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B6" w:rsidRDefault="00DC50B6" w:rsidP="00C401E4">
      <w:pPr>
        <w:spacing w:line="360" w:lineRule="auto"/>
        <w:ind w:right="84"/>
        <w:rPr>
          <w:rFonts w:ascii="Calibri" w:hAnsi="Calibri" w:cs="Calibri"/>
          <w:sz w:val="24"/>
          <w:szCs w:val="24"/>
        </w:rPr>
      </w:pPr>
      <w:r>
        <w:rPr>
          <w:rFonts w:ascii="Calibri" w:hAnsi="Calibri" w:cs="Calibri"/>
          <w:sz w:val="24"/>
          <w:szCs w:val="24"/>
        </w:rPr>
        <w:t xml:space="preserve">                           </w:t>
      </w:r>
      <w:r w:rsidRPr="00AC70A2">
        <w:rPr>
          <w:rFonts w:ascii="Calibri" w:hAnsi="Calibri" w:cs="Calibri"/>
          <w:sz w:val="24"/>
          <w:szCs w:val="24"/>
        </w:rPr>
        <w:object w:dxaOrig="449" w:dyaOrig="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8.4pt" o:ole="" fillcolor="window">
            <v:imagedata r:id="rId7" o:title="" gain="69719f" grayscale="t" bilevel="t"/>
          </v:shape>
          <o:OLEObject Type="Embed" ProgID="Word.Picture.8" ShapeID="_x0000_i1025" DrawAspect="Content" ObjectID="_1451129500" r:id="rId8"/>
        </w:object>
      </w:r>
      <w:r>
        <w:rPr>
          <w:rFonts w:ascii="Calibri" w:hAnsi="Calibri" w:cs="Calibri"/>
          <w:sz w:val="24"/>
          <w:szCs w:val="24"/>
        </w:rPr>
        <w:t xml:space="preserve">                                                            </w:t>
      </w:r>
    </w:p>
    <w:p w:rsidR="00DC50B6" w:rsidRPr="007865A8" w:rsidRDefault="00DC50B6" w:rsidP="00C401E4">
      <w:pPr>
        <w:spacing w:line="276" w:lineRule="auto"/>
        <w:ind w:right="-568"/>
        <w:rPr>
          <w:rFonts w:ascii="Calibri" w:hAnsi="Calibri" w:cs="Calibri"/>
          <w:b/>
          <w:bCs/>
          <w:sz w:val="24"/>
          <w:szCs w:val="24"/>
        </w:rPr>
      </w:pPr>
      <w:r>
        <w:rPr>
          <w:rFonts w:ascii="Calibri" w:hAnsi="Calibri" w:cs="Calibri"/>
          <w:sz w:val="24"/>
          <w:szCs w:val="24"/>
        </w:rPr>
        <w:t xml:space="preserve">             </w:t>
      </w:r>
      <w:r>
        <w:rPr>
          <w:rFonts w:ascii="Calibri" w:hAnsi="Calibri" w:cs="Calibri"/>
          <w:b/>
          <w:bCs/>
          <w:sz w:val="24"/>
          <w:szCs w:val="24"/>
          <w:lang w:val="en-US"/>
        </w:rPr>
        <w:t>E</w:t>
      </w:r>
      <w:r>
        <w:rPr>
          <w:rFonts w:ascii="Calibri" w:hAnsi="Calibri" w:cs="Calibri"/>
          <w:b/>
          <w:bCs/>
          <w:sz w:val="24"/>
          <w:szCs w:val="24"/>
        </w:rPr>
        <w:t>ΛΛΗΝΙΚΗ ΔΗΜΟΚΡΑΤΙΑ                                                Πάτρα     13-01-2014</w:t>
      </w:r>
    </w:p>
    <w:p w:rsidR="00DC50B6" w:rsidRDefault="00DC50B6" w:rsidP="00C401E4">
      <w:pPr>
        <w:ind w:right="-568"/>
        <w:rPr>
          <w:rFonts w:ascii="Calibri" w:hAnsi="Calibri" w:cs="Calibri"/>
          <w:b/>
          <w:bCs/>
          <w:color w:val="FF0000"/>
          <w:sz w:val="24"/>
          <w:szCs w:val="24"/>
        </w:rPr>
      </w:pPr>
      <w:r w:rsidRPr="0007187E">
        <w:rPr>
          <w:rFonts w:ascii="Calibri" w:hAnsi="Calibri" w:cs="Calibri"/>
          <w:b/>
          <w:bCs/>
          <w:sz w:val="22"/>
          <w:szCs w:val="22"/>
        </w:rPr>
        <w:t>ΥΠΟΥΡΓΕΙΟ ΠΑΙΔΕΙΑΣ ΚΑΙ ΘΡΗΣΚΕΥΜΑΤΩΝ</w:t>
      </w:r>
      <w:r w:rsidRPr="002F70EB">
        <w:rPr>
          <w:rFonts w:ascii="Calibri" w:hAnsi="Calibri" w:cs="Calibri"/>
          <w:b/>
          <w:bCs/>
          <w:sz w:val="22"/>
          <w:szCs w:val="22"/>
        </w:rPr>
        <w:t xml:space="preserve"> </w:t>
      </w:r>
      <w:r>
        <w:rPr>
          <w:rFonts w:ascii="Calibri" w:hAnsi="Calibri" w:cs="Calibri"/>
          <w:b/>
          <w:bCs/>
        </w:rPr>
        <w:t xml:space="preserve">                                        </w:t>
      </w:r>
      <w:r>
        <w:rPr>
          <w:rFonts w:ascii="Calibri" w:hAnsi="Calibri" w:cs="Calibri"/>
          <w:b/>
          <w:bCs/>
          <w:sz w:val="24"/>
          <w:szCs w:val="24"/>
        </w:rPr>
        <w:t>Αριθ. Πρωτ. Φ.</w:t>
      </w:r>
      <w:r w:rsidRPr="007865A8">
        <w:rPr>
          <w:rFonts w:ascii="Calibri" w:hAnsi="Calibri" w:cs="Calibri"/>
          <w:b/>
          <w:bCs/>
          <w:sz w:val="24"/>
          <w:szCs w:val="24"/>
        </w:rPr>
        <w:t>1</w:t>
      </w:r>
      <w:r>
        <w:rPr>
          <w:rFonts w:ascii="Calibri" w:hAnsi="Calibri" w:cs="Calibri"/>
          <w:b/>
          <w:bCs/>
          <w:sz w:val="24"/>
          <w:szCs w:val="24"/>
        </w:rPr>
        <w:t>.9β/ΚΔ</w:t>
      </w:r>
      <w:r w:rsidRPr="004D2633">
        <w:rPr>
          <w:rFonts w:ascii="Calibri" w:hAnsi="Calibri" w:cs="Calibri"/>
          <w:b/>
          <w:bCs/>
          <w:sz w:val="24"/>
          <w:szCs w:val="24"/>
        </w:rPr>
        <w:t>/</w:t>
      </w:r>
      <w:r>
        <w:rPr>
          <w:rFonts w:ascii="Calibri" w:hAnsi="Calibri" w:cs="Calibri"/>
          <w:b/>
          <w:bCs/>
          <w:sz w:val="24"/>
          <w:szCs w:val="24"/>
        </w:rPr>
        <w:t>304</w:t>
      </w:r>
      <w:r w:rsidRPr="004D2633">
        <w:rPr>
          <w:rFonts w:ascii="Calibri" w:hAnsi="Calibri" w:cs="Calibri"/>
          <w:b/>
          <w:bCs/>
        </w:rPr>
        <w:t xml:space="preserve">                                                                       </w:t>
      </w:r>
      <w:r w:rsidRPr="004D2633">
        <w:rPr>
          <w:rFonts w:ascii="Calibri" w:hAnsi="Calibri" w:cs="Calibri"/>
          <w:b/>
          <w:bCs/>
          <w:sz w:val="24"/>
          <w:szCs w:val="24"/>
        </w:rPr>
        <w:t xml:space="preserve">                                                                 </w:t>
      </w:r>
    </w:p>
    <w:p w:rsidR="00DC50B6" w:rsidRDefault="00DC50B6" w:rsidP="007865A8">
      <w:pPr>
        <w:pStyle w:val="Heading2"/>
        <w:rPr>
          <w:rFonts w:ascii="Calibri" w:hAnsi="Calibri" w:cs="Calibri"/>
          <w:sz w:val="20"/>
          <w:szCs w:val="20"/>
        </w:rPr>
      </w:pPr>
      <w:r>
        <w:rPr>
          <w:rFonts w:ascii="Calibri" w:hAnsi="Calibri" w:cs="Calibri"/>
          <w:b w:val="0"/>
          <w:bCs w:val="0"/>
        </w:rPr>
        <w:t xml:space="preserve">   </w:t>
      </w:r>
      <w:r>
        <w:rPr>
          <w:rFonts w:ascii="Calibri" w:hAnsi="Calibri" w:cs="Calibri"/>
          <w:sz w:val="20"/>
          <w:szCs w:val="20"/>
        </w:rPr>
        <w:t xml:space="preserve">ΠΕΡΙΦΕΡΕΙΑΚΗ Δ/ΝΣΗ Π/ΘΜΙΑΣ &amp; Δ/ΘΜΙΑΣ                       </w:t>
      </w:r>
    </w:p>
    <w:p w:rsidR="00DC50B6" w:rsidRDefault="00DC50B6" w:rsidP="007865A8">
      <w:pPr>
        <w:pStyle w:val="Heading2"/>
        <w:rPr>
          <w:rFonts w:ascii="Calibri" w:hAnsi="Calibri" w:cs="Calibri"/>
          <w:sz w:val="20"/>
          <w:szCs w:val="20"/>
        </w:rPr>
      </w:pPr>
      <w:r>
        <w:rPr>
          <w:rFonts w:ascii="Calibri" w:hAnsi="Calibri" w:cs="Calibri"/>
          <w:sz w:val="20"/>
          <w:szCs w:val="20"/>
        </w:rPr>
        <w:t xml:space="preserve">             </w:t>
      </w:r>
      <w:r w:rsidRPr="00C401E4">
        <w:rPr>
          <w:rFonts w:ascii="Calibri" w:hAnsi="Calibri" w:cs="Calibri"/>
          <w:sz w:val="20"/>
          <w:szCs w:val="20"/>
        </w:rPr>
        <w:t xml:space="preserve">    </w:t>
      </w:r>
      <w:r>
        <w:rPr>
          <w:rFonts w:ascii="Calibri" w:hAnsi="Calibri" w:cs="Calibri"/>
          <w:sz w:val="20"/>
          <w:szCs w:val="20"/>
        </w:rPr>
        <w:t>ΕΚΠΑΙΔΕΥΣΗΣ ΔΥΤ. ΕΛΛΑΔΑΣ</w:t>
      </w:r>
    </w:p>
    <w:p w:rsidR="00DC50B6" w:rsidRDefault="00DC50B6" w:rsidP="007865A8">
      <w:pPr>
        <w:pStyle w:val="Heading2"/>
        <w:rPr>
          <w:rFonts w:ascii="Calibri" w:hAnsi="Calibri" w:cs="Calibri"/>
          <w:sz w:val="20"/>
          <w:szCs w:val="20"/>
        </w:rPr>
      </w:pPr>
      <w:r>
        <w:rPr>
          <w:rFonts w:ascii="Calibri" w:hAnsi="Calibri" w:cs="Calibri"/>
          <w:sz w:val="20"/>
          <w:szCs w:val="20"/>
        </w:rPr>
        <w:t xml:space="preserve">  ΤΜΗΜΑ ΕΠΙΣΤΗΜΟΝΙΚΗΣ &amp; ΠΑΙΔΑΓΩΓΙΚΗΣ    </w:t>
      </w:r>
    </w:p>
    <w:p w:rsidR="00DC50B6" w:rsidRDefault="00DC50B6" w:rsidP="007865A8">
      <w:pPr>
        <w:pStyle w:val="Heading2"/>
        <w:rPr>
          <w:rFonts w:ascii="Calibri" w:hAnsi="Calibri" w:cs="Calibri"/>
          <w:sz w:val="20"/>
          <w:szCs w:val="20"/>
        </w:rPr>
      </w:pPr>
      <w:r>
        <w:rPr>
          <w:rFonts w:ascii="Calibri" w:hAnsi="Calibri" w:cs="Calibri"/>
          <w:sz w:val="20"/>
          <w:szCs w:val="20"/>
        </w:rPr>
        <w:t xml:space="preserve">                 </w:t>
      </w:r>
      <w:r w:rsidRPr="00C401E4">
        <w:rPr>
          <w:rFonts w:ascii="Calibri" w:hAnsi="Calibri" w:cs="Calibri"/>
          <w:sz w:val="20"/>
          <w:szCs w:val="20"/>
        </w:rPr>
        <w:t xml:space="preserve"> </w:t>
      </w:r>
      <w:r>
        <w:rPr>
          <w:rFonts w:ascii="Calibri" w:hAnsi="Calibri" w:cs="Calibri"/>
          <w:sz w:val="20"/>
          <w:szCs w:val="20"/>
        </w:rPr>
        <w:t xml:space="preserve">    ΚΑΘΟΔΗΓΗΣΗΣ Δ.Ε.</w:t>
      </w:r>
    </w:p>
    <w:p w:rsidR="00DC50B6" w:rsidRDefault="00DC50B6" w:rsidP="007865A8">
      <w:pPr>
        <w:pStyle w:val="Heading1"/>
        <w:rPr>
          <w:rFonts w:ascii="Calibri" w:hAnsi="Calibri" w:cs="Calibri"/>
          <w:b w:val="0"/>
          <w:bCs w:val="0"/>
        </w:rPr>
      </w:pPr>
    </w:p>
    <w:p w:rsidR="00DC50B6" w:rsidRDefault="00DC50B6" w:rsidP="007865A8">
      <w:pPr>
        <w:pStyle w:val="Heading1"/>
        <w:rPr>
          <w:rFonts w:ascii="Arial" w:hAnsi="Arial" w:cs="Arial"/>
          <w:b w:val="0"/>
          <w:bCs w:val="0"/>
          <w:sz w:val="18"/>
          <w:szCs w:val="18"/>
        </w:rPr>
      </w:pPr>
      <w:r>
        <w:rPr>
          <w:rFonts w:ascii="Arial" w:hAnsi="Arial" w:cs="Arial"/>
          <w:b w:val="0"/>
          <w:bCs w:val="0"/>
          <w:sz w:val="18"/>
          <w:szCs w:val="18"/>
        </w:rPr>
        <w:t>Ταχ.Διεύθυνση : Ακτή Δυμαίων 25Α</w:t>
      </w:r>
    </w:p>
    <w:p w:rsidR="00DC50B6" w:rsidRDefault="00DC50B6" w:rsidP="007865A8">
      <w:pPr>
        <w:rPr>
          <w:rFonts w:ascii="Arial" w:hAnsi="Arial" w:cs="Arial"/>
          <w:sz w:val="18"/>
          <w:szCs w:val="18"/>
        </w:rPr>
      </w:pPr>
      <w:r>
        <w:rPr>
          <w:rFonts w:ascii="Arial" w:hAnsi="Arial" w:cs="Arial"/>
          <w:sz w:val="18"/>
          <w:szCs w:val="18"/>
        </w:rPr>
        <w:t>Ταχ.Κώδικας    : 262 22 ΠΑΤΡΑ</w:t>
      </w:r>
    </w:p>
    <w:p w:rsidR="00DC50B6" w:rsidRDefault="00DC50B6" w:rsidP="007865A8">
      <w:pPr>
        <w:rPr>
          <w:rFonts w:ascii="Arial" w:hAnsi="Arial" w:cs="Arial"/>
          <w:sz w:val="18"/>
          <w:szCs w:val="18"/>
        </w:rPr>
      </w:pPr>
      <w:r>
        <w:rPr>
          <w:rFonts w:ascii="Arial" w:hAnsi="Arial" w:cs="Arial"/>
          <w:sz w:val="18"/>
          <w:szCs w:val="18"/>
        </w:rPr>
        <w:t xml:space="preserve">Ταχ.Θυρίδα      : 2540 </w:t>
      </w:r>
    </w:p>
    <w:p w:rsidR="00DC50B6" w:rsidRDefault="00DC50B6" w:rsidP="007865A8">
      <w:pPr>
        <w:rPr>
          <w:rFonts w:ascii="Arial" w:hAnsi="Arial" w:cs="Arial"/>
          <w:sz w:val="18"/>
          <w:szCs w:val="18"/>
        </w:rPr>
      </w:pPr>
      <w:r>
        <w:rPr>
          <w:rFonts w:ascii="Arial" w:hAnsi="Arial" w:cs="Arial"/>
          <w:sz w:val="18"/>
          <w:szCs w:val="18"/>
        </w:rPr>
        <w:t>Πληροφορίες    : Κουρτέσης Ηλίας</w:t>
      </w:r>
    </w:p>
    <w:p w:rsidR="00DC50B6" w:rsidRDefault="00DC50B6" w:rsidP="007865A8">
      <w:pPr>
        <w:rPr>
          <w:rFonts w:ascii="Arial" w:hAnsi="Arial" w:cs="Arial"/>
          <w:sz w:val="18"/>
          <w:szCs w:val="18"/>
        </w:rPr>
      </w:pPr>
      <w:r>
        <w:rPr>
          <w:rFonts w:ascii="Arial" w:hAnsi="Arial" w:cs="Arial"/>
          <w:sz w:val="18"/>
          <w:szCs w:val="18"/>
        </w:rPr>
        <w:tab/>
        <w:t xml:space="preserve">            Πλώτα Δέσποινα</w:t>
      </w:r>
    </w:p>
    <w:p w:rsidR="00DC50B6" w:rsidRDefault="00DC50B6" w:rsidP="007865A8">
      <w:pPr>
        <w:rPr>
          <w:rFonts w:ascii="Arial" w:hAnsi="Arial" w:cs="Arial"/>
          <w:sz w:val="18"/>
          <w:szCs w:val="18"/>
        </w:rPr>
      </w:pPr>
      <w:r>
        <w:rPr>
          <w:rFonts w:ascii="Arial" w:hAnsi="Arial" w:cs="Arial"/>
          <w:sz w:val="18"/>
          <w:szCs w:val="18"/>
        </w:rPr>
        <w:t xml:space="preserve">                           Σκιαδαρέση Μαριάννα         </w:t>
      </w:r>
    </w:p>
    <w:p w:rsidR="00DC50B6" w:rsidRPr="00A65E3B" w:rsidRDefault="00DC50B6" w:rsidP="007865A8">
      <w:pPr>
        <w:rPr>
          <w:rFonts w:ascii="Arial" w:hAnsi="Arial" w:cs="Arial"/>
          <w:sz w:val="18"/>
          <w:szCs w:val="18"/>
        </w:rPr>
      </w:pPr>
      <w:r>
        <w:rPr>
          <w:rFonts w:ascii="Arial" w:hAnsi="Arial" w:cs="Arial"/>
          <w:sz w:val="18"/>
          <w:szCs w:val="18"/>
        </w:rPr>
        <w:t>Τηλέφωνο</w:t>
      </w:r>
      <w:r w:rsidRPr="00A65E3B">
        <w:rPr>
          <w:rFonts w:ascii="Arial" w:hAnsi="Arial" w:cs="Arial"/>
          <w:sz w:val="18"/>
          <w:szCs w:val="18"/>
        </w:rPr>
        <w:t xml:space="preserve">        : 2610-362403, 3624</w:t>
      </w:r>
      <w:r>
        <w:rPr>
          <w:rFonts w:ascii="Arial" w:hAnsi="Arial" w:cs="Arial"/>
          <w:sz w:val="18"/>
          <w:szCs w:val="18"/>
        </w:rPr>
        <w:t>29</w:t>
      </w:r>
    </w:p>
    <w:p w:rsidR="00DC50B6" w:rsidRPr="00A65E3B" w:rsidRDefault="00DC50B6" w:rsidP="007865A8">
      <w:pPr>
        <w:jc w:val="both"/>
        <w:rPr>
          <w:rFonts w:ascii="Arial" w:hAnsi="Arial" w:cs="Arial"/>
          <w:sz w:val="18"/>
          <w:szCs w:val="18"/>
        </w:rPr>
      </w:pPr>
      <w:r>
        <w:rPr>
          <w:rFonts w:ascii="Arial" w:hAnsi="Arial" w:cs="Arial"/>
          <w:sz w:val="18"/>
          <w:szCs w:val="18"/>
          <w:lang w:val="fr-FR"/>
        </w:rPr>
        <w:t>Fax</w:t>
      </w:r>
      <w:r w:rsidRPr="00A65E3B">
        <w:rPr>
          <w:rFonts w:ascii="Arial" w:hAnsi="Arial" w:cs="Arial"/>
          <w:sz w:val="18"/>
          <w:szCs w:val="18"/>
        </w:rPr>
        <w:t xml:space="preserve">                   : 2610-362410</w:t>
      </w:r>
    </w:p>
    <w:p w:rsidR="00DC50B6" w:rsidRPr="00A65E3B" w:rsidRDefault="00DC50B6" w:rsidP="007865A8">
      <w:pPr>
        <w:jc w:val="both"/>
        <w:rPr>
          <w:rFonts w:ascii="Arial" w:hAnsi="Arial" w:cs="Arial"/>
          <w:b/>
          <w:bCs/>
          <w:sz w:val="24"/>
          <w:szCs w:val="24"/>
        </w:rPr>
      </w:pPr>
      <w:r>
        <w:rPr>
          <w:rFonts w:ascii="Arial" w:hAnsi="Arial" w:cs="Arial"/>
          <w:sz w:val="18"/>
          <w:szCs w:val="18"/>
          <w:lang w:val="de-DE"/>
        </w:rPr>
        <w:t>E</w:t>
      </w:r>
      <w:r w:rsidRPr="00A65E3B">
        <w:rPr>
          <w:rFonts w:ascii="Arial" w:hAnsi="Arial" w:cs="Arial"/>
          <w:sz w:val="18"/>
          <w:szCs w:val="18"/>
        </w:rPr>
        <w:t>-</w:t>
      </w:r>
      <w:r>
        <w:rPr>
          <w:rFonts w:ascii="Arial" w:hAnsi="Arial" w:cs="Arial"/>
          <w:sz w:val="18"/>
          <w:szCs w:val="18"/>
          <w:lang w:val="de-DE"/>
        </w:rPr>
        <w:t>Mail</w:t>
      </w:r>
      <w:r w:rsidRPr="00A65E3B">
        <w:rPr>
          <w:rFonts w:ascii="Arial" w:hAnsi="Arial" w:cs="Arial"/>
          <w:sz w:val="18"/>
          <w:szCs w:val="18"/>
        </w:rPr>
        <w:t xml:space="preserve">              : </w:t>
      </w:r>
      <w:r>
        <w:rPr>
          <w:rFonts w:ascii="Arial" w:hAnsi="Arial" w:cs="Arial"/>
          <w:sz w:val="18"/>
          <w:szCs w:val="18"/>
          <w:lang w:val="en-US"/>
        </w:rPr>
        <w:t>pdede</w:t>
      </w:r>
      <w:r w:rsidRPr="00A65E3B">
        <w:rPr>
          <w:rFonts w:ascii="Arial" w:hAnsi="Arial" w:cs="Arial"/>
          <w:sz w:val="18"/>
          <w:szCs w:val="18"/>
        </w:rPr>
        <w:t>@</w:t>
      </w:r>
      <w:r>
        <w:rPr>
          <w:rFonts w:ascii="Arial" w:hAnsi="Arial" w:cs="Arial"/>
          <w:sz w:val="18"/>
          <w:szCs w:val="18"/>
          <w:lang w:val="en-US"/>
        </w:rPr>
        <w:t>sch</w:t>
      </w:r>
      <w:r w:rsidRPr="00A65E3B">
        <w:rPr>
          <w:rFonts w:ascii="Arial" w:hAnsi="Arial" w:cs="Arial"/>
          <w:sz w:val="18"/>
          <w:szCs w:val="18"/>
        </w:rPr>
        <w:t>.</w:t>
      </w:r>
      <w:r>
        <w:rPr>
          <w:rFonts w:ascii="Arial" w:hAnsi="Arial" w:cs="Arial"/>
          <w:sz w:val="18"/>
          <w:szCs w:val="18"/>
          <w:lang w:val="en-US"/>
        </w:rPr>
        <w:t>gr</w:t>
      </w:r>
      <w:r w:rsidRPr="00A65E3B">
        <w:rPr>
          <w:rFonts w:ascii="Arial" w:hAnsi="Arial" w:cs="Arial"/>
        </w:rPr>
        <w:t xml:space="preserve">  </w:t>
      </w:r>
      <w:r w:rsidRPr="00A65E3B">
        <w:rPr>
          <w:rFonts w:ascii="Calibri" w:hAnsi="Calibri" w:cs="Calibri"/>
        </w:rPr>
        <w:t xml:space="preserve">                                                                                                                                                   </w:t>
      </w:r>
    </w:p>
    <w:p w:rsidR="00DC50B6" w:rsidRPr="00A65E3B" w:rsidRDefault="00DC50B6" w:rsidP="0032727B">
      <w:pPr>
        <w:ind w:right="-568"/>
        <w:rPr>
          <w:rFonts w:ascii="Calibri" w:hAnsi="Calibri" w:cs="Calibri"/>
          <w:b/>
          <w:bCs/>
        </w:rPr>
      </w:pPr>
      <w:r w:rsidRPr="00A65E3B">
        <w:rPr>
          <w:rFonts w:ascii="Calibri" w:hAnsi="Calibri" w:cs="Calibri"/>
          <w:b/>
          <w:bCs/>
        </w:rPr>
        <w:t xml:space="preserve">                                                                                                                                                                                      </w:t>
      </w:r>
    </w:p>
    <w:p w:rsidR="00DC50B6" w:rsidRPr="00A65E3B" w:rsidRDefault="00DC50B6" w:rsidP="00C401E4">
      <w:pPr>
        <w:jc w:val="both"/>
        <w:rPr>
          <w:b/>
          <w:bCs/>
          <w:sz w:val="22"/>
          <w:szCs w:val="22"/>
        </w:rPr>
      </w:pPr>
    </w:p>
    <w:p w:rsidR="00DC50B6" w:rsidRDefault="00DC50B6" w:rsidP="00CE27AE">
      <w:pPr>
        <w:ind w:left="993" w:hanging="993"/>
        <w:jc w:val="both"/>
        <w:rPr>
          <w:b/>
          <w:bCs/>
          <w:sz w:val="22"/>
          <w:szCs w:val="22"/>
        </w:rPr>
      </w:pPr>
      <w:r>
        <w:rPr>
          <w:b/>
          <w:bCs/>
          <w:sz w:val="22"/>
          <w:szCs w:val="22"/>
        </w:rPr>
        <w:t>ΘΕΜΑ: «Έγκριση Διαδικτυακού Σεμιναρίου</w:t>
      </w:r>
      <w:r w:rsidRPr="002466C0">
        <w:rPr>
          <w:b/>
          <w:bCs/>
          <w:sz w:val="22"/>
          <w:szCs w:val="22"/>
        </w:rPr>
        <w:t xml:space="preserve"> (</w:t>
      </w:r>
      <w:r>
        <w:rPr>
          <w:b/>
          <w:bCs/>
          <w:sz w:val="22"/>
          <w:szCs w:val="22"/>
          <w:lang w:val="en-US"/>
        </w:rPr>
        <w:t>webinar</w:t>
      </w:r>
      <w:r w:rsidRPr="002466C0">
        <w:rPr>
          <w:b/>
          <w:bCs/>
          <w:sz w:val="22"/>
          <w:szCs w:val="22"/>
        </w:rPr>
        <w:t>)</w:t>
      </w:r>
      <w:r>
        <w:rPr>
          <w:b/>
          <w:bCs/>
          <w:sz w:val="22"/>
          <w:szCs w:val="22"/>
        </w:rPr>
        <w:t>»</w:t>
      </w:r>
    </w:p>
    <w:p w:rsidR="00DC50B6" w:rsidRPr="00E42A29" w:rsidRDefault="00DC50B6" w:rsidP="00CE27AE">
      <w:pPr>
        <w:ind w:left="993" w:hanging="993"/>
        <w:jc w:val="both"/>
        <w:rPr>
          <w:b/>
          <w:bCs/>
          <w:sz w:val="22"/>
          <w:szCs w:val="22"/>
        </w:rPr>
      </w:pPr>
    </w:p>
    <w:p w:rsidR="00DC50B6" w:rsidRDefault="00DC50B6" w:rsidP="009F2885">
      <w:pPr>
        <w:jc w:val="both"/>
        <w:rPr>
          <w:b/>
          <w:bCs/>
        </w:rPr>
      </w:pPr>
      <w:r w:rsidRPr="00E64CC6">
        <w:rPr>
          <w:b/>
          <w:bCs/>
        </w:rPr>
        <w:t xml:space="preserve">  Έχοντας υπόψη:</w:t>
      </w:r>
    </w:p>
    <w:p w:rsidR="00DC50B6" w:rsidRDefault="00DC50B6" w:rsidP="009F2885">
      <w:pPr>
        <w:jc w:val="both"/>
        <w:rPr>
          <w:b/>
          <w:bCs/>
        </w:rPr>
      </w:pPr>
    </w:p>
    <w:p w:rsidR="00DC50B6" w:rsidRDefault="00DC50B6" w:rsidP="009F2885">
      <w:pPr>
        <w:pStyle w:val="ListParagraph"/>
        <w:numPr>
          <w:ilvl w:val="0"/>
          <w:numId w:val="8"/>
        </w:numPr>
        <w:jc w:val="both"/>
        <w:rPr>
          <w:b/>
          <w:bCs/>
        </w:rPr>
      </w:pPr>
      <w:r w:rsidRPr="00DE0877">
        <w:t>Τις διατάξεις του Ν. 1566/1985 (ΦΕΚ 167/85 τ. Α΄) περί Δομής και Λειτουργίας της Π/θμιας και Δ/θμιας Εκπ/σης</w:t>
      </w:r>
    </w:p>
    <w:p w:rsidR="00DC50B6" w:rsidRPr="009F2885" w:rsidRDefault="00DC50B6" w:rsidP="009F2885">
      <w:pPr>
        <w:pStyle w:val="ListParagraph"/>
        <w:numPr>
          <w:ilvl w:val="0"/>
          <w:numId w:val="8"/>
        </w:numPr>
        <w:jc w:val="both"/>
        <w:rPr>
          <w:b/>
          <w:bCs/>
        </w:rPr>
      </w:pPr>
      <w:r w:rsidRPr="00DE0877">
        <w:t>Τις διατάξεις του άρθρου 1, παρ. 1, εδάφ. α΄ του Ν. 2986/13-02-2002 (ΦΕΚ 24/ τ. Α΄)</w:t>
      </w:r>
    </w:p>
    <w:p w:rsidR="00DC50B6" w:rsidRPr="00DE0877" w:rsidRDefault="00DC50B6" w:rsidP="009F2885">
      <w:pPr>
        <w:pStyle w:val="ListParagraph"/>
        <w:numPr>
          <w:ilvl w:val="0"/>
          <w:numId w:val="8"/>
        </w:numPr>
        <w:ind w:right="26"/>
        <w:jc w:val="both"/>
      </w:pPr>
      <w:r w:rsidRPr="00DE0877">
        <w:t>Την υπ’ αρ. Φ.353.1/324/105657/Δ1/8-10-2002 Απόφαση του Υπουργού Εθνικής Παιδείας και Θρησκευμάτων (ΦΕΚ 1340/ τ. Β΄/16-10-2002)</w:t>
      </w:r>
    </w:p>
    <w:p w:rsidR="00DC50B6" w:rsidRPr="00DE0877" w:rsidRDefault="00DC50B6" w:rsidP="009F2885">
      <w:pPr>
        <w:pStyle w:val="ListParagraph"/>
        <w:numPr>
          <w:ilvl w:val="0"/>
          <w:numId w:val="8"/>
        </w:numPr>
        <w:ind w:right="26"/>
        <w:jc w:val="both"/>
      </w:pPr>
      <w:r w:rsidRPr="00DE0877">
        <w:t>Την υπ’ αρ. Φ. Σ-3/1900/Δ2/9-1-2012 Απόφαση της Υπουργού Π.Δ.Β.Μ.Θ.</w:t>
      </w:r>
    </w:p>
    <w:p w:rsidR="00DC50B6" w:rsidRPr="00DE0877" w:rsidRDefault="00DC50B6" w:rsidP="009F2885">
      <w:pPr>
        <w:pStyle w:val="ListParagraph"/>
        <w:numPr>
          <w:ilvl w:val="0"/>
          <w:numId w:val="8"/>
        </w:numPr>
        <w:ind w:right="26"/>
        <w:jc w:val="both"/>
      </w:pPr>
      <w:r w:rsidRPr="00DE0877">
        <w:t>Την υπ’ αρ. Φ.350.2/1/32/Δ1/02-01-2013 Υ.Α. με θέμα «Διορισμός Περιφερειακών Δ/ντων Εκπ/σης».</w:t>
      </w:r>
    </w:p>
    <w:p w:rsidR="00DC50B6" w:rsidRPr="009F2885" w:rsidRDefault="00DC50B6" w:rsidP="009F2885">
      <w:pPr>
        <w:pStyle w:val="ListParagraph"/>
        <w:numPr>
          <w:ilvl w:val="0"/>
          <w:numId w:val="8"/>
        </w:numPr>
        <w:ind w:right="-216"/>
      </w:pPr>
      <w:r w:rsidRPr="00DE0877">
        <w:t>Την υπ’ αρ Φ.1.1/ΚΔ/7728/15-10-2013(Ανακοινοποίηση στο ορθό 16-10-2013) απόφαση του Περιφερειακού Διευθυντή Π/θμιας και Δ/θμιας Εκπ/σης Δυτ. Ελλάδας με θέμα: «</w:t>
      </w:r>
      <w:r w:rsidRPr="009F2885">
        <w:rPr>
          <w:lang w:val="en-US"/>
        </w:rPr>
        <w:t>A</w:t>
      </w:r>
      <w:r w:rsidRPr="009F2885">
        <w:t>νάθεση περιφέρειας  γενικής (επιστημονικής) ευθύνης Σχολικών Συμβούλων Δ/θμιας Εκπ/σης Δυτικής Ελλάδας».</w:t>
      </w:r>
    </w:p>
    <w:p w:rsidR="00DC50B6" w:rsidRPr="009F2885" w:rsidRDefault="00DC50B6" w:rsidP="009F2885">
      <w:pPr>
        <w:pStyle w:val="ListParagraph"/>
        <w:numPr>
          <w:ilvl w:val="0"/>
          <w:numId w:val="8"/>
        </w:numPr>
        <w:ind w:right="-216"/>
      </w:pPr>
      <w:r w:rsidRPr="00DE0877">
        <w:t>Την υπ’ αρ Φ.1.1/ΚΔ/7854/18-10-2013 απόφαση του Περιφερειακού Διευθυντή Π/θμιας και Δ/θμιας Εκπ/σης Δυτ. Ελλάδας με θέμα: «</w:t>
      </w:r>
      <w:r w:rsidRPr="009F2885">
        <w:rPr>
          <w:lang w:val="en-US"/>
        </w:rPr>
        <w:t>A</w:t>
      </w:r>
      <w:r w:rsidRPr="009F2885">
        <w:t>νάθεση σχολικών μονάδων παιδαγωγικής ευθύνης σε Σχολικούς Συμβούλους Δ/θμιας Εκπ/σης Δυτικής Ελλάδας».</w:t>
      </w:r>
    </w:p>
    <w:p w:rsidR="00DC50B6" w:rsidRDefault="00DC50B6" w:rsidP="009F2885">
      <w:pPr>
        <w:pStyle w:val="ListParagraph"/>
        <w:numPr>
          <w:ilvl w:val="0"/>
          <w:numId w:val="8"/>
        </w:numPr>
        <w:jc w:val="both"/>
      </w:pPr>
      <w:r>
        <w:t xml:space="preserve">Το υπ’ αρ. 31/10-01-2014 έγγραφο των Σχολικών Συμβούλων ΠΕ19 κ. κ. Μπίρμπα Θεοδώρου </w:t>
      </w:r>
      <w:r w:rsidRPr="009E2661">
        <w:t xml:space="preserve">&amp; </w:t>
      </w:r>
      <w:r>
        <w:t>Παπαδάκη Σπυρίδωνος</w:t>
      </w:r>
    </w:p>
    <w:p w:rsidR="00DC50B6" w:rsidRDefault="00DC50B6" w:rsidP="009C4ED3">
      <w:pPr>
        <w:jc w:val="both"/>
      </w:pPr>
    </w:p>
    <w:p w:rsidR="00DC50B6" w:rsidRDefault="00DC50B6" w:rsidP="009C4ED3">
      <w:pPr>
        <w:spacing w:line="360" w:lineRule="auto"/>
        <w:ind w:firstLine="150"/>
        <w:jc w:val="center"/>
        <w:rPr>
          <w:b/>
          <w:bCs/>
          <w:spacing w:val="24"/>
          <w:sz w:val="24"/>
          <w:szCs w:val="24"/>
        </w:rPr>
      </w:pPr>
    </w:p>
    <w:p w:rsidR="00DC50B6" w:rsidRPr="00B33969" w:rsidRDefault="00DC50B6" w:rsidP="009C4ED3">
      <w:pPr>
        <w:spacing w:line="360" w:lineRule="auto"/>
        <w:ind w:firstLine="150"/>
        <w:jc w:val="center"/>
        <w:rPr>
          <w:b/>
          <w:bCs/>
          <w:spacing w:val="24"/>
          <w:sz w:val="24"/>
          <w:szCs w:val="24"/>
        </w:rPr>
      </w:pPr>
      <w:r w:rsidRPr="00B33969">
        <w:rPr>
          <w:b/>
          <w:bCs/>
          <w:spacing w:val="24"/>
          <w:sz w:val="24"/>
          <w:szCs w:val="24"/>
        </w:rPr>
        <w:t>Εγκρίνουμε</w:t>
      </w:r>
    </w:p>
    <w:p w:rsidR="00DC50B6" w:rsidRDefault="00DC50B6" w:rsidP="009C4ED3">
      <w:pPr>
        <w:jc w:val="both"/>
      </w:pPr>
    </w:p>
    <w:p w:rsidR="00DC50B6" w:rsidRDefault="00DC50B6" w:rsidP="009C4ED3">
      <w:pPr>
        <w:spacing w:line="360" w:lineRule="auto"/>
        <w:jc w:val="both"/>
        <w:rPr>
          <w:sz w:val="22"/>
          <w:szCs w:val="22"/>
        </w:rPr>
      </w:pPr>
      <w:r w:rsidRPr="005F789A">
        <w:rPr>
          <w:sz w:val="22"/>
          <w:szCs w:val="22"/>
        </w:rPr>
        <w:t xml:space="preserve">την πραγματοποίηση </w:t>
      </w:r>
      <w:r>
        <w:rPr>
          <w:sz w:val="22"/>
          <w:szCs w:val="22"/>
        </w:rPr>
        <w:t>Διαδικτυακού σεμιναρίου-συζήτησης (</w:t>
      </w:r>
      <w:r>
        <w:rPr>
          <w:sz w:val="22"/>
          <w:szCs w:val="22"/>
          <w:lang w:val="en-US"/>
        </w:rPr>
        <w:t>webinar</w:t>
      </w:r>
      <w:r w:rsidRPr="00304C4A">
        <w:rPr>
          <w:sz w:val="22"/>
          <w:szCs w:val="22"/>
        </w:rPr>
        <w:t>)</w:t>
      </w:r>
      <w:r>
        <w:rPr>
          <w:sz w:val="22"/>
          <w:szCs w:val="22"/>
        </w:rPr>
        <w:t xml:space="preserve"> με θέμα </w:t>
      </w:r>
      <w:r w:rsidRPr="00605D59">
        <w:rPr>
          <w:b/>
          <w:bCs/>
          <w:sz w:val="22"/>
          <w:szCs w:val="22"/>
        </w:rPr>
        <w:t>«Προστασία Προσωπικών Δεδομένων και Κοινωνικά Δίκτυα</w:t>
      </w:r>
      <w:r>
        <w:rPr>
          <w:sz w:val="22"/>
          <w:szCs w:val="22"/>
        </w:rPr>
        <w:t>», το οποίο διοργανώνεται από τους σχολικούς σ</w:t>
      </w:r>
      <w:r w:rsidRPr="005F789A">
        <w:rPr>
          <w:sz w:val="22"/>
          <w:szCs w:val="22"/>
        </w:rPr>
        <w:t>υμβού</w:t>
      </w:r>
      <w:r>
        <w:rPr>
          <w:sz w:val="22"/>
          <w:szCs w:val="22"/>
        </w:rPr>
        <w:t xml:space="preserve">λους </w:t>
      </w:r>
      <w:r w:rsidRPr="00E42A29">
        <w:rPr>
          <w:sz w:val="22"/>
          <w:szCs w:val="22"/>
        </w:rPr>
        <w:t>κλάδου ΠΕ</w:t>
      </w:r>
      <w:r>
        <w:rPr>
          <w:sz w:val="22"/>
          <w:szCs w:val="22"/>
        </w:rPr>
        <w:t>19 κ</w:t>
      </w:r>
      <w:r w:rsidRPr="005F789A">
        <w:rPr>
          <w:sz w:val="22"/>
          <w:szCs w:val="22"/>
        </w:rPr>
        <w:t>.</w:t>
      </w:r>
      <w:r>
        <w:rPr>
          <w:sz w:val="22"/>
          <w:szCs w:val="22"/>
        </w:rPr>
        <w:t xml:space="preserve"> κ. Μπίρμπα Θεόδωρο και Παπαδάκη Σπυρίδωνα σε συνεργασία με τον</w:t>
      </w:r>
      <w:r w:rsidRPr="00304C4A">
        <w:rPr>
          <w:sz w:val="22"/>
          <w:szCs w:val="22"/>
        </w:rPr>
        <w:t xml:space="preserve"> ενημερωτικό κόμβο του Πανελλήνιου Σχολικού Δι</w:t>
      </w:r>
      <w:r>
        <w:rPr>
          <w:sz w:val="22"/>
          <w:szCs w:val="22"/>
        </w:rPr>
        <w:t xml:space="preserve">κτύου «Ασφάλεια στο Διαδίκτυο» και </w:t>
      </w:r>
      <w:r w:rsidRPr="00304C4A">
        <w:rPr>
          <w:sz w:val="22"/>
          <w:szCs w:val="22"/>
        </w:rPr>
        <w:t>την Αρχή Προστασίας Δεδομένων Προσωπικού Χαρακτήρα (ΑΠΔΠΧ)</w:t>
      </w:r>
      <w:r>
        <w:rPr>
          <w:sz w:val="22"/>
          <w:szCs w:val="22"/>
        </w:rPr>
        <w:t>.</w:t>
      </w:r>
      <w:r w:rsidRPr="00EF4DC9">
        <w:rPr>
          <w:sz w:val="22"/>
          <w:szCs w:val="22"/>
        </w:rPr>
        <w:t xml:space="preserve"> </w:t>
      </w:r>
      <w:r>
        <w:rPr>
          <w:sz w:val="22"/>
          <w:szCs w:val="22"/>
        </w:rPr>
        <w:t>Το Διαδικτυακό σεμινάριο-συζήτηση (</w:t>
      </w:r>
      <w:r>
        <w:rPr>
          <w:sz w:val="22"/>
          <w:szCs w:val="22"/>
          <w:lang w:val="en-US"/>
        </w:rPr>
        <w:t>webinar</w:t>
      </w:r>
      <w:r w:rsidRPr="00304C4A">
        <w:rPr>
          <w:sz w:val="22"/>
          <w:szCs w:val="22"/>
        </w:rPr>
        <w:t>)</w:t>
      </w:r>
      <w:r>
        <w:rPr>
          <w:sz w:val="22"/>
          <w:szCs w:val="22"/>
        </w:rPr>
        <w:t xml:space="preserve">  θα πραγματοποιηθεί με</w:t>
      </w:r>
      <w:r w:rsidRPr="00304C4A">
        <w:rPr>
          <w:sz w:val="22"/>
          <w:szCs w:val="22"/>
        </w:rPr>
        <w:t xml:space="preserve"> αφορμή την 8η Ευρωπαϊκή Ημέρα Προστασίας Προσωπικών Δεδομένων </w:t>
      </w:r>
      <w:r>
        <w:rPr>
          <w:sz w:val="22"/>
          <w:szCs w:val="22"/>
        </w:rPr>
        <w:t>την</w:t>
      </w:r>
      <w:r w:rsidRPr="00096170">
        <w:rPr>
          <w:sz w:val="22"/>
          <w:szCs w:val="22"/>
        </w:rPr>
        <w:t xml:space="preserve"> </w:t>
      </w:r>
      <w:r w:rsidRPr="00096170">
        <w:rPr>
          <w:b/>
          <w:bCs/>
          <w:sz w:val="22"/>
          <w:szCs w:val="22"/>
        </w:rPr>
        <w:t>Τρίτη 28/01/2014</w:t>
      </w:r>
      <w:r>
        <w:rPr>
          <w:b/>
          <w:bCs/>
          <w:sz w:val="22"/>
          <w:szCs w:val="22"/>
        </w:rPr>
        <w:t xml:space="preserve"> </w:t>
      </w:r>
      <w:r w:rsidRPr="003C2E8D">
        <w:rPr>
          <w:sz w:val="22"/>
          <w:szCs w:val="22"/>
        </w:rPr>
        <w:t>και</w:t>
      </w:r>
      <w:r>
        <w:rPr>
          <w:b/>
          <w:bCs/>
          <w:sz w:val="22"/>
          <w:szCs w:val="22"/>
        </w:rPr>
        <w:t xml:space="preserve"> ώρα 12:00 – 14:00 </w:t>
      </w:r>
      <w:r>
        <w:rPr>
          <w:sz w:val="22"/>
          <w:szCs w:val="22"/>
        </w:rPr>
        <w:t>και απευθύνεται στα Γυμνάσια αρμοδιότητας των Δ/νσεων Δ/θμιας Εκπ/σης των Περιφερειακών Ενοτήτων Αιτ/νίας, Αχαΐας, Ηλείας της</w:t>
      </w:r>
      <w:r w:rsidRPr="00304C4A">
        <w:rPr>
          <w:sz w:val="22"/>
          <w:szCs w:val="22"/>
        </w:rPr>
        <w:t xml:space="preserve"> Περιφερειακή</w:t>
      </w:r>
      <w:r>
        <w:rPr>
          <w:sz w:val="22"/>
          <w:szCs w:val="22"/>
        </w:rPr>
        <w:t>ς</w:t>
      </w:r>
      <w:r w:rsidRPr="00304C4A">
        <w:rPr>
          <w:sz w:val="22"/>
          <w:szCs w:val="22"/>
        </w:rPr>
        <w:t xml:space="preserve"> Διεύθυνση</w:t>
      </w:r>
      <w:r>
        <w:rPr>
          <w:sz w:val="22"/>
          <w:szCs w:val="22"/>
        </w:rPr>
        <w:t>ς</w:t>
      </w:r>
      <w:r w:rsidRPr="00304C4A">
        <w:rPr>
          <w:sz w:val="22"/>
          <w:szCs w:val="22"/>
        </w:rPr>
        <w:t xml:space="preserve"> Π/θμιας &amp; Δ/θμιας Εκπαίδευσης Δυτικής Ελλάδας</w:t>
      </w:r>
      <w:r>
        <w:rPr>
          <w:sz w:val="22"/>
          <w:szCs w:val="22"/>
        </w:rPr>
        <w:t>.</w:t>
      </w:r>
    </w:p>
    <w:p w:rsidR="00DC50B6" w:rsidRDefault="00DC50B6" w:rsidP="00480E8C">
      <w:pPr>
        <w:spacing w:line="360" w:lineRule="auto"/>
        <w:ind w:firstLine="720"/>
        <w:jc w:val="both"/>
        <w:rPr>
          <w:sz w:val="22"/>
          <w:szCs w:val="22"/>
        </w:rPr>
      </w:pPr>
      <w:r w:rsidRPr="00304C4A">
        <w:rPr>
          <w:sz w:val="22"/>
          <w:szCs w:val="22"/>
        </w:rPr>
        <w:t xml:space="preserve">Το webinar συντονίζουν οι </w:t>
      </w:r>
      <w:r>
        <w:rPr>
          <w:sz w:val="22"/>
          <w:szCs w:val="22"/>
        </w:rPr>
        <w:t xml:space="preserve">κ.κ </w:t>
      </w:r>
      <w:r w:rsidRPr="00304C4A">
        <w:rPr>
          <w:sz w:val="22"/>
          <w:szCs w:val="22"/>
        </w:rPr>
        <w:t>Δρ. Σπύρος Παπαδάκης, Σχολικός Σύμβουλος Πληροφορικής Αιτωλοακαρνανίας και Άρης Λούβρης, Επιμελητής ιστότοπου «Ασφάλεια στο Διαδίκτυο». Τεχνική στήριξη προσφέρουν τα ΚΕ.ΠΛΗ.ΝΕΤ. Αχαΐας και Αιτωλοακαρνανίας και το Ελληνικό Ανοικτό Πανεπιστήμιο.</w:t>
      </w:r>
    </w:p>
    <w:p w:rsidR="00DC50B6" w:rsidRDefault="00DC50B6" w:rsidP="00304C4A">
      <w:pPr>
        <w:spacing w:line="360" w:lineRule="auto"/>
        <w:jc w:val="both"/>
        <w:rPr>
          <w:sz w:val="22"/>
          <w:szCs w:val="22"/>
        </w:rPr>
      </w:pPr>
      <w:r>
        <w:rPr>
          <w:sz w:val="22"/>
          <w:szCs w:val="22"/>
        </w:rPr>
        <w:t xml:space="preserve">Ομιλητές θα είναι: </w:t>
      </w:r>
    </w:p>
    <w:p w:rsidR="00DC50B6" w:rsidRPr="00304C4A" w:rsidRDefault="00DC50B6" w:rsidP="00304C4A">
      <w:pPr>
        <w:spacing w:line="360" w:lineRule="auto"/>
        <w:jc w:val="both"/>
        <w:rPr>
          <w:sz w:val="22"/>
          <w:szCs w:val="22"/>
        </w:rPr>
      </w:pPr>
      <w:r>
        <w:rPr>
          <w:sz w:val="22"/>
          <w:szCs w:val="22"/>
        </w:rPr>
        <w:t>.</w:t>
      </w:r>
      <w:r w:rsidRPr="00304C4A">
        <w:rPr>
          <w:sz w:val="22"/>
          <w:szCs w:val="22"/>
        </w:rPr>
        <w:t>•</w:t>
      </w:r>
      <w:r w:rsidRPr="00304C4A">
        <w:rPr>
          <w:sz w:val="22"/>
          <w:szCs w:val="22"/>
        </w:rPr>
        <w:tab/>
        <w:t>Δρ. Γιώργος Κορμάς, Εκπρόσωπος Γραμμής Βοηθείας ΥποΣΤΗΡΙΖΩ, Ελληνικό Κέντρο Ασφαλούς Διαδικτύου, Μ.Ε.Υ.</w:t>
      </w:r>
    </w:p>
    <w:p w:rsidR="00DC50B6" w:rsidRPr="00304C4A" w:rsidRDefault="00DC50B6" w:rsidP="00304C4A">
      <w:pPr>
        <w:spacing w:line="360" w:lineRule="auto"/>
        <w:jc w:val="both"/>
        <w:rPr>
          <w:sz w:val="22"/>
          <w:szCs w:val="22"/>
        </w:rPr>
      </w:pPr>
      <w:r w:rsidRPr="00304C4A">
        <w:rPr>
          <w:sz w:val="22"/>
          <w:szCs w:val="22"/>
        </w:rPr>
        <w:t>•</w:t>
      </w:r>
      <w:r w:rsidRPr="00304C4A">
        <w:rPr>
          <w:sz w:val="22"/>
          <w:szCs w:val="22"/>
        </w:rPr>
        <w:tab/>
        <w:t>Δρ. Κώστας Λιμνιώτης, Πληροφορικός Ελεγ</w:t>
      </w:r>
      <w:r>
        <w:rPr>
          <w:sz w:val="22"/>
          <w:szCs w:val="22"/>
        </w:rPr>
        <w:t>κτής, ειδικός επιστήμονας ΑΠΔΠΧ.</w:t>
      </w:r>
    </w:p>
    <w:p w:rsidR="00DC50B6" w:rsidRPr="00304C4A" w:rsidRDefault="00DC50B6" w:rsidP="00304C4A">
      <w:pPr>
        <w:spacing w:line="360" w:lineRule="auto"/>
        <w:jc w:val="both"/>
        <w:rPr>
          <w:sz w:val="22"/>
          <w:szCs w:val="22"/>
        </w:rPr>
      </w:pPr>
      <w:r w:rsidRPr="00304C4A">
        <w:rPr>
          <w:sz w:val="22"/>
          <w:szCs w:val="22"/>
        </w:rPr>
        <w:t>•</w:t>
      </w:r>
      <w:r w:rsidRPr="00304C4A">
        <w:rPr>
          <w:sz w:val="22"/>
          <w:szCs w:val="22"/>
        </w:rPr>
        <w:tab/>
        <w:t>Δρ. Βερόνικα Σαμαρά, Συντονίστρια του Ελληνικού Κέντρου Ασφαλούς Διαδικτύου, Επικεφαλής Δράσ</w:t>
      </w:r>
      <w:r>
        <w:rPr>
          <w:sz w:val="22"/>
          <w:szCs w:val="22"/>
        </w:rPr>
        <w:t xml:space="preserve">ης Ενημέρωσης Saferinternet.gr. </w:t>
      </w:r>
    </w:p>
    <w:p w:rsidR="00DC50B6" w:rsidRPr="00304C4A" w:rsidRDefault="00DC50B6" w:rsidP="00480E8C">
      <w:pPr>
        <w:spacing w:line="360" w:lineRule="auto"/>
        <w:ind w:firstLine="720"/>
        <w:jc w:val="both"/>
        <w:rPr>
          <w:sz w:val="22"/>
          <w:szCs w:val="22"/>
        </w:rPr>
      </w:pPr>
      <w:r w:rsidRPr="00304C4A">
        <w:rPr>
          <w:sz w:val="22"/>
          <w:szCs w:val="22"/>
        </w:rPr>
        <w:t xml:space="preserve">Στη δράση αυτή θα μπορέσουν να συμμετέχουν </w:t>
      </w:r>
      <w:r w:rsidRPr="00B33969">
        <w:rPr>
          <w:b/>
          <w:bCs/>
          <w:sz w:val="22"/>
          <w:szCs w:val="22"/>
        </w:rPr>
        <w:t>μέσω</w:t>
      </w:r>
      <w:r w:rsidRPr="00304C4A">
        <w:rPr>
          <w:sz w:val="22"/>
          <w:szCs w:val="22"/>
        </w:rPr>
        <w:t xml:space="preserve"> </w:t>
      </w:r>
      <w:r w:rsidRPr="00B33969">
        <w:rPr>
          <w:b/>
          <w:bCs/>
          <w:sz w:val="22"/>
          <w:szCs w:val="22"/>
        </w:rPr>
        <w:t>τηλεδιάσκεψης</w:t>
      </w:r>
      <w:r w:rsidRPr="00304C4A">
        <w:rPr>
          <w:sz w:val="22"/>
          <w:szCs w:val="22"/>
        </w:rPr>
        <w:t xml:space="preserve"> μαθητές από 100 Γυμνάσια (50 από την Περιφερειακή Διεύθυνση Π/θμιας &amp; Δ/θμιας Εκπαίδευσης Δυτικής Ελλάδας κ</w:t>
      </w:r>
      <w:r>
        <w:rPr>
          <w:sz w:val="22"/>
          <w:szCs w:val="22"/>
        </w:rPr>
        <w:t>αι 50 από την υπόλοιπη Ελλάδα).</w:t>
      </w:r>
    </w:p>
    <w:p w:rsidR="00DC50B6" w:rsidRDefault="00DC50B6" w:rsidP="00655DD9">
      <w:pPr>
        <w:spacing w:line="360" w:lineRule="auto"/>
        <w:ind w:firstLine="720"/>
        <w:jc w:val="both"/>
        <w:rPr>
          <w:sz w:val="22"/>
          <w:szCs w:val="22"/>
        </w:rPr>
      </w:pPr>
      <w:r w:rsidRPr="00304C4A">
        <w:rPr>
          <w:sz w:val="22"/>
          <w:szCs w:val="22"/>
        </w:rPr>
        <w:t xml:space="preserve">Η εκδήλωση αυτή εντάσσεται στο πλαίσιο των εκπαιδευτικών δράσεων – επισκέψεων για την αγωγή στο διαδίκτυο. Το κάθε σχολείο που θα συμμετάσχει πρέπει με απόφαση του συλλόγου να εγκρίνει την συμμετοχή στην εκδήλωση με την συναίνεση του σχολικού συμβούλου γενικής παιδαγωγικής ευθύνης. Τεχνικές απαιτήσεις - οδηγίες για  προετοιμασία - δοκιμή και </w:t>
      </w:r>
      <w:r>
        <w:rPr>
          <w:sz w:val="22"/>
          <w:szCs w:val="22"/>
        </w:rPr>
        <w:t xml:space="preserve">σύνδεση για τη συμμετοχή θα δίνονται στην παρακάτω διεύθυνση: </w:t>
      </w:r>
      <w:r w:rsidRPr="00CF5425">
        <w:rPr>
          <w:i/>
          <w:iCs/>
          <w:sz w:val="22"/>
          <w:szCs w:val="22"/>
          <w:u w:val="single"/>
        </w:rPr>
        <w:t>http://blogs.sch.gr/webinarspe1920/conection-guide/</w:t>
      </w:r>
      <w:r w:rsidRPr="00304C4A">
        <w:rPr>
          <w:sz w:val="22"/>
          <w:szCs w:val="22"/>
        </w:rPr>
        <w:t xml:space="preserve"> </w:t>
      </w:r>
    </w:p>
    <w:p w:rsidR="00DC50B6" w:rsidRPr="00304C4A" w:rsidRDefault="00DC50B6" w:rsidP="00480E8C">
      <w:pPr>
        <w:spacing w:line="360" w:lineRule="auto"/>
        <w:ind w:firstLine="720"/>
        <w:jc w:val="both"/>
        <w:rPr>
          <w:sz w:val="22"/>
          <w:szCs w:val="22"/>
        </w:rPr>
      </w:pPr>
      <w:r w:rsidRPr="00304C4A">
        <w:rPr>
          <w:sz w:val="22"/>
          <w:szCs w:val="22"/>
        </w:rPr>
        <w:t xml:space="preserve">Τα σχολεία που επιθυμούν να συμμετέχουν στη δράση θα </w:t>
      </w:r>
      <w:r>
        <w:rPr>
          <w:sz w:val="22"/>
          <w:szCs w:val="22"/>
        </w:rPr>
        <w:t>υποβάλουν</w:t>
      </w:r>
      <w:r w:rsidRPr="00304C4A">
        <w:rPr>
          <w:sz w:val="22"/>
          <w:szCs w:val="22"/>
        </w:rPr>
        <w:t xml:space="preserve"> </w:t>
      </w:r>
      <w:r w:rsidRPr="00480E8C">
        <w:rPr>
          <w:b/>
          <w:bCs/>
          <w:sz w:val="22"/>
          <w:szCs w:val="22"/>
        </w:rPr>
        <w:t xml:space="preserve">ηλεκτρονική </w:t>
      </w:r>
      <w:r>
        <w:rPr>
          <w:b/>
          <w:bCs/>
          <w:sz w:val="22"/>
          <w:szCs w:val="22"/>
        </w:rPr>
        <w:t>α</w:t>
      </w:r>
      <w:r w:rsidRPr="00480E8C">
        <w:rPr>
          <w:b/>
          <w:bCs/>
          <w:sz w:val="22"/>
          <w:szCs w:val="22"/>
        </w:rPr>
        <w:t>ίτηση</w:t>
      </w:r>
      <w:r>
        <w:rPr>
          <w:sz w:val="22"/>
          <w:szCs w:val="22"/>
        </w:rPr>
        <w:t xml:space="preserve"> (μέχρι τη</w:t>
      </w:r>
      <w:r w:rsidRPr="00304C4A">
        <w:rPr>
          <w:sz w:val="22"/>
          <w:szCs w:val="22"/>
        </w:rPr>
        <w:t xml:space="preserve"> </w:t>
      </w:r>
      <w:r w:rsidRPr="00480E8C">
        <w:rPr>
          <w:b/>
          <w:bCs/>
          <w:sz w:val="22"/>
          <w:szCs w:val="22"/>
        </w:rPr>
        <w:t>Δευτέρα 20/01/</w:t>
      </w:r>
      <w:r>
        <w:rPr>
          <w:b/>
          <w:bCs/>
          <w:sz w:val="22"/>
          <w:szCs w:val="22"/>
        </w:rPr>
        <w:t>20</w:t>
      </w:r>
      <w:r w:rsidRPr="00480E8C">
        <w:rPr>
          <w:b/>
          <w:bCs/>
          <w:sz w:val="22"/>
          <w:szCs w:val="22"/>
        </w:rPr>
        <w:t>14</w:t>
      </w:r>
      <w:r w:rsidRPr="00304C4A">
        <w:rPr>
          <w:sz w:val="22"/>
          <w:szCs w:val="22"/>
        </w:rPr>
        <w:t xml:space="preserve"> και ώρα </w:t>
      </w:r>
      <w:r w:rsidRPr="00480E8C">
        <w:rPr>
          <w:b/>
          <w:bCs/>
          <w:sz w:val="22"/>
          <w:szCs w:val="22"/>
        </w:rPr>
        <w:t>10:00 π.μ.</w:t>
      </w:r>
      <w:r w:rsidRPr="00304C4A">
        <w:rPr>
          <w:sz w:val="22"/>
          <w:szCs w:val="22"/>
        </w:rPr>
        <w:t xml:space="preserve">) </w:t>
      </w:r>
      <w:r>
        <w:rPr>
          <w:sz w:val="22"/>
          <w:szCs w:val="22"/>
        </w:rPr>
        <w:t>στην παραπάνω δ/νση και συγκεκριμένα στο</w:t>
      </w:r>
      <w:r w:rsidRPr="00304C4A">
        <w:rPr>
          <w:sz w:val="22"/>
          <w:szCs w:val="22"/>
        </w:rPr>
        <w:t xml:space="preserve">: </w:t>
      </w:r>
      <w:r w:rsidRPr="002018DD">
        <w:rPr>
          <w:b/>
          <w:bCs/>
          <w:sz w:val="22"/>
          <w:szCs w:val="22"/>
        </w:rPr>
        <w:t>Αίτηση Συμμετοχής Σχολείου στο Webinar 28-01-2014</w:t>
      </w:r>
      <w:r w:rsidRPr="00304C4A">
        <w:rPr>
          <w:sz w:val="22"/>
          <w:szCs w:val="22"/>
        </w:rPr>
        <w:t xml:space="preserve">. Εάν οι αιτήσεις υπερβούν τις 100, τα σχολεία θα επιλεγούν αναλογικά από τις ΠΔΕ με τη συναίνεση των Σχολικών Συμβούλων ΠΕ19 που θα στηρίζουν και συμμετέχουν σε αυτή τη δράση. </w:t>
      </w:r>
    </w:p>
    <w:p w:rsidR="00DC50B6" w:rsidRDefault="00DC50B6" w:rsidP="00C401E4">
      <w:pPr>
        <w:jc w:val="center"/>
      </w:pPr>
    </w:p>
    <w:p w:rsidR="00DC50B6" w:rsidRDefault="00DC50B6" w:rsidP="00C401E4">
      <w:pPr>
        <w:jc w:val="center"/>
      </w:pPr>
    </w:p>
    <w:p w:rsidR="00DC50B6" w:rsidRDefault="00DC50B6" w:rsidP="00C401E4">
      <w:pPr>
        <w:jc w:val="center"/>
        <w:rPr>
          <w:b/>
          <w:bCs/>
          <w:sz w:val="24"/>
          <w:szCs w:val="24"/>
        </w:rPr>
      </w:pPr>
      <w:r>
        <w:t xml:space="preserve">                                                                                   </w:t>
      </w:r>
      <w:r>
        <w:rPr>
          <w:b/>
          <w:bCs/>
          <w:sz w:val="24"/>
          <w:szCs w:val="24"/>
        </w:rPr>
        <w:t>Ο Περιφερειακός Δ/ντής</w:t>
      </w:r>
    </w:p>
    <w:p w:rsidR="00DC50B6" w:rsidRDefault="00DC50B6" w:rsidP="00C401E4">
      <w:pPr>
        <w:jc w:val="center"/>
        <w:rPr>
          <w:b/>
          <w:bCs/>
          <w:sz w:val="24"/>
          <w:szCs w:val="24"/>
        </w:rPr>
      </w:pPr>
      <w:r>
        <w:rPr>
          <w:b/>
          <w:bCs/>
          <w:sz w:val="24"/>
          <w:szCs w:val="24"/>
        </w:rPr>
        <w:t xml:space="preserve">                                                                  Π/θμιας &amp; Δ/θμιας Εκπ/σης Δυτ. Ελλάδας</w:t>
      </w:r>
    </w:p>
    <w:p w:rsidR="00DC50B6" w:rsidRDefault="00DC50B6" w:rsidP="00C401E4">
      <w:pPr>
        <w:spacing w:line="360" w:lineRule="auto"/>
        <w:jc w:val="center"/>
        <w:rPr>
          <w:b/>
          <w:bCs/>
          <w:sz w:val="24"/>
          <w:szCs w:val="24"/>
        </w:rPr>
      </w:pPr>
      <w:r>
        <w:rPr>
          <w:b/>
          <w:bCs/>
          <w:sz w:val="24"/>
          <w:szCs w:val="24"/>
        </w:rPr>
        <w:t xml:space="preserve">                                            </w:t>
      </w:r>
    </w:p>
    <w:p w:rsidR="00DC50B6" w:rsidRDefault="00DC50B6" w:rsidP="00C401E4">
      <w:pPr>
        <w:spacing w:line="360" w:lineRule="auto"/>
        <w:jc w:val="center"/>
        <w:rPr>
          <w:b/>
          <w:bCs/>
          <w:sz w:val="22"/>
          <w:szCs w:val="22"/>
        </w:rPr>
      </w:pPr>
    </w:p>
    <w:p w:rsidR="00DC50B6" w:rsidRDefault="00DC50B6" w:rsidP="00962F5D">
      <w:pPr>
        <w:spacing w:line="360" w:lineRule="auto"/>
        <w:jc w:val="center"/>
        <w:rPr>
          <w:b/>
          <w:bCs/>
          <w:sz w:val="24"/>
          <w:szCs w:val="24"/>
        </w:rPr>
      </w:pPr>
      <w:r>
        <w:rPr>
          <w:b/>
          <w:bCs/>
          <w:sz w:val="22"/>
          <w:szCs w:val="22"/>
        </w:rPr>
        <w:t xml:space="preserve">                                                                     </w:t>
      </w:r>
      <w:r>
        <w:rPr>
          <w:b/>
          <w:bCs/>
          <w:sz w:val="24"/>
          <w:szCs w:val="24"/>
        </w:rPr>
        <w:t>Γεώργιος</w:t>
      </w:r>
      <w:r>
        <w:rPr>
          <w:b/>
          <w:bCs/>
          <w:sz w:val="22"/>
          <w:szCs w:val="22"/>
        </w:rPr>
        <w:t xml:space="preserve"> </w:t>
      </w:r>
      <w:r>
        <w:rPr>
          <w:b/>
          <w:bCs/>
          <w:sz w:val="24"/>
          <w:szCs w:val="24"/>
        </w:rPr>
        <w:t>Παναγιωτόπουλος</w:t>
      </w:r>
    </w:p>
    <w:p w:rsidR="00DC50B6" w:rsidRDefault="00DC50B6" w:rsidP="00293C35">
      <w:pPr>
        <w:spacing w:line="360" w:lineRule="auto"/>
        <w:rPr>
          <w:b/>
          <w:bCs/>
          <w:sz w:val="24"/>
          <w:szCs w:val="24"/>
        </w:rPr>
      </w:pPr>
    </w:p>
    <w:p w:rsidR="00DC50B6" w:rsidRDefault="00DC50B6" w:rsidP="00293C35">
      <w:pPr>
        <w:spacing w:line="360" w:lineRule="auto"/>
        <w:rPr>
          <w:b/>
          <w:bCs/>
          <w:sz w:val="24"/>
          <w:szCs w:val="24"/>
        </w:rPr>
      </w:pPr>
      <w:r>
        <w:rPr>
          <w:b/>
          <w:bCs/>
          <w:sz w:val="24"/>
          <w:szCs w:val="24"/>
        </w:rPr>
        <w:t xml:space="preserve">   </w:t>
      </w:r>
    </w:p>
    <w:p w:rsidR="00DC50B6" w:rsidRPr="00E53D0B" w:rsidRDefault="00DC50B6" w:rsidP="00293C35">
      <w:pPr>
        <w:spacing w:line="360" w:lineRule="auto"/>
        <w:rPr>
          <w:b/>
          <w:bCs/>
          <w:sz w:val="18"/>
          <w:szCs w:val="18"/>
        </w:rPr>
      </w:pPr>
      <w:r w:rsidRPr="00E53D0B">
        <w:rPr>
          <w:b/>
          <w:bCs/>
          <w:sz w:val="18"/>
          <w:szCs w:val="18"/>
        </w:rPr>
        <w:t xml:space="preserve">ΑΠΟΔΕΚΤΕΣ:                                                                                                      </w:t>
      </w:r>
    </w:p>
    <w:p w:rsidR="00DC50B6" w:rsidRPr="00E53D0B" w:rsidRDefault="00DC50B6" w:rsidP="00293C35">
      <w:pPr>
        <w:numPr>
          <w:ilvl w:val="0"/>
          <w:numId w:val="2"/>
        </w:numPr>
        <w:jc w:val="both"/>
        <w:rPr>
          <w:sz w:val="18"/>
          <w:szCs w:val="18"/>
        </w:rPr>
      </w:pPr>
      <w:r w:rsidRPr="00E53D0B">
        <w:rPr>
          <w:sz w:val="18"/>
          <w:szCs w:val="18"/>
        </w:rPr>
        <w:t xml:space="preserve">Σχολικός </w:t>
      </w:r>
      <w:r>
        <w:rPr>
          <w:sz w:val="18"/>
          <w:szCs w:val="18"/>
        </w:rPr>
        <w:t>σύ</w:t>
      </w:r>
      <w:r w:rsidRPr="00E53D0B">
        <w:rPr>
          <w:sz w:val="18"/>
          <w:szCs w:val="18"/>
        </w:rPr>
        <w:t>μβουλος ΠΕ19 κ. Μπίρ</w:t>
      </w:r>
      <w:r>
        <w:rPr>
          <w:sz w:val="18"/>
          <w:szCs w:val="18"/>
        </w:rPr>
        <w:t>μπ</w:t>
      </w:r>
      <w:r w:rsidRPr="00E53D0B">
        <w:rPr>
          <w:sz w:val="18"/>
          <w:szCs w:val="18"/>
        </w:rPr>
        <w:t>ας Θεόδωρος</w:t>
      </w:r>
    </w:p>
    <w:p w:rsidR="00DC50B6" w:rsidRPr="00E53D0B" w:rsidRDefault="00DC50B6" w:rsidP="00C32228">
      <w:pPr>
        <w:numPr>
          <w:ilvl w:val="0"/>
          <w:numId w:val="2"/>
        </w:numPr>
        <w:jc w:val="both"/>
        <w:rPr>
          <w:sz w:val="18"/>
          <w:szCs w:val="18"/>
        </w:rPr>
      </w:pPr>
      <w:r w:rsidRPr="00E53D0B">
        <w:rPr>
          <w:sz w:val="18"/>
          <w:szCs w:val="18"/>
        </w:rPr>
        <w:t xml:space="preserve">Σχολικός </w:t>
      </w:r>
      <w:r>
        <w:rPr>
          <w:sz w:val="18"/>
          <w:szCs w:val="18"/>
        </w:rPr>
        <w:t>σ</w:t>
      </w:r>
      <w:r w:rsidRPr="00E53D0B">
        <w:rPr>
          <w:sz w:val="18"/>
          <w:szCs w:val="18"/>
        </w:rPr>
        <w:t>ύμβουλος ΠΕ19 κ. Παπαδάκης Σπυρίδων</w:t>
      </w:r>
    </w:p>
    <w:p w:rsidR="00DC50B6" w:rsidRPr="00E53D0B" w:rsidRDefault="00DC50B6" w:rsidP="00293C35">
      <w:pPr>
        <w:numPr>
          <w:ilvl w:val="0"/>
          <w:numId w:val="2"/>
        </w:numPr>
        <w:jc w:val="both"/>
        <w:rPr>
          <w:sz w:val="18"/>
          <w:szCs w:val="18"/>
        </w:rPr>
      </w:pPr>
      <w:r w:rsidRPr="00E53D0B">
        <w:rPr>
          <w:sz w:val="18"/>
          <w:szCs w:val="18"/>
        </w:rPr>
        <w:t>Διευθύνσεις Δ.Ε. Αιτωλ/νίας, Αχαΐας, Ηλείας</w:t>
      </w:r>
    </w:p>
    <w:p w:rsidR="00DC50B6" w:rsidRPr="00E53D0B" w:rsidRDefault="00DC50B6" w:rsidP="004D777E">
      <w:pPr>
        <w:numPr>
          <w:ilvl w:val="0"/>
          <w:numId w:val="2"/>
        </w:numPr>
        <w:jc w:val="both"/>
        <w:rPr>
          <w:sz w:val="18"/>
          <w:szCs w:val="18"/>
        </w:rPr>
      </w:pPr>
      <w:r w:rsidRPr="00E53D0B">
        <w:rPr>
          <w:sz w:val="18"/>
          <w:szCs w:val="18"/>
        </w:rPr>
        <w:t xml:space="preserve">Γραφεία Σχολικών Συμβούλων Δ.Ε. Αγρινίου, Μεσολογγίου, Πάτρας, Αιγίου, Αμαλιάδας και Πύργου </w:t>
      </w:r>
    </w:p>
    <w:p w:rsidR="00DC50B6" w:rsidRPr="00E53D0B" w:rsidRDefault="00DC50B6" w:rsidP="00E5087E">
      <w:pPr>
        <w:numPr>
          <w:ilvl w:val="0"/>
          <w:numId w:val="2"/>
        </w:numPr>
        <w:jc w:val="both"/>
        <w:rPr>
          <w:sz w:val="18"/>
          <w:szCs w:val="18"/>
          <w:u w:val="single"/>
        </w:rPr>
      </w:pPr>
      <w:r w:rsidRPr="00E53D0B">
        <w:rPr>
          <w:sz w:val="18"/>
          <w:szCs w:val="18"/>
        </w:rPr>
        <w:t xml:space="preserve">ΚΕ.ΠΛΗ.ΝΕΤ. Αιτωλοακαρνανίας και Αχαΐας </w:t>
      </w:r>
      <w:r w:rsidRPr="00E53D0B">
        <w:rPr>
          <w:sz w:val="18"/>
          <w:szCs w:val="18"/>
          <w:u w:val="single"/>
        </w:rPr>
        <w:t>(δια των οικείων Δ/νσων Δ.Ε.)</w:t>
      </w:r>
    </w:p>
    <w:sectPr w:rsidR="00DC50B6" w:rsidRPr="00E53D0B" w:rsidSect="00677028">
      <w:footerReference w:type="default" r:id="rId9"/>
      <w:pgSz w:w="11906" w:h="16838"/>
      <w:pgMar w:top="1276"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0B6" w:rsidRDefault="00DC50B6" w:rsidP="004E5125">
      <w:r>
        <w:separator/>
      </w:r>
    </w:p>
  </w:endnote>
  <w:endnote w:type="continuationSeparator" w:id="0">
    <w:p w:rsidR="00DC50B6" w:rsidRDefault="00DC50B6" w:rsidP="004E5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B6" w:rsidRDefault="00DC50B6">
    <w:pPr>
      <w:pStyle w:val="Footer"/>
      <w:jc w:val="right"/>
    </w:pPr>
    <w:fldSimple w:instr="PAGE   \* MERGEFORMAT">
      <w:r>
        <w:rPr>
          <w:noProof/>
        </w:rPr>
        <w:t>2</w:t>
      </w:r>
    </w:fldSimple>
  </w:p>
  <w:p w:rsidR="00DC50B6" w:rsidRDefault="00DC5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0B6" w:rsidRDefault="00DC50B6" w:rsidP="004E5125">
      <w:r>
        <w:separator/>
      </w:r>
    </w:p>
  </w:footnote>
  <w:footnote w:type="continuationSeparator" w:id="0">
    <w:p w:rsidR="00DC50B6" w:rsidRDefault="00DC50B6" w:rsidP="004E5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48E5"/>
    <w:multiLevelType w:val="hybridMultilevel"/>
    <w:tmpl w:val="8A0EC6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E683645"/>
    <w:multiLevelType w:val="hybridMultilevel"/>
    <w:tmpl w:val="5B9ABF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FD142BA"/>
    <w:multiLevelType w:val="hybridMultilevel"/>
    <w:tmpl w:val="A3522CCC"/>
    <w:lvl w:ilvl="0" w:tplc="0408000F">
      <w:start w:val="1"/>
      <w:numFmt w:val="decimal"/>
      <w:lvlText w:val="%1."/>
      <w:lvlJc w:val="left"/>
      <w:pPr>
        <w:ind w:left="720" w:hanging="360"/>
      </w:pPr>
      <w:rPr>
        <w:rFonts w:hint="default"/>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461F66F5"/>
    <w:multiLevelType w:val="hybridMultilevel"/>
    <w:tmpl w:val="06D8FB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61D91A3A"/>
    <w:multiLevelType w:val="hybridMultilevel"/>
    <w:tmpl w:val="8670144C"/>
    <w:lvl w:ilvl="0" w:tplc="F540378E">
      <w:start w:val="1"/>
      <w:numFmt w:val="decimal"/>
      <w:lvlText w:val="%1."/>
      <w:lvlJc w:val="left"/>
      <w:pPr>
        <w:tabs>
          <w:tab w:val="num" w:pos="900"/>
        </w:tabs>
        <w:ind w:left="900" w:hanging="360"/>
      </w:pPr>
      <w:rPr>
        <w:rFonts w:ascii="Times New Roman" w:eastAsia="Times New Roman" w:hAnsi="Times New Roman"/>
        <w:b w:val="0"/>
        <w:bCs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7A7810B5"/>
    <w:multiLevelType w:val="hybridMultilevel"/>
    <w:tmpl w:val="4B0A363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1E4"/>
    <w:rsid w:val="000124A0"/>
    <w:rsid w:val="00013C31"/>
    <w:rsid w:val="00026107"/>
    <w:rsid w:val="00027D24"/>
    <w:rsid w:val="000306A8"/>
    <w:rsid w:val="00032F00"/>
    <w:rsid w:val="000444DB"/>
    <w:rsid w:val="00046207"/>
    <w:rsid w:val="0007187E"/>
    <w:rsid w:val="0007725C"/>
    <w:rsid w:val="000848FC"/>
    <w:rsid w:val="00096170"/>
    <w:rsid w:val="000F1E52"/>
    <w:rsid w:val="000F3C4A"/>
    <w:rsid w:val="000F532A"/>
    <w:rsid w:val="00113216"/>
    <w:rsid w:val="00120F7E"/>
    <w:rsid w:val="00123D63"/>
    <w:rsid w:val="00124AE6"/>
    <w:rsid w:val="00126712"/>
    <w:rsid w:val="00135B17"/>
    <w:rsid w:val="00155D04"/>
    <w:rsid w:val="00171BBA"/>
    <w:rsid w:val="00174597"/>
    <w:rsid w:val="00182380"/>
    <w:rsid w:val="00191CAF"/>
    <w:rsid w:val="001A740F"/>
    <w:rsid w:val="001A7CC4"/>
    <w:rsid w:val="001B3A4B"/>
    <w:rsid w:val="001B4258"/>
    <w:rsid w:val="001B4346"/>
    <w:rsid w:val="001B7F14"/>
    <w:rsid w:val="001C52F7"/>
    <w:rsid w:val="001F0E07"/>
    <w:rsid w:val="001F2A15"/>
    <w:rsid w:val="002018DD"/>
    <w:rsid w:val="00211E3B"/>
    <w:rsid w:val="002120B8"/>
    <w:rsid w:val="002130C4"/>
    <w:rsid w:val="00241799"/>
    <w:rsid w:val="002466C0"/>
    <w:rsid w:val="00246AD6"/>
    <w:rsid w:val="00250815"/>
    <w:rsid w:val="00251A1E"/>
    <w:rsid w:val="00271987"/>
    <w:rsid w:val="002812DD"/>
    <w:rsid w:val="0028504F"/>
    <w:rsid w:val="00293C35"/>
    <w:rsid w:val="002A028B"/>
    <w:rsid w:val="002B4B7D"/>
    <w:rsid w:val="002C7E1F"/>
    <w:rsid w:val="002D0027"/>
    <w:rsid w:val="002F70EB"/>
    <w:rsid w:val="00304C4A"/>
    <w:rsid w:val="0032225C"/>
    <w:rsid w:val="0032727B"/>
    <w:rsid w:val="003272D1"/>
    <w:rsid w:val="00327F84"/>
    <w:rsid w:val="0033026F"/>
    <w:rsid w:val="00332CAD"/>
    <w:rsid w:val="003666F8"/>
    <w:rsid w:val="003810EB"/>
    <w:rsid w:val="0038440E"/>
    <w:rsid w:val="00394A68"/>
    <w:rsid w:val="003A0EBE"/>
    <w:rsid w:val="003C13F2"/>
    <w:rsid w:val="003C2E8D"/>
    <w:rsid w:val="003D4188"/>
    <w:rsid w:val="003D4704"/>
    <w:rsid w:val="003F65B4"/>
    <w:rsid w:val="00400F72"/>
    <w:rsid w:val="004060FD"/>
    <w:rsid w:val="0041001D"/>
    <w:rsid w:val="0041406D"/>
    <w:rsid w:val="004224F9"/>
    <w:rsid w:val="004616F0"/>
    <w:rsid w:val="0046666C"/>
    <w:rsid w:val="004745E7"/>
    <w:rsid w:val="00477218"/>
    <w:rsid w:val="00480E8C"/>
    <w:rsid w:val="00482D45"/>
    <w:rsid w:val="004A23C5"/>
    <w:rsid w:val="004D2633"/>
    <w:rsid w:val="004D777E"/>
    <w:rsid w:val="004E5125"/>
    <w:rsid w:val="004E7EA0"/>
    <w:rsid w:val="00531EA9"/>
    <w:rsid w:val="005420DB"/>
    <w:rsid w:val="00560228"/>
    <w:rsid w:val="00582D4F"/>
    <w:rsid w:val="00586734"/>
    <w:rsid w:val="0059766D"/>
    <w:rsid w:val="005A1F95"/>
    <w:rsid w:val="005C04C6"/>
    <w:rsid w:val="005C22AC"/>
    <w:rsid w:val="005D4FCE"/>
    <w:rsid w:val="005D51EA"/>
    <w:rsid w:val="005D52EE"/>
    <w:rsid w:val="005F6EC1"/>
    <w:rsid w:val="005F789A"/>
    <w:rsid w:val="0060036A"/>
    <w:rsid w:val="00601E4D"/>
    <w:rsid w:val="00605D59"/>
    <w:rsid w:val="0060616E"/>
    <w:rsid w:val="006112F5"/>
    <w:rsid w:val="00632404"/>
    <w:rsid w:val="00640E27"/>
    <w:rsid w:val="00655DD9"/>
    <w:rsid w:val="00657560"/>
    <w:rsid w:val="00660D27"/>
    <w:rsid w:val="0066382E"/>
    <w:rsid w:val="00670A1E"/>
    <w:rsid w:val="00677028"/>
    <w:rsid w:val="0069153F"/>
    <w:rsid w:val="006A728E"/>
    <w:rsid w:val="006B3976"/>
    <w:rsid w:val="00702911"/>
    <w:rsid w:val="00707AAB"/>
    <w:rsid w:val="00717FAF"/>
    <w:rsid w:val="00736B0C"/>
    <w:rsid w:val="00761219"/>
    <w:rsid w:val="007626AC"/>
    <w:rsid w:val="00776FB3"/>
    <w:rsid w:val="007865A8"/>
    <w:rsid w:val="00795214"/>
    <w:rsid w:val="007A07D4"/>
    <w:rsid w:val="007D5770"/>
    <w:rsid w:val="007D7A0A"/>
    <w:rsid w:val="00814CD7"/>
    <w:rsid w:val="008152C9"/>
    <w:rsid w:val="0082574D"/>
    <w:rsid w:val="00851BBB"/>
    <w:rsid w:val="0085378C"/>
    <w:rsid w:val="008702E4"/>
    <w:rsid w:val="008862A2"/>
    <w:rsid w:val="008B2488"/>
    <w:rsid w:val="008B734A"/>
    <w:rsid w:val="008D0A6A"/>
    <w:rsid w:val="008D577D"/>
    <w:rsid w:val="008D5BA8"/>
    <w:rsid w:val="008D7357"/>
    <w:rsid w:val="008E75B5"/>
    <w:rsid w:val="0091031E"/>
    <w:rsid w:val="00911A1F"/>
    <w:rsid w:val="00914CE4"/>
    <w:rsid w:val="00926BB2"/>
    <w:rsid w:val="00951B8D"/>
    <w:rsid w:val="009561BC"/>
    <w:rsid w:val="00962F5D"/>
    <w:rsid w:val="009636A2"/>
    <w:rsid w:val="009661A6"/>
    <w:rsid w:val="00977465"/>
    <w:rsid w:val="00981BDA"/>
    <w:rsid w:val="00983596"/>
    <w:rsid w:val="00992849"/>
    <w:rsid w:val="009A4115"/>
    <w:rsid w:val="009B676E"/>
    <w:rsid w:val="009B7627"/>
    <w:rsid w:val="009C064E"/>
    <w:rsid w:val="009C4ED3"/>
    <w:rsid w:val="009C7D6C"/>
    <w:rsid w:val="009E2661"/>
    <w:rsid w:val="009E6485"/>
    <w:rsid w:val="009F10BC"/>
    <w:rsid w:val="009F2885"/>
    <w:rsid w:val="009F6805"/>
    <w:rsid w:val="00A03D9B"/>
    <w:rsid w:val="00A07581"/>
    <w:rsid w:val="00A1020B"/>
    <w:rsid w:val="00A44B7F"/>
    <w:rsid w:val="00A54661"/>
    <w:rsid w:val="00A55437"/>
    <w:rsid w:val="00A60111"/>
    <w:rsid w:val="00A646DE"/>
    <w:rsid w:val="00A65E3B"/>
    <w:rsid w:val="00A75DDC"/>
    <w:rsid w:val="00A857F8"/>
    <w:rsid w:val="00AA0AF2"/>
    <w:rsid w:val="00AC366B"/>
    <w:rsid w:val="00AC70A2"/>
    <w:rsid w:val="00AD34D2"/>
    <w:rsid w:val="00AE566F"/>
    <w:rsid w:val="00B03AAC"/>
    <w:rsid w:val="00B05E8F"/>
    <w:rsid w:val="00B1649E"/>
    <w:rsid w:val="00B33969"/>
    <w:rsid w:val="00B33C70"/>
    <w:rsid w:val="00B37CAD"/>
    <w:rsid w:val="00B41788"/>
    <w:rsid w:val="00B428C9"/>
    <w:rsid w:val="00B53BB8"/>
    <w:rsid w:val="00B54997"/>
    <w:rsid w:val="00B81B33"/>
    <w:rsid w:val="00B96EBB"/>
    <w:rsid w:val="00C10E14"/>
    <w:rsid w:val="00C3195D"/>
    <w:rsid w:val="00C32228"/>
    <w:rsid w:val="00C32A28"/>
    <w:rsid w:val="00C34D54"/>
    <w:rsid w:val="00C401E4"/>
    <w:rsid w:val="00C538CB"/>
    <w:rsid w:val="00C57E63"/>
    <w:rsid w:val="00C61513"/>
    <w:rsid w:val="00C77504"/>
    <w:rsid w:val="00C84942"/>
    <w:rsid w:val="00C857CB"/>
    <w:rsid w:val="00CB1127"/>
    <w:rsid w:val="00CB5AB9"/>
    <w:rsid w:val="00CC032E"/>
    <w:rsid w:val="00CD0FBF"/>
    <w:rsid w:val="00CD12A5"/>
    <w:rsid w:val="00CE27AE"/>
    <w:rsid w:val="00CE4306"/>
    <w:rsid w:val="00CF5425"/>
    <w:rsid w:val="00D33C26"/>
    <w:rsid w:val="00D556B1"/>
    <w:rsid w:val="00D66E9A"/>
    <w:rsid w:val="00D777E9"/>
    <w:rsid w:val="00D804E9"/>
    <w:rsid w:val="00D82CB8"/>
    <w:rsid w:val="00D92557"/>
    <w:rsid w:val="00D95AFA"/>
    <w:rsid w:val="00DC214B"/>
    <w:rsid w:val="00DC50B6"/>
    <w:rsid w:val="00DC5382"/>
    <w:rsid w:val="00DD111E"/>
    <w:rsid w:val="00DE0877"/>
    <w:rsid w:val="00DE6161"/>
    <w:rsid w:val="00E02E7A"/>
    <w:rsid w:val="00E14415"/>
    <w:rsid w:val="00E212E4"/>
    <w:rsid w:val="00E22D2D"/>
    <w:rsid w:val="00E236C0"/>
    <w:rsid w:val="00E42A29"/>
    <w:rsid w:val="00E5087E"/>
    <w:rsid w:val="00E53D0B"/>
    <w:rsid w:val="00E564EB"/>
    <w:rsid w:val="00E64CC6"/>
    <w:rsid w:val="00E86810"/>
    <w:rsid w:val="00E87692"/>
    <w:rsid w:val="00EB288F"/>
    <w:rsid w:val="00EF46EF"/>
    <w:rsid w:val="00EF4DC9"/>
    <w:rsid w:val="00F05B77"/>
    <w:rsid w:val="00F064B6"/>
    <w:rsid w:val="00F44ACD"/>
    <w:rsid w:val="00F722EF"/>
    <w:rsid w:val="00F83444"/>
    <w:rsid w:val="00F8457A"/>
    <w:rsid w:val="00FA691F"/>
    <w:rsid w:val="00FB5B8F"/>
    <w:rsid w:val="00FD5D50"/>
    <w:rsid w:val="00FE051C"/>
    <w:rsid w:val="00FE51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E4"/>
    <w:rPr>
      <w:sz w:val="20"/>
      <w:szCs w:val="20"/>
    </w:rPr>
  </w:style>
  <w:style w:type="paragraph" w:styleId="Heading1">
    <w:name w:val="heading 1"/>
    <w:basedOn w:val="Normal"/>
    <w:next w:val="Normal"/>
    <w:link w:val="Heading1Char"/>
    <w:uiPriority w:val="99"/>
    <w:qFormat/>
    <w:rsid w:val="00C401E4"/>
    <w:pPr>
      <w:keepNext/>
      <w:outlineLvl w:val="0"/>
    </w:pPr>
    <w:rPr>
      <w:b/>
      <w:bCs/>
      <w:sz w:val="24"/>
      <w:szCs w:val="24"/>
    </w:rPr>
  </w:style>
  <w:style w:type="paragraph" w:styleId="Heading2">
    <w:name w:val="heading 2"/>
    <w:basedOn w:val="Normal"/>
    <w:next w:val="Normal"/>
    <w:link w:val="Heading2Char"/>
    <w:uiPriority w:val="99"/>
    <w:qFormat/>
    <w:rsid w:val="00C401E4"/>
    <w:pPr>
      <w:keepNext/>
      <w:outlineLvl w:val="1"/>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styleId="Hyperlink">
    <w:name w:val="Hyperlink"/>
    <w:basedOn w:val="DefaultParagraphFont"/>
    <w:uiPriority w:val="99"/>
    <w:rsid w:val="00C401E4"/>
    <w:rPr>
      <w:color w:val="0000FF"/>
      <w:u w:val="single"/>
    </w:rPr>
  </w:style>
  <w:style w:type="table" w:styleId="TableGrid">
    <w:name w:val="Table Grid"/>
    <w:basedOn w:val="TableNormal"/>
    <w:uiPriority w:val="99"/>
    <w:rsid w:val="00C401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E5125"/>
    <w:pPr>
      <w:tabs>
        <w:tab w:val="center" w:pos="4153"/>
        <w:tab w:val="right" w:pos="8306"/>
      </w:tabs>
    </w:pPr>
  </w:style>
  <w:style w:type="character" w:customStyle="1" w:styleId="HeaderChar">
    <w:name w:val="Header Char"/>
    <w:basedOn w:val="DefaultParagraphFont"/>
    <w:link w:val="Header"/>
    <w:uiPriority w:val="99"/>
    <w:locked/>
    <w:rsid w:val="004E5125"/>
  </w:style>
  <w:style w:type="paragraph" w:styleId="Footer">
    <w:name w:val="footer"/>
    <w:basedOn w:val="Normal"/>
    <w:link w:val="FooterChar"/>
    <w:uiPriority w:val="99"/>
    <w:rsid w:val="004E5125"/>
    <w:pPr>
      <w:tabs>
        <w:tab w:val="center" w:pos="4153"/>
        <w:tab w:val="right" w:pos="8306"/>
      </w:tabs>
    </w:pPr>
  </w:style>
  <w:style w:type="character" w:customStyle="1" w:styleId="FooterChar">
    <w:name w:val="Footer Char"/>
    <w:basedOn w:val="DefaultParagraphFont"/>
    <w:link w:val="Footer"/>
    <w:uiPriority w:val="99"/>
    <w:locked/>
    <w:rsid w:val="004E5125"/>
  </w:style>
  <w:style w:type="table" w:styleId="TableClassic1">
    <w:name w:val="Table Classic 1"/>
    <w:basedOn w:val="TableNormal"/>
    <w:uiPriority w:val="99"/>
    <w:rsid w:val="00AC366B"/>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
    <w:name w:val="Μεσαία σκίαση 2 - Έμφαση 6"/>
    <w:uiPriority w:val="99"/>
    <w:rsid w:val="00AC366B"/>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
    <w:name w:val="Πολύχρωμο πλέγμα - Έμφαση 5"/>
    <w:uiPriority w:val="99"/>
    <w:rsid w:val="00AC366B"/>
    <w:rPr>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50">
    <w:name w:val="Ανοιχτόχρωμο πλέγμα - ΄Εμφαση 5"/>
    <w:uiPriority w:val="99"/>
    <w:rsid w:val="00AC366B"/>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styleId="TableColumns5">
    <w:name w:val="Table Columns 5"/>
    <w:basedOn w:val="TableNormal"/>
    <w:uiPriority w:val="99"/>
    <w:rsid w:val="00113216"/>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a">
    <w:name w:val="Έντονη έμφαση"/>
    <w:basedOn w:val="DefaultParagraphFont"/>
    <w:uiPriority w:val="99"/>
    <w:rsid w:val="00332CAD"/>
    <w:rPr>
      <w:b/>
      <w:bCs/>
      <w:i/>
      <w:iCs/>
      <w:color w:val="auto"/>
    </w:rPr>
  </w:style>
  <w:style w:type="character" w:styleId="IntenseEmphasis">
    <w:name w:val="Intense Emphasis"/>
    <w:basedOn w:val="DefaultParagraphFont"/>
    <w:uiPriority w:val="99"/>
    <w:qFormat/>
    <w:rsid w:val="00271987"/>
    <w:rPr>
      <w:b/>
      <w:bCs/>
      <w:i/>
      <w:iCs/>
      <w:color w:val="auto"/>
    </w:rPr>
  </w:style>
  <w:style w:type="paragraph" w:styleId="ListParagraph">
    <w:name w:val="List Paragraph"/>
    <w:basedOn w:val="Normal"/>
    <w:uiPriority w:val="99"/>
    <w:qFormat/>
    <w:rsid w:val="009F288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2</Pages>
  <Words>882</Words>
  <Characters>4763</Characters>
  <Application>Microsoft Office Outlook</Application>
  <DocSecurity>0</DocSecurity>
  <Lines>0</Lines>
  <Paragraphs>0</Paragraphs>
  <ScaleCrop>false</ScaleCrop>
  <Company>ΠΔΕ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ΤΜ ΕΠΙΣΤ &amp; ΠΑΙΔ ΚΑΘΟΔ</dc:creator>
  <cp:keywords/>
  <dc:description/>
  <cp:lastModifiedBy>ΤΜ ΕΠΙΣΤ &amp; ΠΑΙΔ ΚΑΘΟΔ</cp:lastModifiedBy>
  <cp:revision>37</cp:revision>
  <cp:lastPrinted>2014-01-13T12:44:00Z</cp:lastPrinted>
  <dcterms:created xsi:type="dcterms:W3CDTF">2014-01-13T08:40:00Z</dcterms:created>
  <dcterms:modified xsi:type="dcterms:W3CDTF">2014-01-13T12:45:00Z</dcterms:modified>
</cp:coreProperties>
</file>