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97" w:rsidRPr="009B0A21" w:rsidRDefault="009B0A21" w:rsidP="009B0A21">
      <w:pPr>
        <w:spacing w:after="60" w:line="240" w:lineRule="auto"/>
        <w:jc w:val="center"/>
        <w:rPr>
          <w:rFonts w:ascii="Verdana" w:hAnsi="Verdana"/>
          <w:b/>
        </w:rPr>
      </w:pPr>
      <w:r w:rsidRPr="009B0A21">
        <w:rPr>
          <w:rFonts w:ascii="Verdana" w:hAnsi="Verdana"/>
          <w:b/>
        </w:rPr>
        <w:t>Ζητούμενα και Προσδοκίες από τα νέα</w:t>
      </w:r>
    </w:p>
    <w:p w:rsidR="009B0A21" w:rsidRPr="00374EA2" w:rsidRDefault="009B0A21" w:rsidP="009B0A21">
      <w:pPr>
        <w:spacing w:after="60" w:line="240" w:lineRule="auto"/>
        <w:jc w:val="center"/>
        <w:rPr>
          <w:rFonts w:ascii="Verdana" w:hAnsi="Verdana"/>
          <w:b/>
        </w:rPr>
      </w:pPr>
      <w:r w:rsidRPr="009B0A21">
        <w:rPr>
          <w:rFonts w:ascii="Verdana" w:hAnsi="Verdana"/>
          <w:b/>
        </w:rPr>
        <w:t xml:space="preserve">Προγράμματα Σπουδών Φυσικής / Φυσικών – Μια Κωδικοποίηση </w:t>
      </w:r>
    </w:p>
    <w:p w:rsidR="00374EA2" w:rsidRPr="002047B1" w:rsidRDefault="006A3527" w:rsidP="002047B1">
      <w:pPr>
        <w:spacing w:before="180" w:after="60" w:line="240" w:lineRule="auto"/>
        <w:jc w:val="center"/>
        <w:rPr>
          <w:rFonts w:ascii="Verdana" w:hAnsi="Verdana"/>
        </w:rPr>
      </w:pPr>
      <w:r w:rsidRPr="002047B1">
        <w:rPr>
          <w:rFonts w:ascii="Verdana" w:hAnsi="Verdana"/>
        </w:rPr>
        <w:t>τ</w:t>
      </w:r>
      <w:r w:rsidR="00374EA2" w:rsidRPr="002047B1">
        <w:rPr>
          <w:rFonts w:ascii="Verdana" w:hAnsi="Verdana"/>
        </w:rPr>
        <w:t xml:space="preserve">ου Γεωργ. </w:t>
      </w:r>
      <w:proofErr w:type="spellStart"/>
      <w:r w:rsidR="00374EA2" w:rsidRPr="002047B1">
        <w:rPr>
          <w:rFonts w:ascii="Verdana" w:hAnsi="Verdana"/>
        </w:rPr>
        <w:t>Θεοφ</w:t>
      </w:r>
      <w:proofErr w:type="spellEnd"/>
      <w:r w:rsidR="00374EA2" w:rsidRPr="002047B1">
        <w:rPr>
          <w:rFonts w:ascii="Verdana" w:hAnsi="Verdana"/>
        </w:rPr>
        <w:t xml:space="preserve">. </w:t>
      </w:r>
      <w:proofErr w:type="spellStart"/>
      <w:r w:rsidR="00374EA2" w:rsidRPr="002047B1">
        <w:rPr>
          <w:rFonts w:ascii="Verdana" w:hAnsi="Verdana"/>
        </w:rPr>
        <w:t>Καλκάνη</w:t>
      </w:r>
      <w:proofErr w:type="spellEnd"/>
    </w:p>
    <w:p w:rsidR="009B0A21" w:rsidRPr="00973DD6" w:rsidRDefault="009B0A21" w:rsidP="00973DD6">
      <w:pPr>
        <w:spacing w:after="0" w:line="240" w:lineRule="auto"/>
        <w:rPr>
          <w:rFonts w:ascii="Verdana" w:hAnsi="Verdana"/>
          <w:sz w:val="16"/>
          <w:szCs w:val="16"/>
        </w:rPr>
      </w:pPr>
    </w:p>
    <w:p w:rsidR="009B0A21" w:rsidRPr="00C262C2" w:rsidRDefault="009B0A21" w:rsidP="00383102">
      <w:pPr>
        <w:spacing w:after="60" w:line="240" w:lineRule="auto"/>
        <w:jc w:val="both"/>
        <w:rPr>
          <w:rFonts w:ascii="Verdana" w:hAnsi="Verdana"/>
        </w:rPr>
      </w:pPr>
      <w:r w:rsidRPr="00C262C2">
        <w:rPr>
          <w:rFonts w:ascii="Verdana" w:hAnsi="Verdana"/>
        </w:rPr>
        <w:t xml:space="preserve">Καταγράφονται και επισημαίνονται μερικά </w:t>
      </w:r>
      <w:r w:rsidR="00374EA2" w:rsidRPr="00C262C2">
        <w:rPr>
          <w:rFonts w:ascii="Verdana" w:hAnsi="Verdana"/>
        </w:rPr>
        <w:t>ζ</w:t>
      </w:r>
      <w:r w:rsidRPr="00C262C2">
        <w:rPr>
          <w:rFonts w:ascii="Verdana" w:hAnsi="Verdana"/>
        </w:rPr>
        <w:t xml:space="preserve">ητούμενα και οι αντίστοιχες –βάσιμες– </w:t>
      </w:r>
      <w:r w:rsidR="00374EA2" w:rsidRPr="00C262C2">
        <w:rPr>
          <w:rFonts w:ascii="Verdana" w:hAnsi="Verdana"/>
        </w:rPr>
        <w:t>π</w:t>
      </w:r>
      <w:r w:rsidRPr="00C262C2">
        <w:rPr>
          <w:rFonts w:ascii="Verdana" w:hAnsi="Verdana"/>
        </w:rPr>
        <w:t>ροσδοκίες από τα νέα Προγράμματα Σπουδών (ΠΣ) Φυσικής / Φυσικών, όπως έχουν διατυπωθεί από την εκπαιδευτική κοινότητα</w:t>
      </w:r>
      <w:r w:rsidR="008D14A6" w:rsidRPr="00C262C2">
        <w:rPr>
          <w:rFonts w:ascii="Verdana" w:hAnsi="Verdana"/>
        </w:rPr>
        <w:t xml:space="preserve"> αλλά και τους </w:t>
      </w:r>
      <w:r w:rsidR="00240758" w:rsidRPr="00C262C2">
        <w:rPr>
          <w:rFonts w:ascii="Verdana" w:hAnsi="Verdana"/>
        </w:rPr>
        <w:t xml:space="preserve">διαμορφωτές </w:t>
      </w:r>
      <w:r w:rsidR="008D14A6" w:rsidRPr="00C262C2">
        <w:rPr>
          <w:rFonts w:ascii="Verdana" w:hAnsi="Verdana"/>
        </w:rPr>
        <w:t xml:space="preserve">και τους συντάκτες </w:t>
      </w:r>
      <w:r w:rsidR="00374EA2" w:rsidRPr="00C262C2">
        <w:rPr>
          <w:rFonts w:ascii="Verdana" w:hAnsi="Verdana"/>
        </w:rPr>
        <w:t>των ΠΣ</w:t>
      </w:r>
      <w:r w:rsidR="008D14A6" w:rsidRPr="00C262C2">
        <w:rPr>
          <w:rFonts w:ascii="Verdana" w:hAnsi="Verdana"/>
        </w:rPr>
        <w:t xml:space="preserve">, αντίστοιχα. </w:t>
      </w:r>
    </w:p>
    <w:p w:rsidR="008D14A6" w:rsidRDefault="008D14A6" w:rsidP="00383102">
      <w:pPr>
        <w:spacing w:after="60" w:line="240" w:lineRule="auto"/>
        <w:jc w:val="both"/>
        <w:rPr>
          <w:rFonts w:ascii="Verdana" w:hAnsi="Verdana"/>
        </w:rPr>
      </w:pPr>
      <w:r w:rsidRPr="003674EB">
        <w:rPr>
          <w:rFonts w:ascii="Verdana" w:hAnsi="Verdana"/>
          <w:spacing w:val="-2"/>
        </w:rPr>
        <w:t xml:space="preserve">Επιχειρείται, παράλληλα, μια </w:t>
      </w:r>
      <w:r w:rsidRPr="003674EB">
        <w:rPr>
          <w:rFonts w:ascii="Verdana" w:hAnsi="Verdana"/>
          <w:b/>
          <w:spacing w:val="-2"/>
        </w:rPr>
        <w:t>κωδικοποίηση</w:t>
      </w:r>
      <w:r w:rsidRPr="003674EB">
        <w:rPr>
          <w:rFonts w:ascii="Verdana" w:hAnsi="Verdana"/>
          <w:spacing w:val="-2"/>
        </w:rPr>
        <w:t xml:space="preserve"> αυτών των ζητούμενων και των προσδοκιών που θα διευκολύνει την ενημέρωση και τη συζήτηση για τα νέα προγράμματα σπουδών. Αυτή η κωδικοποίηση γίνεται με βάση τις επιμέρους αναφορές στα προβλεπόμενα προς μελέτη </w:t>
      </w:r>
      <w:proofErr w:type="spellStart"/>
      <w:r w:rsidRPr="003674EB">
        <w:rPr>
          <w:rFonts w:ascii="Verdana" w:hAnsi="Verdana"/>
          <w:spacing w:val="-2"/>
        </w:rPr>
        <w:t>γνωσιακά</w:t>
      </w:r>
      <w:proofErr w:type="spellEnd"/>
      <w:r w:rsidRPr="003674EB">
        <w:rPr>
          <w:rFonts w:ascii="Verdana" w:hAnsi="Verdana"/>
          <w:spacing w:val="-2"/>
        </w:rPr>
        <w:t xml:space="preserve"> αντικείμενα και στις εκπαιδευτικές εκδοχές τους, στις αξιοποιούμενες εκπαιδευτικές τεχνολογίες και στον υποχρεωτικό εκπαιδευτικό πειραματισμό, αλλά και –κυρίως– στη συστηματοποίηση της </w:t>
      </w:r>
      <w:r w:rsidR="001B1D60" w:rsidRPr="003674EB">
        <w:rPr>
          <w:rFonts w:ascii="Verdana" w:hAnsi="Verdana"/>
          <w:spacing w:val="-2"/>
        </w:rPr>
        <w:t xml:space="preserve">εκπαιδευτικής διαδικασίας με εφαρμογή της </w:t>
      </w:r>
      <w:r w:rsidR="001B1D60" w:rsidRPr="003674EB">
        <w:rPr>
          <w:rFonts w:ascii="Verdana" w:hAnsi="Verdana"/>
          <w:b/>
          <w:spacing w:val="-2"/>
        </w:rPr>
        <w:t>μεθοδολογικής διερεύνησης</w:t>
      </w:r>
      <w:r w:rsidR="001B1D60" w:rsidRPr="003674EB">
        <w:rPr>
          <w:rFonts w:ascii="Verdana" w:hAnsi="Verdana"/>
          <w:spacing w:val="-2"/>
        </w:rPr>
        <w:t xml:space="preserve"> που υποκαθιστά και προσομοιώνει την επιστημονική έρευνα</w:t>
      </w:r>
      <w:r w:rsidR="001B1D60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</w:p>
    <w:p w:rsidR="00383102" w:rsidRDefault="000F28A4" w:rsidP="00383102">
      <w:pPr>
        <w:spacing w:after="60" w:line="240" w:lineRule="auto"/>
        <w:jc w:val="both"/>
        <w:rPr>
          <w:rFonts w:ascii="Verdana" w:hAnsi="Verdana"/>
        </w:rPr>
      </w:pPr>
      <w:r w:rsidRPr="00240758">
        <w:rPr>
          <w:rFonts w:ascii="Verdana" w:hAnsi="Verdana"/>
        </w:rPr>
        <w:t>Επιχειρείται</w:t>
      </w:r>
      <w:r>
        <w:rPr>
          <w:rFonts w:ascii="Verdana" w:hAnsi="Verdana"/>
        </w:rPr>
        <w:t xml:space="preserve">, τέλος, η </w:t>
      </w:r>
      <w:r w:rsidRPr="00240758">
        <w:rPr>
          <w:rFonts w:ascii="Verdana" w:hAnsi="Verdana"/>
          <w:b/>
        </w:rPr>
        <w:t>ανάδειξη της στόχευσης</w:t>
      </w:r>
      <w:r>
        <w:rPr>
          <w:rFonts w:ascii="Verdana" w:hAnsi="Verdana"/>
        </w:rPr>
        <w:t xml:space="preserve"> των προγραμμάτων σπουδών στις νέες γνώσεις, δεξιότητες και στάσεις που θα αποκτούν οι μαθητές, καθώς και στον τρόπο</w:t>
      </w:r>
      <w:r w:rsidR="006310F0">
        <w:rPr>
          <w:rFonts w:ascii="Verdana" w:hAnsi="Verdana"/>
        </w:rPr>
        <w:t xml:space="preserve">, </w:t>
      </w:r>
      <w:r w:rsidR="00374EA2">
        <w:rPr>
          <w:rFonts w:ascii="Verdana" w:hAnsi="Verdana"/>
        </w:rPr>
        <w:t xml:space="preserve"> την </w:t>
      </w:r>
      <w:r w:rsidR="00374EA2" w:rsidRPr="00240758">
        <w:rPr>
          <w:rFonts w:ascii="Verdana" w:hAnsi="Verdana"/>
          <w:b/>
        </w:rPr>
        <w:t>ανακάλυψη</w:t>
      </w:r>
      <w:r w:rsidR="006310F0">
        <w:rPr>
          <w:rFonts w:ascii="Verdana" w:hAnsi="Verdana"/>
          <w:b/>
        </w:rPr>
        <w:t>,</w:t>
      </w:r>
      <w:r w:rsidR="00374EA2">
        <w:rPr>
          <w:rFonts w:ascii="Verdana" w:hAnsi="Verdana"/>
        </w:rPr>
        <w:t xml:space="preserve"> </w:t>
      </w:r>
      <w:r w:rsidR="006310F0">
        <w:rPr>
          <w:rFonts w:ascii="Verdana" w:hAnsi="Verdana"/>
        </w:rPr>
        <w:t xml:space="preserve">με την οποίαν οι νέες γνώσεις </w:t>
      </w:r>
      <w:r>
        <w:rPr>
          <w:rFonts w:ascii="Verdana" w:hAnsi="Verdana"/>
        </w:rPr>
        <w:t>θα αποκτούνται από τους μαθητές</w:t>
      </w:r>
      <w:r w:rsidR="00240758">
        <w:rPr>
          <w:rFonts w:ascii="Verdana" w:hAnsi="Verdana"/>
        </w:rPr>
        <w:t>,</w:t>
      </w:r>
      <w:r>
        <w:rPr>
          <w:rFonts w:ascii="Verdana" w:hAnsi="Verdana"/>
        </w:rPr>
        <w:t xml:space="preserve"> μέσω των αποδεικτικών διαδικασιών</w:t>
      </w:r>
      <w:r w:rsidR="006310F0">
        <w:rPr>
          <w:rFonts w:ascii="Verdana" w:hAnsi="Verdana"/>
        </w:rPr>
        <w:t xml:space="preserve"> </w:t>
      </w:r>
      <w:r>
        <w:rPr>
          <w:rFonts w:ascii="Verdana" w:hAnsi="Verdana"/>
        </w:rPr>
        <w:t>και του αποδεικτικού πειραματισμού της μεθοδολογικής διερεύνησης.</w:t>
      </w:r>
    </w:p>
    <w:p w:rsidR="00374EA2" w:rsidRDefault="000F28A4" w:rsidP="00383102">
      <w:pPr>
        <w:spacing w:after="6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Απώτερος </w:t>
      </w:r>
      <w:r w:rsidR="00374EA2">
        <w:rPr>
          <w:rFonts w:ascii="Verdana" w:hAnsi="Verdana"/>
        </w:rPr>
        <w:t>–</w:t>
      </w:r>
      <w:r>
        <w:rPr>
          <w:rFonts w:ascii="Verdana" w:hAnsi="Verdana"/>
        </w:rPr>
        <w:t>αλλά και πρώτιστος</w:t>
      </w:r>
      <w:r w:rsidR="00374EA2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Pr="00240758">
        <w:rPr>
          <w:rFonts w:ascii="Verdana" w:hAnsi="Verdana"/>
          <w:b/>
        </w:rPr>
        <w:t>στόχος</w:t>
      </w:r>
      <w:r>
        <w:rPr>
          <w:rFonts w:ascii="Verdana" w:hAnsi="Verdana"/>
        </w:rPr>
        <w:t xml:space="preserve"> είναι η ορθολογική σκέψη και κρίση, ο </w:t>
      </w:r>
      <w:r w:rsidRPr="00240758">
        <w:rPr>
          <w:rFonts w:ascii="Verdana" w:hAnsi="Verdana"/>
          <w:b/>
        </w:rPr>
        <w:t>ορθολογισμός</w:t>
      </w:r>
      <w:r>
        <w:rPr>
          <w:rFonts w:ascii="Verdana" w:hAnsi="Verdana"/>
        </w:rPr>
        <w:t>, των μαθητών</w:t>
      </w:r>
      <w:r w:rsidR="0024075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/ μελλοντικών πολιτών. </w:t>
      </w:r>
    </w:p>
    <w:p w:rsidR="00374EA2" w:rsidRDefault="00374EA2" w:rsidP="00383102">
      <w:pPr>
        <w:spacing w:before="120"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Μερικές γενικές προϋποθέσεις για αυτά τα νέα Προγράμματα Σπουδών (ΠΣ) είναι: </w:t>
      </w:r>
    </w:p>
    <w:p w:rsidR="005D22C7" w:rsidRDefault="00240758" w:rsidP="00240758">
      <w:pPr>
        <w:pStyle w:val="a3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Να είναι </w:t>
      </w:r>
      <w:r w:rsidR="005D22C7">
        <w:rPr>
          <w:rFonts w:ascii="Verdana" w:hAnsi="Verdana"/>
        </w:rPr>
        <w:t xml:space="preserve">πράγματι </w:t>
      </w:r>
      <w:r w:rsidR="005D22C7" w:rsidRPr="00240758">
        <w:rPr>
          <w:rFonts w:ascii="Verdana" w:hAnsi="Verdana"/>
        </w:rPr>
        <w:t>νέα</w:t>
      </w:r>
      <w:r w:rsidR="005D22C7">
        <w:rPr>
          <w:rFonts w:ascii="Verdana" w:hAnsi="Verdana"/>
        </w:rPr>
        <w:t xml:space="preserve">, </w:t>
      </w:r>
      <w:r w:rsidR="005D22C7" w:rsidRPr="00240758">
        <w:rPr>
          <w:rFonts w:ascii="Verdana" w:hAnsi="Verdana"/>
        </w:rPr>
        <w:t>καινοτόμα</w:t>
      </w:r>
      <w:r w:rsidR="005D22C7">
        <w:rPr>
          <w:rFonts w:ascii="Verdana" w:hAnsi="Verdana"/>
        </w:rPr>
        <w:t xml:space="preserve"> και </w:t>
      </w:r>
      <w:r w:rsidR="005D22C7" w:rsidRPr="00240758">
        <w:rPr>
          <w:rFonts w:ascii="Verdana" w:hAnsi="Verdana"/>
        </w:rPr>
        <w:t>τεκμηριωμένα</w:t>
      </w:r>
      <w:r>
        <w:rPr>
          <w:rFonts w:ascii="Verdana" w:hAnsi="Verdana"/>
        </w:rPr>
        <w:t xml:space="preserve">, να </w:t>
      </w:r>
      <w:r w:rsidR="005D22C7">
        <w:rPr>
          <w:rFonts w:ascii="Verdana" w:hAnsi="Verdana"/>
        </w:rPr>
        <w:t>στηρίζονται</w:t>
      </w:r>
      <w:r>
        <w:rPr>
          <w:rFonts w:ascii="Verdana" w:hAnsi="Verdana"/>
        </w:rPr>
        <w:t xml:space="preserve"> δηλαδή </w:t>
      </w:r>
      <w:r w:rsidR="005D22C7">
        <w:rPr>
          <w:rFonts w:ascii="Verdana" w:hAnsi="Verdana"/>
        </w:rPr>
        <w:t xml:space="preserve"> σε δημοσιευμένα αποτελέσματα / συμπεράσματα / προτάσεις </w:t>
      </w:r>
      <w:r w:rsidR="00D00C0F">
        <w:rPr>
          <w:rFonts w:ascii="Verdana" w:hAnsi="Verdana"/>
        </w:rPr>
        <w:t xml:space="preserve">της σύγχρονης </w:t>
      </w:r>
      <w:r w:rsidR="005D22C7">
        <w:rPr>
          <w:rFonts w:ascii="Verdana" w:hAnsi="Verdana"/>
        </w:rPr>
        <w:t xml:space="preserve"> </w:t>
      </w:r>
      <w:r w:rsidR="005D22C7" w:rsidRPr="00240758">
        <w:rPr>
          <w:rFonts w:ascii="Verdana" w:hAnsi="Verdana"/>
        </w:rPr>
        <w:t>επιστημονικής / εκπαιδευτικής έρευνας</w:t>
      </w:r>
      <w:r w:rsidR="005D22C7">
        <w:rPr>
          <w:rFonts w:ascii="Verdana" w:hAnsi="Verdana"/>
        </w:rPr>
        <w:t xml:space="preserve"> </w:t>
      </w:r>
      <w:r w:rsidR="00121471">
        <w:rPr>
          <w:rFonts w:ascii="Verdana" w:hAnsi="Verdana"/>
        </w:rPr>
        <w:t xml:space="preserve">ή/και σε επιτυχημένες </w:t>
      </w:r>
      <w:r w:rsidR="00D00C0F">
        <w:rPr>
          <w:rFonts w:ascii="Verdana" w:hAnsi="Verdana"/>
        </w:rPr>
        <w:t xml:space="preserve">διεθνώς εφαρμογές τους σε ΠΣ, </w:t>
      </w:r>
      <w:r w:rsidR="005D22C7">
        <w:rPr>
          <w:rFonts w:ascii="Verdana" w:hAnsi="Verdana"/>
        </w:rPr>
        <w:t xml:space="preserve">όχι </w:t>
      </w:r>
      <w:r w:rsidR="00121471">
        <w:rPr>
          <w:rFonts w:ascii="Verdana" w:hAnsi="Verdana"/>
        </w:rPr>
        <w:t xml:space="preserve">όμως </w:t>
      </w:r>
      <w:r w:rsidR="005D22C7">
        <w:rPr>
          <w:rFonts w:ascii="Verdana" w:hAnsi="Verdana"/>
        </w:rPr>
        <w:t>–μόνο</w:t>
      </w:r>
      <w:r w:rsidR="00D00C0F">
        <w:rPr>
          <w:rFonts w:ascii="Verdana" w:hAnsi="Verdana"/>
        </w:rPr>
        <w:t xml:space="preserve"> ή καταχρηστικά</w:t>
      </w:r>
      <w:r w:rsidR="005D22C7">
        <w:rPr>
          <w:rFonts w:ascii="Verdana" w:hAnsi="Verdana"/>
        </w:rPr>
        <w:t>– σε αποσπασματικές παρατηρήσεις, μεμονωμένες μελέτες περίπτωσης ή γνώμες</w:t>
      </w:r>
      <w:r w:rsidR="00121471">
        <w:rPr>
          <w:rFonts w:ascii="Verdana" w:hAnsi="Verdana"/>
        </w:rPr>
        <w:t>.</w:t>
      </w:r>
      <w:r w:rsidR="00D00C0F">
        <w:rPr>
          <w:rFonts w:ascii="Verdana" w:hAnsi="Verdana"/>
        </w:rPr>
        <w:t xml:space="preserve"> </w:t>
      </w:r>
    </w:p>
    <w:p w:rsidR="0067609F" w:rsidRPr="00383102" w:rsidRDefault="0067609F" w:rsidP="0067609F">
      <w:pPr>
        <w:pStyle w:val="a3"/>
        <w:spacing w:before="120" w:after="120" w:line="240" w:lineRule="auto"/>
        <w:ind w:left="568"/>
        <w:jc w:val="both"/>
        <w:rPr>
          <w:rFonts w:ascii="Verdana" w:hAnsi="Verdana"/>
          <w:sz w:val="6"/>
          <w:szCs w:val="6"/>
        </w:rPr>
      </w:pPr>
    </w:p>
    <w:p w:rsidR="00383102" w:rsidRDefault="00383102" w:rsidP="00383102">
      <w:pPr>
        <w:pStyle w:val="a3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Verdana" w:hAnsi="Verdana"/>
        </w:rPr>
      </w:pPr>
      <w:r w:rsidRPr="00383102">
        <w:rPr>
          <w:rFonts w:ascii="Verdana" w:hAnsi="Verdana"/>
        </w:rPr>
        <w:t xml:space="preserve">Η </w:t>
      </w:r>
      <w:proofErr w:type="spellStart"/>
      <w:r w:rsidRPr="00383102">
        <w:rPr>
          <w:rFonts w:ascii="Verdana" w:hAnsi="Verdana"/>
        </w:rPr>
        <w:t>νεωτερικότητα</w:t>
      </w:r>
      <w:proofErr w:type="spellEnd"/>
      <w:r w:rsidRPr="00383102">
        <w:rPr>
          <w:rFonts w:ascii="Verdana" w:hAnsi="Verdana"/>
        </w:rPr>
        <w:t xml:space="preserve"> και η καινοτομία να μην είναι αυτοσκοπός τους. </w:t>
      </w:r>
    </w:p>
    <w:p w:rsidR="00383102" w:rsidRPr="00383102" w:rsidRDefault="00383102" w:rsidP="00383102">
      <w:pPr>
        <w:pStyle w:val="a3"/>
        <w:spacing w:before="120" w:after="120" w:line="240" w:lineRule="auto"/>
        <w:ind w:left="568"/>
        <w:jc w:val="both"/>
        <w:rPr>
          <w:rFonts w:ascii="Verdana" w:hAnsi="Verdana"/>
          <w:sz w:val="6"/>
          <w:szCs w:val="6"/>
        </w:rPr>
      </w:pPr>
    </w:p>
    <w:p w:rsidR="00383102" w:rsidRDefault="00D00C0F" w:rsidP="0067609F">
      <w:pPr>
        <w:pStyle w:val="a3"/>
        <w:numPr>
          <w:ilvl w:val="0"/>
          <w:numId w:val="1"/>
        </w:numPr>
        <w:spacing w:before="120" w:after="120" w:line="240" w:lineRule="auto"/>
        <w:ind w:left="568" w:hanging="284"/>
        <w:jc w:val="both"/>
        <w:rPr>
          <w:rFonts w:ascii="Verdana" w:hAnsi="Verdana"/>
        </w:rPr>
      </w:pPr>
      <w:r w:rsidRPr="00383102">
        <w:rPr>
          <w:rFonts w:ascii="Verdana" w:hAnsi="Verdana"/>
        </w:rPr>
        <w:t xml:space="preserve">Να αφήνουν ανοιχτούς χώρους δράσης στους εκπαιδευτικούς ώστε να έχουν τη δυνατότητα παρέμβασης στη διαμόρφωση του </w:t>
      </w:r>
      <w:proofErr w:type="spellStart"/>
      <w:r w:rsidRPr="00383102">
        <w:rPr>
          <w:rFonts w:ascii="Verdana" w:hAnsi="Verdana"/>
        </w:rPr>
        <w:t>γνωσιακού</w:t>
      </w:r>
      <w:proofErr w:type="spellEnd"/>
      <w:r w:rsidRPr="00383102">
        <w:rPr>
          <w:rFonts w:ascii="Verdana" w:hAnsi="Verdana"/>
        </w:rPr>
        <w:t xml:space="preserve"> αντικειμένου και των εκπαιδευτικών δραστηριοτήτων</w:t>
      </w:r>
      <w:r w:rsidR="00496964">
        <w:rPr>
          <w:rFonts w:ascii="Verdana" w:hAnsi="Verdana"/>
        </w:rPr>
        <w:t>,</w:t>
      </w:r>
      <w:r w:rsidRPr="00383102">
        <w:rPr>
          <w:rFonts w:ascii="Verdana" w:hAnsi="Verdana"/>
        </w:rPr>
        <w:t xml:space="preserve"> με προσαρμογές τους στο επίπ</w:t>
      </w:r>
      <w:r w:rsidR="00383102">
        <w:rPr>
          <w:rFonts w:ascii="Verdana" w:hAnsi="Verdana"/>
        </w:rPr>
        <w:t>εδο και τις ανάγκες των μαθητών ή/και τοπικές ιδιαιτερότητες (πχ. στην ιστορία, στις καιρικές συνθήκες, στο φυσικό περιβάλλον, …).</w:t>
      </w:r>
    </w:p>
    <w:p w:rsidR="00240758" w:rsidRPr="00240758" w:rsidRDefault="00240758" w:rsidP="002342A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Αναλυτικά:</w:t>
      </w:r>
    </w:p>
    <w:p w:rsidR="00761DE4" w:rsidRDefault="00761DE4" w:rsidP="002342A3">
      <w:pPr>
        <w:spacing w:before="120" w:after="120" w:line="240" w:lineRule="auto"/>
        <w:ind w:left="425" w:hanging="425"/>
        <w:jc w:val="both"/>
        <w:rPr>
          <w:rFonts w:ascii="Verdana" w:hAnsi="Verdana"/>
        </w:rPr>
      </w:pPr>
      <w:r w:rsidRPr="00240758">
        <w:rPr>
          <w:rFonts w:ascii="Verdana" w:hAnsi="Verdana"/>
          <w:b/>
        </w:rPr>
        <w:t>1.</w:t>
      </w:r>
      <w:r w:rsidR="00D00C0F">
        <w:rPr>
          <w:rFonts w:ascii="Verdana" w:hAnsi="Verdana"/>
        </w:rPr>
        <w:t xml:space="preserve">  Μερικά </w:t>
      </w:r>
      <w:r w:rsidR="00496964">
        <w:rPr>
          <w:rFonts w:ascii="Verdana" w:hAnsi="Verdana"/>
        </w:rPr>
        <w:t>Ζ</w:t>
      </w:r>
      <w:r>
        <w:rPr>
          <w:rFonts w:ascii="Verdana" w:hAnsi="Verdana"/>
        </w:rPr>
        <w:t xml:space="preserve">ητούμενα και Προσδοκίες </w:t>
      </w:r>
      <w:r w:rsidR="00240758">
        <w:rPr>
          <w:rFonts w:ascii="Verdana" w:hAnsi="Verdana"/>
        </w:rPr>
        <w:t xml:space="preserve">από τα νέα ΠΣ </w:t>
      </w:r>
      <w:r>
        <w:rPr>
          <w:rFonts w:ascii="Verdana" w:hAnsi="Verdana"/>
        </w:rPr>
        <w:t xml:space="preserve">που αφορούν στο </w:t>
      </w:r>
      <w:r w:rsidRPr="00240758">
        <w:rPr>
          <w:rFonts w:ascii="Verdana" w:hAnsi="Verdana"/>
          <w:b/>
        </w:rPr>
        <w:t>Γνωσιακό Αντικείμενο</w:t>
      </w:r>
      <w:r>
        <w:rPr>
          <w:rFonts w:ascii="Verdana" w:hAnsi="Verdana"/>
        </w:rPr>
        <w:t>:</w:t>
      </w:r>
    </w:p>
    <w:p w:rsidR="005D22C7" w:rsidRDefault="00615653" w:rsidP="00F069EE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Η </w:t>
      </w:r>
      <w:r w:rsidR="00240758">
        <w:rPr>
          <w:rFonts w:ascii="Verdana" w:hAnsi="Verdana"/>
        </w:rPr>
        <w:t>συμπλήρωση</w:t>
      </w:r>
      <w:r w:rsidRPr="00F069EE">
        <w:rPr>
          <w:rFonts w:ascii="Verdana" w:hAnsi="Verdana"/>
        </w:rPr>
        <w:t xml:space="preserve"> του</w:t>
      </w:r>
      <w:r w:rsidR="00240758">
        <w:rPr>
          <w:rFonts w:ascii="Verdana" w:hAnsi="Verdana"/>
        </w:rPr>
        <w:t xml:space="preserve"> </w:t>
      </w:r>
      <w:proofErr w:type="spellStart"/>
      <w:r w:rsidR="00240758">
        <w:rPr>
          <w:rFonts w:ascii="Verdana" w:hAnsi="Verdana"/>
        </w:rPr>
        <w:t>γνωσιακού</w:t>
      </w:r>
      <w:proofErr w:type="spellEnd"/>
      <w:r w:rsidR="00240758">
        <w:rPr>
          <w:rFonts w:ascii="Verdana" w:hAnsi="Verdana"/>
        </w:rPr>
        <w:t xml:space="preserve"> αντικειμένου </w:t>
      </w:r>
      <w:r w:rsidRPr="00F069EE">
        <w:rPr>
          <w:rFonts w:ascii="Verdana" w:hAnsi="Verdana"/>
        </w:rPr>
        <w:t xml:space="preserve">με νέες </w:t>
      </w:r>
      <w:r w:rsidR="00D00C0F">
        <w:rPr>
          <w:rFonts w:ascii="Verdana" w:hAnsi="Verdana"/>
        </w:rPr>
        <w:t xml:space="preserve">σύγχρονες </w:t>
      </w:r>
      <w:r w:rsidRPr="00F069EE">
        <w:rPr>
          <w:rFonts w:ascii="Verdana" w:hAnsi="Verdana"/>
        </w:rPr>
        <w:t>θεματικές</w:t>
      </w:r>
      <w:r>
        <w:rPr>
          <w:rFonts w:ascii="Verdana" w:hAnsi="Verdana"/>
        </w:rPr>
        <w:t xml:space="preserve"> γιατί οι σημερινοί μαθητές / μελλοντικοί πολίτες πρέπει να είναι ενημερωμένοι για τη σημερινή πραγματικότητα και τις προοπτικές </w:t>
      </w:r>
      <w:r w:rsidR="00F069EE">
        <w:rPr>
          <w:rFonts w:ascii="Verdana" w:hAnsi="Verdana"/>
        </w:rPr>
        <w:t>της επιστήμης και της τεχνολογίας</w:t>
      </w:r>
      <w:r w:rsidR="00240758">
        <w:rPr>
          <w:rFonts w:ascii="Verdana" w:hAnsi="Verdana"/>
        </w:rPr>
        <w:t>,</w:t>
      </w:r>
      <w:r w:rsidR="00F069EE">
        <w:rPr>
          <w:rFonts w:ascii="Verdana" w:hAnsi="Verdana"/>
        </w:rPr>
        <w:t xml:space="preserve"> είτε</w:t>
      </w:r>
      <w:r w:rsidR="00240758">
        <w:rPr>
          <w:rFonts w:ascii="Verdana" w:hAnsi="Verdana"/>
        </w:rPr>
        <w:t xml:space="preserve"> αυτοί</w:t>
      </w:r>
      <w:r w:rsidR="00F069EE">
        <w:rPr>
          <w:rFonts w:ascii="Verdana" w:hAnsi="Verdana"/>
        </w:rPr>
        <w:t xml:space="preserve"> συνεχίσουν τις σπουδές τους στην τριτοβάθμια εκπαίδευση είτε –ιδιαίτερα– αν δεν τις συνεχίσουν. Ειδικότερα, </w:t>
      </w:r>
      <w:r w:rsidR="00120EBE">
        <w:rPr>
          <w:rFonts w:ascii="Verdana" w:hAnsi="Verdana"/>
        </w:rPr>
        <w:t xml:space="preserve">απαιτείται </w:t>
      </w:r>
      <w:r w:rsidR="00F069EE">
        <w:rPr>
          <w:rFonts w:ascii="Verdana" w:hAnsi="Verdana"/>
        </w:rPr>
        <w:t xml:space="preserve">συμπλήρωση με θεματικές:  </w:t>
      </w:r>
    </w:p>
    <w:p w:rsidR="003674EB" w:rsidRPr="003674EB" w:rsidRDefault="003674EB" w:rsidP="003674EB">
      <w:pPr>
        <w:pStyle w:val="a3"/>
        <w:spacing w:after="120" w:line="240" w:lineRule="auto"/>
        <w:ind w:left="567"/>
        <w:jc w:val="both"/>
        <w:rPr>
          <w:rFonts w:ascii="Verdana" w:hAnsi="Verdana"/>
          <w:sz w:val="6"/>
          <w:szCs w:val="6"/>
        </w:rPr>
      </w:pPr>
    </w:p>
    <w:p w:rsidR="00736C81" w:rsidRPr="00930745" w:rsidRDefault="00736C81" w:rsidP="0067609F">
      <w:pPr>
        <w:pStyle w:val="a3"/>
        <w:spacing w:before="120"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α. που καλύπτουν τις </w:t>
      </w:r>
      <w:proofErr w:type="spellStart"/>
      <w:r>
        <w:rPr>
          <w:rFonts w:ascii="Verdana" w:hAnsi="Verdana"/>
        </w:rPr>
        <w:t>γνωσιακές</w:t>
      </w:r>
      <w:proofErr w:type="spellEnd"/>
      <w:r>
        <w:rPr>
          <w:rFonts w:ascii="Verdana" w:hAnsi="Verdana"/>
        </w:rPr>
        <w:t xml:space="preserve"> ανάγκες, δεξιότητες και εφαρμογές της </w:t>
      </w:r>
      <w:r w:rsidRPr="00930745">
        <w:rPr>
          <w:rFonts w:ascii="Verdana" w:hAnsi="Verdana"/>
        </w:rPr>
        <w:t>επιστήμης και της τεχνολογίας στη σύγχρονη καθημερινότητα, και προέρχονται:</w:t>
      </w:r>
    </w:p>
    <w:p w:rsidR="00736C81" w:rsidRPr="00930745" w:rsidRDefault="00736C81" w:rsidP="00FD5E27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 w:rsidRPr="00930745">
        <w:rPr>
          <w:rFonts w:ascii="Verdana" w:hAnsi="Verdana"/>
        </w:rPr>
        <w:lastRenderedPageBreak/>
        <w:t xml:space="preserve">β. τόσο από την κλασική επιστήμη και τις εφαρμογές της από την τεχνολογία σε νέα πεδία (μηχανές, </w:t>
      </w:r>
      <w:r w:rsidR="00FD5E27">
        <w:rPr>
          <w:rFonts w:ascii="Verdana" w:hAnsi="Verdana"/>
        </w:rPr>
        <w:t xml:space="preserve">αυτοματισμός / ρομποτική, διάστημα,…) αλλά και καινοφανείς προκλήσεις από αλλαγές / κρίσεις μεγάλης κλίμακας στον πλανήτη μας (κλιματική απορρύθμιση, περιβαλλοντική επιβάρυνση, </w:t>
      </w:r>
      <w:r w:rsidRPr="00930745">
        <w:rPr>
          <w:rFonts w:ascii="Verdana" w:hAnsi="Verdana"/>
        </w:rPr>
        <w:t xml:space="preserve">«φιλική» ενέργεια, </w:t>
      </w:r>
      <w:proofErr w:type="spellStart"/>
      <w:r w:rsidR="00FD5E27">
        <w:rPr>
          <w:rFonts w:ascii="Verdana" w:hAnsi="Verdana"/>
        </w:rPr>
        <w:t>αειφορία</w:t>
      </w:r>
      <w:proofErr w:type="spellEnd"/>
      <w:r w:rsidR="00FD5E27">
        <w:rPr>
          <w:rFonts w:ascii="Verdana" w:hAnsi="Verdana"/>
        </w:rPr>
        <w:t>, επαπειλούμενοι λιμοί, πανδημίες λ</w:t>
      </w:r>
      <w:r w:rsidR="00872E84">
        <w:rPr>
          <w:rFonts w:ascii="Verdana" w:hAnsi="Verdana"/>
        </w:rPr>
        <w:t>ο</w:t>
      </w:r>
      <w:r w:rsidR="00FD5E27">
        <w:rPr>
          <w:rFonts w:ascii="Verdana" w:hAnsi="Verdana"/>
        </w:rPr>
        <w:t>ιμών</w:t>
      </w:r>
      <w:r w:rsidRPr="00930745">
        <w:rPr>
          <w:rFonts w:ascii="Verdana" w:hAnsi="Verdana"/>
        </w:rPr>
        <w:t>, …)</w:t>
      </w:r>
    </w:p>
    <w:p w:rsidR="000F28A4" w:rsidRDefault="00427E2B" w:rsidP="00427E2B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 w:rsidRPr="00930745">
        <w:rPr>
          <w:rFonts w:ascii="Verdana" w:hAnsi="Verdana"/>
        </w:rPr>
        <w:t>γ. όσο και από τη μετακλασική επιστήμη (ιδίως στο λύκειο) η οποία</w:t>
      </w:r>
      <w:r w:rsidR="00872E84">
        <w:rPr>
          <w:rFonts w:ascii="Verdana" w:hAnsi="Verdana"/>
        </w:rPr>
        <w:t xml:space="preserve"> αυτή</w:t>
      </w:r>
      <w:r w:rsidRPr="00930745">
        <w:rPr>
          <w:rFonts w:ascii="Verdana" w:hAnsi="Verdana"/>
        </w:rPr>
        <w:t xml:space="preserve"> πλέον υποβάλλει ή και επιβάλλει κρίσιμες και </w:t>
      </w:r>
      <w:r w:rsidR="007C291B" w:rsidRPr="00930745">
        <w:rPr>
          <w:rFonts w:ascii="Verdana" w:hAnsi="Verdana"/>
        </w:rPr>
        <w:t>καθοριστικές</w:t>
      </w:r>
      <w:r w:rsidRPr="00930745">
        <w:rPr>
          <w:rFonts w:ascii="Verdana" w:hAnsi="Verdana"/>
        </w:rPr>
        <w:t xml:space="preserve"> για την εποχή μας εφαρμογές της </w:t>
      </w:r>
      <w:r w:rsidR="00872E84">
        <w:rPr>
          <w:rFonts w:ascii="Verdana" w:hAnsi="Verdana"/>
        </w:rPr>
        <w:t>σ</w:t>
      </w:r>
      <w:r w:rsidRPr="00930745">
        <w:rPr>
          <w:rFonts w:ascii="Verdana" w:hAnsi="Verdana"/>
        </w:rPr>
        <w:t>τις σύγχρονες</w:t>
      </w:r>
      <w:r>
        <w:rPr>
          <w:rFonts w:ascii="Verdana" w:hAnsi="Verdana"/>
        </w:rPr>
        <w:t xml:space="preserve"> τεχνολογίες, </w:t>
      </w:r>
      <w:r w:rsidRPr="007C291B">
        <w:rPr>
          <w:rFonts w:ascii="Verdana" w:hAnsi="Verdana"/>
        </w:rPr>
        <w:t>αλλά</w:t>
      </w:r>
      <w:r>
        <w:rPr>
          <w:rFonts w:ascii="Verdana" w:hAnsi="Verdana"/>
        </w:rPr>
        <w:t xml:space="preserve"> και</w:t>
      </w:r>
      <w:r w:rsidR="00872E84">
        <w:rPr>
          <w:rFonts w:ascii="Verdana" w:hAnsi="Verdana"/>
        </w:rPr>
        <w:t xml:space="preserve"> επιβάλλει νέες αντιλήψεις / γνώσεις στην εκπαίδευση (όπως </w:t>
      </w:r>
      <w:proofErr w:type="spellStart"/>
      <w:r w:rsidR="00872E84">
        <w:rPr>
          <w:rFonts w:ascii="Verdana" w:hAnsi="Verdana"/>
        </w:rPr>
        <w:t>ενέργειαμάζα</w:t>
      </w:r>
      <w:proofErr w:type="spellEnd"/>
      <w:r w:rsidR="00872E84">
        <w:rPr>
          <w:rFonts w:ascii="Verdana" w:hAnsi="Verdana"/>
        </w:rPr>
        <w:t xml:space="preserve">, </w:t>
      </w:r>
      <w:proofErr w:type="spellStart"/>
      <w:r w:rsidR="00872E84">
        <w:rPr>
          <w:rFonts w:ascii="Verdana" w:hAnsi="Verdana"/>
        </w:rPr>
        <w:t>κυματοσωματιδιακός</w:t>
      </w:r>
      <w:proofErr w:type="spellEnd"/>
      <w:r w:rsidR="00872E84">
        <w:rPr>
          <w:rFonts w:ascii="Verdana" w:hAnsi="Verdana"/>
        </w:rPr>
        <w:t xml:space="preserve"> δυϊσμός, …)</w:t>
      </w:r>
      <w:r>
        <w:rPr>
          <w:rFonts w:ascii="Verdana" w:hAnsi="Verdana"/>
        </w:rPr>
        <w:t xml:space="preserve">  </w:t>
      </w:r>
    </w:p>
    <w:p w:rsidR="00872E84" w:rsidRPr="00872E84" w:rsidRDefault="00872E84" w:rsidP="00427E2B">
      <w:pPr>
        <w:pStyle w:val="a3"/>
        <w:spacing w:after="120" w:line="240" w:lineRule="auto"/>
        <w:ind w:left="851" w:hanging="284"/>
        <w:jc w:val="both"/>
        <w:rPr>
          <w:rFonts w:ascii="Verdana" w:hAnsi="Verdana"/>
          <w:sz w:val="10"/>
          <w:szCs w:val="10"/>
        </w:rPr>
      </w:pPr>
    </w:p>
    <w:p w:rsidR="00872E84" w:rsidRDefault="00872E84" w:rsidP="00872E84">
      <w:pPr>
        <w:pStyle w:val="a3"/>
        <w:spacing w:after="12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Επισημαίνεται ότι και οι απαιτούμενες από τους μαθητές γνώσεις για τη συμμετοχή τους στις Διεθνείς Ολυμπιάδες Φυσικής</w:t>
      </w:r>
      <w:r w:rsidR="005B546C">
        <w:rPr>
          <w:rFonts w:ascii="Verdana" w:hAnsi="Verdana"/>
        </w:rPr>
        <w:t xml:space="preserve"> υποδηλώνουν και υποδεικνύουν τις διαρκείς ενημερώσεις των ΠΣ διεθνώς. </w:t>
      </w:r>
    </w:p>
    <w:p w:rsidR="00823CA6" w:rsidRPr="00823CA6" w:rsidRDefault="00823CA6" w:rsidP="00823CA6">
      <w:pPr>
        <w:pStyle w:val="a3"/>
        <w:spacing w:before="60" w:after="120" w:line="240" w:lineRule="auto"/>
        <w:ind w:left="567"/>
        <w:jc w:val="both"/>
        <w:rPr>
          <w:rFonts w:ascii="Verdana" w:hAnsi="Verdana"/>
          <w:sz w:val="6"/>
          <w:szCs w:val="6"/>
        </w:rPr>
      </w:pPr>
    </w:p>
    <w:p w:rsidR="00823CA6" w:rsidRDefault="00823CA6" w:rsidP="00823CA6">
      <w:pPr>
        <w:pStyle w:val="a3"/>
        <w:spacing w:before="60" w:after="120" w:line="240" w:lineRule="auto"/>
        <w:ind w:left="567"/>
        <w:jc w:val="both"/>
        <w:rPr>
          <w:rFonts w:ascii="Verdana" w:hAnsi="Verdana"/>
        </w:rPr>
      </w:pPr>
      <w:r w:rsidRPr="001F3B28">
        <w:rPr>
          <w:rFonts w:ascii="Verdana" w:hAnsi="Verdana"/>
          <w:spacing w:val="-2"/>
        </w:rPr>
        <w:t>Γενικότερα, οι απαιτήσεις της επιστήμης, της τεχνολογίας και της εκπαίδευσης αυξάνονται με τον χρόνο, ενώ οι διατιθέμενες ώρες εκπαίδευσης είναι διαχρονικά περιορισμένες, όπως και οι διαθέσιμοι εκπαιδευτικοί</w:t>
      </w:r>
      <w:r>
        <w:rPr>
          <w:rFonts w:ascii="Verdana" w:hAnsi="Verdana"/>
        </w:rPr>
        <w:t xml:space="preserve">.  </w:t>
      </w:r>
    </w:p>
    <w:p w:rsidR="00F853EE" w:rsidRDefault="00F853EE" w:rsidP="007B7FF0">
      <w:pPr>
        <w:spacing w:before="240" w:after="120" w:line="240" w:lineRule="auto"/>
        <w:ind w:left="284" w:hanging="284"/>
        <w:jc w:val="both"/>
        <w:rPr>
          <w:rFonts w:ascii="Verdana" w:hAnsi="Verdana"/>
        </w:rPr>
      </w:pPr>
      <w:r w:rsidRPr="00930745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Ζητούμενα και Προσδοκίες από τα νέα ΠΣ που αφορούν </w:t>
      </w:r>
      <w:r w:rsidRPr="00930745">
        <w:rPr>
          <w:rFonts w:ascii="Verdana" w:hAnsi="Verdana"/>
          <w:b/>
        </w:rPr>
        <w:t>στον Εκπαιδευτικό Μετασχηματισμό</w:t>
      </w:r>
      <w:r>
        <w:rPr>
          <w:rFonts w:ascii="Verdana" w:hAnsi="Verdana"/>
        </w:rPr>
        <w:t xml:space="preserve"> του </w:t>
      </w:r>
      <w:proofErr w:type="spellStart"/>
      <w:r>
        <w:rPr>
          <w:rFonts w:ascii="Verdana" w:hAnsi="Verdana"/>
        </w:rPr>
        <w:t>γνωσιακού</w:t>
      </w:r>
      <w:proofErr w:type="spellEnd"/>
      <w:r>
        <w:rPr>
          <w:rFonts w:ascii="Verdana" w:hAnsi="Verdana"/>
        </w:rPr>
        <w:t xml:space="preserve"> αντικειμένου</w:t>
      </w:r>
      <w:r w:rsidR="00CE1C60">
        <w:rPr>
          <w:rFonts w:ascii="Verdana" w:hAnsi="Verdana"/>
        </w:rPr>
        <w:t xml:space="preserve"> </w:t>
      </w:r>
      <w:r w:rsidR="00CC17E3">
        <w:rPr>
          <w:rFonts w:ascii="Verdana" w:hAnsi="Verdana"/>
        </w:rPr>
        <w:t>τους:</w:t>
      </w:r>
    </w:p>
    <w:p w:rsidR="00CE1C60" w:rsidRDefault="00CE1C60" w:rsidP="00CE1C60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Verdana" w:hAnsi="Verdana"/>
        </w:rPr>
      </w:pPr>
      <w:r w:rsidRPr="00930745">
        <w:rPr>
          <w:rFonts w:ascii="Verdana" w:hAnsi="Verdana"/>
        </w:rPr>
        <w:t xml:space="preserve">Ο μετασχηματισμός και η προσαρμογή της επιστημονικής πληροφορίας (και) σε εκπαιδευτική πληροφορία και γνώση. Αυτή πρέπει να συνάδει: </w:t>
      </w:r>
    </w:p>
    <w:p w:rsidR="003674EB" w:rsidRPr="003674EB" w:rsidRDefault="003674EB" w:rsidP="003674EB">
      <w:pPr>
        <w:pStyle w:val="a3"/>
        <w:spacing w:after="120" w:line="240" w:lineRule="auto"/>
        <w:ind w:left="567"/>
        <w:jc w:val="both"/>
        <w:rPr>
          <w:rFonts w:ascii="Verdana" w:hAnsi="Verdana"/>
          <w:sz w:val="6"/>
          <w:szCs w:val="6"/>
        </w:rPr>
      </w:pPr>
    </w:p>
    <w:p w:rsidR="00CE1C60" w:rsidRDefault="00CE1C60" w:rsidP="00CE1C60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α. με τα (ηλικιακά, γνωστικά, </w:t>
      </w:r>
      <w:proofErr w:type="spellStart"/>
      <w:r>
        <w:rPr>
          <w:rFonts w:ascii="Verdana" w:hAnsi="Verdana"/>
        </w:rPr>
        <w:t>γνωσιακά</w:t>
      </w:r>
      <w:proofErr w:type="spellEnd"/>
      <w:r>
        <w:rPr>
          <w:rFonts w:ascii="Verdana" w:hAnsi="Verdana"/>
        </w:rPr>
        <w:t xml:space="preserve">, πολιτισμικά, …) χαρακτηριστικά των μαθητών και </w:t>
      </w:r>
    </w:p>
    <w:p w:rsidR="00CE1C60" w:rsidRDefault="00CE1C60" w:rsidP="00CE1C60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β. τις ανάγκες τους, σύμφωνα και με τους στόχους που έχουν τεθεί και τη σπειροειδή ανάπτυξη της προσφερόμενης πληροφορίας / γνώσης. </w:t>
      </w:r>
    </w:p>
    <w:p w:rsidR="00ED1419" w:rsidRPr="007B7FF0" w:rsidRDefault="00ED1419" w:rsidP="00CE1C60">
      <w:pPr>
        <w:pStyle w:val="a3"/>
        <w:spacing w:after="120" w:line="240" w:lineRule="auto"/>
        <w:ind w:left="851" w:hanging="284"/>
        <w:jc w:val="both"/>
        <w:rPr>
          <w:rFonts w:ascii="Verdana" w:hAnsi="Verdana"/>
          <w:sz w:val="10"/>
          <w:szCs w:val="10"/>
        </w:rPr>
      </w:pPr>
    </w:p>
    <w:p w:rsidR="00CE1C60" w:rsidRDefault="00CE1C60" w:rsidP="00CE1C60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Η εξασφάλιση της </w:t>
      </w:r>
      <w:r w:rsidR="00930745">
        <w:rPr>
          <w:rFonts w:ascii="Verdana" w:hAnsi="Verdana"/>
        </w:rPr>
        <w:t xml:space="preserve">συνέχειας, της </w:t>
      </w:r>
      <w:r>
        <w:rPr>
          <w:rFonts w:ascii="Verdana" w:hAnsi="Verdana"/>
        </w:rPr>
        <w:t>επαγωγικής αλληλουχίας και συμπληρωματικότητας των γνώσεων και των μαθηματικών δεξιοτήτων:</w:t>
      </w:r>
    </w:p>
    <w:p w:rsidR="003674EB" w:rsidRPr="003674EB" w:rsidRDefault="003674EB" w:rsidP="003674EB">
      <w:pPr>
        <w:pStyle w:val="a3"/>
        <w:spacing w:after="120" w:line="240" w:lineRule="auto"/>
        <w:ind w:left="567"/>
        <w:jc w:val="both"/>
        <w:rPr>
          <w:rFonts w:ascii="Verdana" w:hAnsi="Verdana"/>
          <w:sz w:val="6"/>
          <w:szCs w:val="6"/>
        </w:rPr>
      </w:pPr>
    </w:p>
    <w:p w:rsidR="00CE1C60" w:rsidRDefault="00CE1C60" w:rsidP="001613EE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α. είτε κατακόρυφα στις –κατά αύξουσα σειρά– βαθμίδες και τάξεις του ίδιου ΠΣ, για την αποφυγή ανακολουθιών, επαναλήψεων ή ελλειμμάτων</w:t>
      </w:r>
    </w:p>
    <w:p w:rsidR="00F853EE" w:rsidRDefault="00CE1C60" w:rsidP="001613EE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β. είτε οριζόντια μεταξύ των βαθμίδων και τάξεων συγγενών ΠΣ για την αντιστοίχιση, την </w:t>
      </w:r>
      <w:proofErr w:type="spellStart"/>
      <w:r>
        <w:rPr>
          <w:rFonts w:ascii="Verdana" w:hAnsi="Verdana"/>
        </w:rPr>
        <w:t>αλληλοκάλυψη</w:t>
      </w:r>
      <w:proofErr w:type="spellEnd"/>
      <w:r>
        <w:rPr>
          <w:rFonts w:ascii="Verdana" w:hAnsi="Verdana"/>
        </w:rPr>
        <w:t xml:space="preserve"> και την παρ</w:t>
      </w:r>
      <w:r w:rsidR="001613EE">
        <w:rPr>
          <w:rFonts w:ascii="Verdana" w:hAnsi="Verdana"/>
        </w:rPr>
        <w:t>άλληλη μελέτη κοινών γνώσεων</w:t>
      </w:r>
    </w:p>
    <w:p w:rsidR="001613EE" w:rsidRDefault="001613EE" w:rsidP="001613EE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γ. </w:t>
      </w:r>
      <w:r w:rsidR="00930745">
        <w:rPr>
          <w:rFonts w:ascii="Verdana" w:hAnsi="Verdana"/>
        </w:rPr>
        <w:t xml:space="preserve">είτε </w:t>
      </w:r>
      <w:r>
        <w:rPr>
          <w:rFonts w:ascii="Verdana" w:hAnsi="Verdana"/>
        </w:rPr>
        <w:t>ειδικά στο λύκειο</w:t>
      </w:r>
      <w:r w:rsidR="00A659E9">
        <w:rPr>
          <w:rFonts w:ascii="Verdana" w:hAnsi="Verdana"/>
        </w:rPr>
        <w:t>,</w:t>
      </w:r>
      <w:r w:rsidR="0093074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η καινοτομική </w:t>
      </w:r>
      <w:r w:rsidRPr="00A659E9">
        <w:rPr>
          <w:rFonts w:ascii="Verdana" w:hAnsi="Verdana"/>
        </w:rPr>
        <w:t>διαγώνια</w:t>
      </w:r>
      <w:r w:rsidRPr="001613EE">
        <w:rPr>
          <w:rFonts w:ascii="Verdana" w:hAnsi="Verdana"/>
        </w:rPr>
        <w:t xml:space="preserve"> οργάνωση</w:t>
      </w:r>
      <w:r>
        <w:rPr>
          <w:rFonts w:ascii="Verdana" w:hAnsi="Verdana"/>
        </w:rPr>
        <w:t xml:space="preserve"> και εκπαιδευτική πορεία του </w:t>
      </w:r>
      <w:proofErr w:type="spellStart"/>
      <w:r>
        <w:rPr>
          <w:rFonts w:ascii="Verdana" w:hAnsi="Verdana"/>
        </w:rPr>
        <w:t>γνωσιακού</w:t>
      </w:r>
      <w:proofErr w:type="spellEnd"/>
      <w:r>
        <w:rPr>
          <w:rFonts w:ascii="Verdana" w:hAnsi="Verdana"/>
        </w:rPr>
        <w:t xml:space="preserve"> αντικειμένου</w:t>
      </w:r>
      <w:r w:rsidR="00A659E9">
        <w:rPr>
          <w:rFonts w:ascii="Verdana" w:hAnsi="Verdana"/>
        </w:rPr>
        <w:t>,</w:t>
      </w:r>
    </w:p>
    <w:p w:rsidR="0067609F" w:rsidRPr="0067609F" w:rsidRDefault="0067609F" w:rsidP="001613EE">
      <w:pPr>
        <w:pStyle w:val="a3"/>
        <w:spacing w:after="120" w:line="240" w:lineRule="auto"/>
        <w:ind w:left="851" w:hanging="284"/>
        <w:jc w:val="both"/>
        <w:rPr>
          <w:rFonts w:ascii="Verdana" w:hAnsi="Verdana"/>
          <w:sz w:val="10"/>
          <w:szCs w:val="10"/>
        </w:rPr>
      </w:pPr>
    </w:p>
    <w:p w:rsidR="001613EE" w:rsidRDefault="001613EE" w:rsidP="00930745">
      <w:pPr>
        <w:pStyle w:val="a3"/>
        <w:spacing w:after="12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με συστηματική πρόταξη και πρωθύστερη γνώση βασικών φυσικών μεγεθών και μαθηματικών εργαλείων που θεωρούνται προαπαιτούμενα για τη μελέτη άλλων</w:t>
      </w:r>
      <w:r w:rsidR="003E552D">
        <w:rPr>
          <w:rFonts w:ascii="Verdana" w:hAnsi="Verdana"/>
        </w:rPr>
        <w:t>,</w:t>
      </w:r>
      <w:r w:rsidR="005B733C">
        <w:rPr>
          <w:rFonts w:ascii="Verdana" w:hAnsi="Verdana"/>
        </w:rPr>
        <w:t xml:space="preserve"> αλλά και </w:t>
      </w:r>
      <w:r w:rsidR="00A659E9">
        <w:rPr>
          <w:rFonts w:ascii="Verdana" w:hAnsi="Verdana"/>
        </w:rPr>
        <w:t>υποδεικνύουν</w:t>
      </w:r>
      <w:r w:rsidR="005B733C">
        <w:rPr>
          <w:rFonts w:ascii="Verdana" w:hAnsi="Verdana"/>
        </w:rPr>
        <w:t xml:space="preserve"> τη συνεκτικότητα των ΠΣ και της επιστήμης.</w:t>
      </w:r>
    </w:p>
    <w:p w:rsidR="00ED1419" w:rsidRPr="007B7FF0" w:rsidRDefault="00ED1419" w:rsidP="001613EE">
      <w:pPr>
        <w:pStyle w:val="a3"/>
        <w:spacing w:after="120" w:line="240" w:lineRule="auto"/>
        <w:ind w:left="851" w:hanging="284"/>
        <w:jc w:val="both"/>
        <w:rPr>
          <w:rFonts w:ascii="Verdana" w:hAnsi="Verdana"/>
          <w:sz w:val="10"/>
          <w:szCs w:val="10"/>
        </w:rPr>
      </w:pPr>
    </w:p>
    <w:p w:rsidR="001613EE" w:rsidRDefault="001613EE" w:rsidP="001613EE">
      <w:pPr>
        <w:pStyle w:val="a3"/>
        <w:numPr>
          <w:ilvl w:val="0"/>
          <w:numId w:val="1"/>
        </w:numPr>
        <w:spacing w:after="120" w:line="240" w:lineRule="auto"/>
        <w:ind w:left="567" w:hanging="283"/>
        <w:jc w:val="both"/>
        <w:rPr>
          <w:rFonts w:ascii="Verdana" w:hAnsi="Verdana"/>
        </w:rPr>
      </w:pPr>
      <w:r w:rsidRPr="005B733C">
        <w:rPr>
          <w:rFonts w:ascii="Verdana" w:hAnsi="Verdana"/>
        </w:rPr>
        <w:t>Η εξασφάλιση κοινής ορολογίας και συμβολισμών</w:t>
      </w:r>
    </w:p>
    <w:p w:rsidR="003674EB" w:rsidRPr="003674EB" w:rsidRDefault="003674EB" w:rsidP="003674EB">
      <w:pPr>
        <w:pStyle w:val="a3"/>
        <w:spacing w:after="120" w:line="240" w:lineRule="auto"/>
        <w:ind w:left="567"/>
        <w:jc w:val="both"/>
        <w:rPr>
          <w:rFonts w:ascii="Verdana" w:hAnsi="Verdana"/>
          <w:sz w:val="6"/>
          <w:szCs w:val="6"/>
        </w:rPr>
      </w:pPr>
    </w:p>
    <w:p w:rsidR="009B0A21" w:rsidRDefault="001613EE" w:rsidP="001613EE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α. για τα ίδια φυσικά φαινόμενα και φυσικά μεγέθη και </w:t>
      </w:r>
    </w:p>
    <w:p w:rsidR="001613EE" w:rsidRDefault="001613EE" w:rsidP="001613EE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β. για τις ίδιες εκπαιδευτικές διαδικασίες </w:t>
      </w:r>
      <w:r w:rsidR="00ED1419">
        <w:rPr>
          <w:rFonts w:ascii="Verdana" w:hAnsi="Verdana"/>
        </w:rPr>
        <w:t>και πρακτικές που ακολουθούνται</w:t>
      </w:r>
    </w:p>
    <w:p w:rsidR="00ED1419" w:rsidRPr="007B7FF0" w:rsidRDefault="00ED1419" w:rsidP="001613EE">
      <w:pPr>
        <w:pStyle w:val="a3"/>
        <w:spacing w:after="120" w:line="240" w:lineRule="auto"/>
        <w:ind w:left="851" w:hanging="284"/>
        <w:jc w:val="both"/>
        <w:rPr>
          <w:rFonts w:ascii="Verdana" w:hAnsi="Verdana"/>
          <w:sz w:val="10"/>
          <w:szCs w:val="10"/>
        </w:rPr>
      </w:pPr>
    </w:p>
    <w:p w:rsidR="00ED1419" w:rsidRDefault="00ED1419" w:rsidP="00ED1419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Η </w:t>
      </w:r>
      <w:proofErr w:type="spellStart"/>
      <w:r w:rsidRPr="00ED1419">
        <w:rPr>
          <w:rFonts w:ascii="Verdana" w:hAnsi="Verdana"/>
        </w:rPr>
        <w:t>συναντίληψη</w:t>
      </w:r>
      <w:proofErr w:type="spellEnd"/>
      <w:r w:rsidRPr="00ED1419">
        <w:rPr>
          <w:rFonts w:ascii="Verdana" w:hAnsi="Verdana"/>
        </w:rPr>
        <w:t xml:space="preserve"> των συντακτών</w:t>
      </w:r>
      <w:r>
        <w:rPr>
          <w:rFonts w:ascii="Verdana" w:hAnsi="Verdana"/>
        </w:rPr>
        <w:t xml:space="preserve">, </w:t>
      </w:r>
      <w:r w:rsidR="00366413">
        <w:rPr>
          <w:rFonts w:ascii="Verdana" w:hAnsi="Verdana"/>
        </w:rPr>
        <w:t xml:space="preserve">των ίδιων ή και συγγενών ΠΣ, </w:t>
      </w:r>
      <w:r>
        <w:rPr>
          <w:rFonts w:ascii="Verdana" w:hAnsi="Verdana"/>
        </w:rPr>
        <w:t xml:space="preserve">μεταξύ τους, όσον αφορά στα </w:t>
      </w:r>
      <w:proofErr w:type="spellStart"/>
      <w:r>
        <w:rPr>
          <w:rFonts w:ascii="Verdana" w:hAnsi="Verdana"/>
        </w:rPr>
        <w:t>γνωσιακά</w:t>
      </w:r>
      <w:proofErr w:type="spellEnd"/>
      <w:r>
        <w:rPr>
          <w:rFonts w:ascii="Verdana" w:hAnsi="Verdana"/>
        </w:rPr>
        <w:t xml:space="preserve"> αντικείμενα, στην εκπαιδευτική μορφή τους και στην μεθοδολογία που ακολουθούν και στις τρεις βαθμίδες (και σε όλες τις τάξεις) εκμεταλλευόμενοι την ευτυχή συγκυρία της </w:t>
      </w:r>
      <w:r w:rsidRPr="00ED1419">
        <w:rPr>
          <w:rFonts w:ascii="Verdana" w:hAnsi="Verdana"/>
        </w:rPr>
        <w:t>σύγχρονης διαμόρφωσης</w:t>
      </w:r>
      <w:r>
        <w:rPr>
          <w:rFonts w:ascii="Verdana" w:hAnsi="Verdana"/>
        </w:rPr>
        <w:t xml:space="preserve"> των νέων ΠΣ </w:t>
      </w:r>
      <w:r w:rsidRPr="00ED1419">
        <w:rPr>
          <w:rFonts w:ascii="Verdana" w:hAnsi="Verdana"/>
        </w:rPr>
        <w:t>για όλα</w:t>
      </w:r>
      <w:r>
        <w:rPr>
          <w:rFonts w:ascii="Verdana" w:hAnsi="Verdana"/>
        </w:rPr>
        <w:t xml:space="preserve"> τα </w:t>
      </w:r>
      <w:proofErr w:type="spellStart"/>
      <w:r>
        <w:rPr>
          <w:rFonts w:ascii="Verdana" w:hAnsi="Verdana"/>
        </w:rPr>
        <w:t>γνωσιακά</w:t>
      </w:r>
      <w:proofErr w:type="spellEnd"/>
      <w:r>
        <w:rPr>
          <w:rFonts w:ascii="Verdana" w:hAnsi="Verdana"/>
        </w:rPr>
        <w:t xml:space="preserve"> αντικείμενα / μαθήματα και </w:t>
      </w:r>
      <w:r w:rsidRPr="00ED1419">
        <w:rPr>
          <w:rFonts w:ascii="Verdana" w:hAnsi="Verdana"/>
        </w:rPr>
        <w:t>όλες</w:t>
      </w:r>
      <w:r>
        <w:rPr>
          <w:rFonts w:ascii="Verdana" w:hAnsi="Verdana"/>
        </w:rPr>
        <w:t xml:space="preserve"> τις βαθμίδες και τάξεις. </w:t>
      </w:r>
    </w:p>
    <w:p w:rsidR="00ED1419" w:rsidRPr="005B733C" w:rsidRDefault="00ED1419" w:rsidP="00ED1419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14"/>
          <w:szCs w:val="14"/>
        </w:rPr>
      </w:pPr>
    </w:p>
    <w:p w:rsidR="00587AEA" w:rsidRDefault="00ED1419" w:rsidP="00ED1419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 w:rsidRPr="00632B49">
        <w:rPr>
          <w:rFonts w:ascii="Verdana" w:hAnsi="Verdana"/>
        </w:rPr>
        <w:lastRenderedPageBreak/>
        <w:t xml:space="preserve">Ο εμπλουτισμός των </w:t>
      </w:r>
      <w:proofErr w:type="spellStart"/>
      <w:r w:rsidRPr="00632B49">
        <w:rPr>
          <w:rFonts w:ascii="Verdana" w:hAnsi="Verdana"/>
        </w:rPr>
        <w:t>γνωσιακών</w:t>
      </w:r>
      <w:proofErr w:type="spellEnd"/>
      <w:r w:rsidRPr="00632B49">
        <w:rPr>
          <w:rFonts w:ascii="Verdana" w:hAnsi="Verdana"/>
        </w:rPr>
        <w:t xml:space="preserve"> αντικειμένων των ΠΣ (και) με διεπιστημονική / </w:t>
      </w:r>
      <w:proofErr w:type="spellStart"/>
      <w:r w:rsidRPr="00632B49">
        <w:rPr>
          <w:rFonts w:ascii="Verdana" w:hAnsi="Verdana"/>
        </w:rPr>
        <w:t>διαθεματική</w:t>
      </w:r>
      <w:proofErr w:type="spellEnd"/>
      <w:r w:rsidRPr="00632B49">
        <w:rPr>
          <w:rFonts w:ascii="Verdana" w:hAnsi="Verdana"/>
        </w:rPr>
        <w:t xml:space="preserve"> πληροφορία / γνώση που επιχειρείται κυρίως με τα προβλεπόμενα από τα ΠΣ –έντυπα ή/και ψηφιακά– </w:t>
      </w:r>
      <w:r w:rsidR="00587AEA" w:rsidRPr="00632B49">
        <w:rPr>
          <w:rFonts w:ascii="Verdana" w:hAnsi="Verdana"/>
        </w:rPr>
        <w:t>«ένθετα»</w:t>
      </w:r>
    </w:p>
    <w:p w:rsidR="003674EB" w:rsidRPr="003674EB" w:rsidRDefault="003674EB" w:rsidP="003674EB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6"/>
          <w:szCs w:val="6"/>
        </w:rPr>
      </w:pPr>
    </w:p>
    <w:p w:rsidR="00E219ED" w:rsidRPr="00E219ED" w:rsidRDefault="00E219ED" w:rsidP="00E219ED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4"/>
          <w:szCs w:val="4"/>
        </w:rPr>
      </w:pPr>
    </w:p>
    <w:p w:rsidR="00ED1419" w:rsidRPr="00632B49" w:rsidRDefault="00587AEA" w:rsidP="005B733C">
      <w:pPr>
        <w:pStyle w:val="a3"/>
        <w:spacing w:before="120" w:after="120" w:line="240" w:lineRule="auto"/>
        <w:ind w:left="851" w:hanging="284"/>
        <w:jc w:val="both"/>
        <w:rPr>
          <w:rFonts w:ascii="Verdana" w:hAnsi="Verdana"/>
        </w:rPr>
      </w:pPr>
      <w:r w:rsidRPr="00632B49">
        <w:rPr>
          <w:rFonts w:ascii="Verdana" w:hAnsi="Verdana"/>
        </w:rPr>
        <w:t xml:space="preserve">α. </w:t>
      </w:r>
      <w:r w:rsidR="00ED1419" w:rsidRPr="00632B49">
        <w:rPr>
          <w:rFonts w:ascii="Verdana" w:hAnsi="Verdana"/>
        </w:rPr>
        <w:t xml:space="preserve"> </w:t>
      </w:r>
      <w:r w:rsidRPr="00632B49">
        <w:rPr>
          <w:rFonts w:ascii="Verdana" w:hAnsi="Verdana"/>
        </w:rPr>
        <w:t>με πρόσθετο επιστημονικό και τεχνολογικό περιεχόμενο, αλλά και</w:t>
      </w:r>
    </w:p>
    <w:p w:rsidR="00587AEA" w:rsidRPr="00632B49" w:rsidRDefault="00587AEA" w:rsidP="00587AEA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 w:rsidRPr="00632B49">
        <w:rPr>
          <w:rFonts w:ascii="Verdana" w:hAnsi="Verdana"/>
        </w:rPr>
        <w:t xml:space="preserve">β. με λογοτεχνικές, εικαστικές, ιστορικές, … προεκτάσεις. </w:t>
      </w:r>
    </w:p>
    <w:p w:rsidR="0067609F" w:rsidRPr="00632B49" w:rsidRDefault="0067609F" w:rsidP="0067609F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14"/>
          <w:szCs w:val="14"/>
        </w:rPr>
      </w:pPr>
    </w:p>
    <w:p w:rsidR="00587AEA" w:rsidRDefault="00587AEA" w:rsidP="00587AEA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 w:rsidRPr="00632B49">
        <w:rPr>
          <w:rFonts w:ascii="Verdana" w:hAnsi="Verdana"/>
        </w:rPr>
        <w:t xml:space="preserve">Η συσχέτιση των </w:t>
      </w:r>
      <w:proofErr w:type="spellStart"/>
      <w:r w:rsidRPr="00632B49">
        <w:rPr>
          <w:rFonts w:ascii="Verdana" w:hAnsi="Verdana"/>
        </w:rPr>
        <w:t>γνωσιακών</w:t>
      </w:r>
      <w:proofErr w:type="spellEnd"/>
      <w:r w:rsidRPr="00632B49">
        <w:rPr>
          <w:rFonts w:ascii="Verdana" w:hAnsi="Verdana"/>
        </w:rPr>
        <w:t xml:space="preserve"> αντικειμένων των νέων ΠΣ με τα αντίστοιχα θέματα της Τράπεζας Θεμάτων γιατί αυτά</w:t>
      </w:r>
      <w:r w:rsidR="00E219ED">
        <w:rPr>
          <w:rFonts w:ascii="Verdana" w:hAnsi="Verdana"/>
        </w:rPr>
        <w:t>:</w:t>
      </w:r>
    </w:p>
    <w:p w:rsidR="00E219ED" w:rsidRPr="00E219ED" w:rsidRDefault="00E219ED" w:rsidP="00E219ED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4"/>
          <w:szCs w:val="4"/>
        </w:rPr>
      </w:pPr>
    </w:p>
    <w:p w:rsidR="00587AEA" w:rsidRDefault="00587AEA" w:rsidP="00587AEA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α. οριοθετούν τα περιεχόμενα των ΠΣ, αλλά και </w:t>
      </w:r>
    </w:p>
    <w:p w:rsidR="00632B49" w:rsidRDefault="00587AEA" w:rsidP="00587AEA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β. αναδεικνύουν τις πλέον σημαντικές, για τους μαθητές, θεματικές</w:t>
      </w:r>
      <w:r w:rsidR="00632B49">
        <w:rPr>
          <w:rFonts w:ascii="Verdana" w:hAnsi="Verdana"/>
        </w:rPr>
        <w:t>.</w:t>
      </w:r>
    </w:p>
    <w:p w:rsidR="00632B49" w:rsidRPr="00632B49" w:rsidRDefault="00632B49" w:rsidP="00632B49">
      <w:pPr>
        <w:pStyle w:val="a3"/>
        <w:spacing w:after="120" w:line="240" w:lineRule="auto"/>
        <w:ind w:left="567"/>
        <w:jc w:val="both"/>
        <w:rPr>
          <w:rFonts w:ascii="Verdana" w:hAnsi="Verdana"/>
          <w:sz w:val="10"/>
          <w:szCs w:val="10"/>
        </w:rPr>
      </w:pPr>
    </w:p>
    <w:p w:rsidR="00587AEA" w:rsidRDefault="0052749B" w:rsidP="00632B49">
      <w:pPr>
        <w:pStyle w:val="a3"/>
        <w:spacing w:after="12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Επισημαίνεται ότι</w:t>
      </w:r>
      <w:r w:rsidR="005149B9">
        <w:rPr>
          <w:rFonts w:ascii="Verdana" w:hAnsi="Verdana"/>
        </w:rPr>
        <w:t>,</w:t>
      </w:r>
      <w:r>
        <w:rPr>
          <w:rFonts w:ascii="Verdana" w:hAnsi="Verdana"/>
        </w:rPr>
        <w:t xml:space="preserve"> όπως και τα ΠΣ, τα θέματα της τράπεζας θεμάτων επιδιώκεται να μην</w:t>
      </w:r>
      <w:r w:rsidR="005B733C">
        <w:rPr>
          <w:rFonts w:ascii="Verdana" w:hAnsi="Verdana"/>
        </w:rPr>
        <w:t xml:space="preserve"> </w:t>
      </w:r>
      <w:r w:rsidR="005149B9">
        <w:rPr>
          <w:rFonts w:ascii="Verdana" w:hAnsi="Verdana"/>
        </w:rPr>
        <w:t xml:space="preserve">έχουν </w:t>
      </w:r>
      <w:r w:rsidR="005B733C">
        <w:rPr>
          <w:rFonts w:ascii="Verdana" w:hAnsi="Verdana"/>
        </w:rPr>
        <w:t xml:space="preserve">καθαρά </w:t>
      </w:r>
      <w:proofErr w:type="spellStart"/>
      <w:r w:rsidR="005B733C">
        <w:rPr>
          <w:rFonts w:ascii="Verdana" w:hAnsi="Verdana"/>
        </w:rPr>
        <w:t>ασκησιολογικό</w:t>
      </w:r>
      <w:proofErr w:type="spellEnd"/>
      <w:r w:rsidR="005B733C">
        <w:rPr>
          <w:rFonts w:ascii="Verdana" w:hAnsi="Verdana"/>
        </w:rPr>
        <w:t xml:space="preserve"> χαρακτήρα ή άκρατ</w:t>
      </w:r>
      <w:r>
        <w:rPr>
          <w:rFonts w:ascii="Verdana" w:hAnsi="Verdana"/>
        </w:rPr>
        <w:t>ο</w:t>
      </w:r>
      <w:r w:rsidR="005B733C">
        <w:rPr>
          <w:rFonts w:ascii="Verdana" w:hAnsi="Verdana"/>
        </w:rPr>
        <w:t xml:space="preserve"> μαθηματικό φορμαλισμό, αλλά να συνδέονται με τη φυσική πραγματικότητα, παραπέμποντας και σε πειραματικές διαδικασίες και μετρήσεις ενταγμένες στα μεθοδολογικά βήματα της διερευνητικής εκπαιδευτικής διαδικασίας. Σημειώνεται ότι τα θέματα </w:t>
      </w:r>
      <w:r>
        <w:rPr>
          <w:rFonts w:ascii="Verdana" w:hAnsi="Verdana"/>
        </w:rPr>
        <w:t>διαβαθμισμένης δυσκολίας της τ</w:t>
      </w:r>
      <w:r w:rsidR="005B733C">
        <w:rPr>
          <w:rFonts w:ascii="Verdana" w:hAnsi="Verdana"/>
        </w:rPr>
        <w:t xml:space="preserve">ράπεζας </w:t>
      </w:r>
      <w:r>
        <w:rPr>
          <w:rFonts w:ascii="Verdana" w:hAnsi="Verdana"/>
        </w:rPr>
        <w:t>θ</w:t>
      </w:r>
      <w:r w:rsidR="005B733C">
        <w:rPr>
          <w:rFonts w:ascii="Verdana" w:hAnsi="Verdana"/>
        </w:rPr>
        <w:t xml:space="preserve">εμάτων </w:t>
      </w:r>
      <w:r>
        <w:rPr>
          <w:rFonts w:ascii="Verdana" w:hAnsi="Verdana"/>
        </w:rPr>
        <w:t xml:space="preserve">προτείνονται από όλους (ΕΚΦΕ, σχολεία, μεμονωμένους συναδέλφους, …) και </w:t>
      </w:r>
      <w:r w:rsidR="005B733C">
        <w:rPr>
          <w:rFonts w:ascii="Verdana" w:hAnsi="Verdana"/>
        </w:rPr>
        <w:t xml:space="preserve">αναρτώνται ελεύθερα –με τις λύσεις τους– στο διαδίκτυο.  </w:t>
      </w:r>
      <w:r w:rsidR="00587AEA">
        <w:rPr>
          <w:rFonts w:ascii="Verdana" w:hAnsi="Verdana"/>
        </w:rPr>
        <w:t xml:space="preserve"> </w:t>
      </w:r>
    </w:p>
    <w:p w:rsidR="00587AEA" w:rsidRPr="001C5103" w:rsidRDefault="00587AEA" w:rsidP="007B7FF0">
      <w:pPr>
        <w:spacing w:before="240" w:after="120" w:line="240" w:lineRule="auto"/>
        <w:ind w:left="284" w:hanging="284"/>
        <w:jc w:val="both"/>
        <w:rPr>
          <w:rFonts w:ascii="Verdana" w:hAnsi="Verdana"/>
          <w:u w:val="single"/>
        </w:rPr>
      </w:pPr>
      <w:r w:rsidRPr="0033796D">
        <w:rPr>
          <w:rFonts w:ascii="Verdana" w:hAnsi="Verdana"/>
          <w:b/>
        </w:rPr>
        <w:t>3.</w:t>
      </w:r>
      <w:r>
        <w:rPr>
          <w:rFonts w:ascii="Verdana" w:hAnsi="Verdana"/>
        </w:rPr>
        <w:t xml:space="preserve"> Ζητούμενα και Προσδοκίες από τα νέα ΠΣ που αφορούν στις </w:t>
      </w:r>
      <w:r w:rsidRPr="00735994">
        <w:rPr>
          <w:rFonts w:ascii="Verdana" w:hAnsi="Verdana"/>
          <w:b/>
        </w:rPr>
        <w:t>Εκπαιδευτικές Τεχνολογίες</w:t>
      </w:r>
      <w:r w:rsidR="0033796D">
        <w:rPr>
          <w:rFonts w:ascii="Verdana" w:hAnsi="Verdana"/>
          <w:b/>
        </w:rPr>
        <w:t>:</w:t>
      </w:r>
    </w:p>
    <w:p w:rsidR="00587AEA" w:rsidRDefault="001C5103" w:rsidP="007B7FF0">
      <w:pPr>
        <w:pStyle w:val="a3"/>
        <w:numPr>
          <w:ilvl w:val="0"/>
          <w:numId w:val="1"/>
        </w:numPr>
        <w:spacing w:after="120" w:line="240" w:lineRule="auto"/>
        <w:ind w:left="568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Η εκπαιδευτική αξιοποίηση </w:t>
      </w:r>
      <w:r w:rsidR="0033796D">
        <w:rPr>
          <w:rFonts w:ascii="Verdana" w:hAnsi="Verdana"/>
        </w:rPr>
        <w:t>και</w:t>
      </w:r>
      <w:r>
        <w:rPr>
          <w:rFonts w:ascii="Verdana" w:hAnsi="Verdana"/>
        </w:rPr>
        <w:t xml:space="preserve"> χρήση των </w:t>
      </w:r>
      <w:r w:rsidRPr="0033796D">
        <w:rPr>
          <w:rFonts w:ascii="Verdana" w:hAnsi="Verdana"/>
        </w:rPr>
        <w:t xml:space="preserve">ψηφιακών αποθετηρίων, όπως προβλέπεται από τα νέα ΠΣ, που επεκτείνουν απεριόριστα την </w:t>
      </w:r>
      <w:proofErr w:type="spellStart"/>
      <w:r w:rsidRPr="0033796D">
        <w:rPr>
          <w:rFonts w:ascii="Verdana" w:hAnsi="Verdana"/>
        </w:rPr>
        <w:t>διατειθέμενη</w:t>
      </w:r>
      <w:proofErr w:type="spellEnd"/>
      <w:r w:rsidRPr="0033796D">
        <w:rPr>
          <w:rFonts w:ascii="Verdana" w:hAnsi="Verdana"/>
        </w:rPr>
        <w:t xml:space="preserve"> πληροφορία και τη δυνατότητα πληροφόρησης πολύ πέραν των συμβατικών και στατικών έντυπων βιβλίων, προσφέροντας:</w:t>
      </w:r>
      <w:r>
        <w:rPr>
          <w:rFonts w:ascii="Verdana" w:hAnsi="Verdana"/>
        </w:rPr>
        <w:t xml:space="preserve"> </w:t>
      </w:r>
    </w:p>
    <w:p w:rsidR="00E219ED" w:rsidRPr="00E219ED" w:rsidRDefault="00E219ED" w:rsidP="00E219ED">
      <w:pPr>
        <w:pStyle w:val="a3"/>
        <w:spacing w:after="120" w:line="240" w:lineRule="auto"/>
        <w:ind w:left="568"/>
        <w:jc w:val="both"/>
        <w:rPr>
          <w:rFonts w:ascii="Verdana" w:hAnsi="Verdana"/>
          <w:sz w:val="6"/>
          <w:szCs w:val="6"/>
        </w:rPr>
      </w:pPr>
    </w:p>
    <w:p w:rsidR="00C4113A" w:rsidRPr="00735994" w:rsidRDefault="00C4113A" w:rsidP="00C4113A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α. την </w:t>
      </w:r>
      <w:r w:rsidRPr="00735994">
        <w:rPr>
          <w:rFonts w:ascii="Verdana" w:hAnsi="Verdana"/>
        </w:rPr>
        <w:t>άμεση πρόσβαση</w:t>
      </w:r>
      <w:r w:rsidR="00735994">
        <w:rPr>
          <w:rFonts w:ascii="Verdana" w:hAnsi="Verdana"/>
        </w:rPr>
        <w:t xml:space="preserve"> μαθητών και εκπαιδευτικών στις διαρκώς και γρήγορα</w:t>
      </w:r>
      <w:r w:rsidRPr="00735994">
        <w:rPr>
          <w:rFonts w:ascii="Verdana" w:hAnsi="Verdana"/>
        </w:rPr>
        <w:t xml:space="preserve"> </w:t>
      </w:r>
      <w:proofErr w:type="spellStart"/>
      <w:r w:rsidRPr="00735994">
        <w:rPr>
          <w:rFonts w:ascii="Verdana" w:hAnsi="Verdana"/>
        </w:rPr>
        <w:t>ανανεούμεν</w:t>
      </w:r>
      <w:r w:rsidR="00735994">
        <w:rPr>
          <w:rFonts w:ascii="Verdana" w:hAnsi="Verdana"/>
        </w:rPr>
        <w:t>ες</w:t>
      </w:r>
      <w:proofErr w:type="spellEnd"/>
      <w:r w:rsidRPr="00735994">
        <w:rPr>
          <w:rFonts w:ascii="Verdana" w:hAnsi="Verdana"/>
        </w:rPr>
        <w:t xml:space="preserve"> πληροφορί</w:t>
      </w:r>
      <w:r w:rsidR="00735994">
        <w:rPr>
          <w:rFonts w:ascii="Verdana" w:hAnsi="Verdana"/>
        </w:rPr>
        <w:t>ες</w:t>
      </w:r>
      <w:r w:rsidRPr="00735994">
        <w:rPr>
          <w:rFonts w:ascii="Verdana" w:hAnsi="Verdana"/>
        </w:rPr>
        <w:t xml:space="preserve"> / γνώσ</w:t>
      </w:r>
      <w:r w:rsidR="00735994">
        <w:rPr>
          <w:rFonts w:ascii="Verdana" w:hAnsi="Verdana"/>
        </w:rPr>
        <w:t>εις</w:t>
      </w:r>
      <w:r w:rsidRPr="00735994">
        <w:rPr>
          <w:rFonts w:ascii="Verdana" w:hAnsi="Verdana"/>
        </w:rPr>
        <w:t xml:space="preserve"> των δυο αντίστοιχων αποθετηρίων,</w:t>
      </w:r>
    </w:p>
    <w:p w:rsidR="00C4113A" w:rsidRPr="00735994" w:rsidRDefault="00C4113A" w:rsidP="00C4113A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t>β. την εξοικείωση μαθητών / μελλοντικών πολιτών με τις διαρκώς εξελισσόμενες ψηφιακές τεχνολογίες</w:t>
      </w:r>
    </w:p>
    <w:p w:rsidR="00C4113A" w:rsidRPr="00735994" w:rsidRDefault="00C4113A" w:rsidP="00C4113A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t xml:space="preserve">γ. </w:t>
      </w:r>
      <w:r w:rsidR="0033796D">
        <w:rPr>
          <w:rFonts w:ascii="Verdana" w:hAnsi="Verdana"/>
        </w:rPr>
        <w:t xml:space="preserve">και </w:t>
      </w:r>
      <w:r w:rsidRPr="00735994">
        <w:rPr>
          <w:rFonts w:ascii="Verdana" w:hAnsi="Verdana"/>
        </w:rPr>
        <w:t xml:space="preserve">ένα εργαλείο διευκόλυνσης και υποστήριξης τόσο στην in situ (στην τάξη) όσο και στην από απόσταση εκπαίδευση. </w:t>
      </w:r>
    </w:p>
    <w:p w:rsidR="00C4113A" w:rsidRPr="00735994" w:rsidRDefault="00C4113A" w:rsidP="00C4113A">
      <w:pPr>
        <w:pStyle w:val="a3"/>
        <w:spacing w:after="120" w:line="240" w:lineRule="auto"/>
        <w:ind w:left="851" w:hanging="284"/>
        <w:jc w:val="both"/>
        <w:rPr>
          <w:rFonts w:ascii="Verdana" w:hAnsi="Verdana"/>
          <w:sz w:val="10"/>
          <w:szCs w:val="10"/>
        </w:rPr>
      </w:pPr>
    </w:p>
    <w:p w:rsidR="00C4113A" w:rsidRDefault="00C4113A" w:rsidP="00C4113A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t xml:space="preserve">Η εκπαιδευτική αξιοποίηση της αμφίδρομης ηλεκτρονικής διασύνδεσης του φυσικού κόσμου με το εκπαιδευτικό εργαστήριο μέσω αισθητήρων και </w:t>
      </w:r>
      <w:proofErr w:type="spellStart"/>
      <w:r w:rsidRPr="00735994">
        <w:rPr>
          <w:rFonts w:ascii="Verdana" w:hAnsi="Verdana"/>
        </w:rPr>
        <w:t>απτήρων</w:t>
      </w:r>
      <w:proofErr w:type="spellEnd"/>
      <w:r w:rsidRPr="00735994">
        <w:rPr>
          <w:rFonts w:ascii="Verdana" w:hAnsi="Verdana"/>
        </w:rPr>
        <w:t>:</w:t>
      </w:r>
    </w:p>
    <w:p w:rsidR="003674EB" w:rsidRPr="003674EB" w:rsidRDefault="003674EB" w:rsidP="003674EB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6"/>
          <w:szCs w:val="6"/>
        </w:rPr>
      </w:pPr>
    </w:p>
    <w:p w:rsidR="00C4113A" w:rsidRDefault="00C4113A" w:rsidP="00C4113A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 w:rsidRPr="00C4113A">
        <w:rPr>
          <w:rFonts w:ascii="Verdana" w:hAnsi="Verdana"/>
        </w:rPr>
        <w:t>α. για πειραματισμό και εφαρμογές αυτοματισμού / ρομποτικής</w:t>
      </w:r>
    </w:p>
    <w:p w:rsidR="00C4113A" w:rsidRDefault="00C4113A" w:rsidP="00C4113A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 w:rsidRPr="00C4113A">
        <w:rPr>
          <w:rFonts w:ascii="Verdana" w:hAnsi="Verdana"/>
        </w:rPr>
        <w:t xml:space="preserve">β. για την εξοικείωση και προετοιμασία –με γνώσεις και δεξιότητες– των μαθητών / μελλοντικών πολιτών. </w:t>
      </w:r>
    </w:p>
    <w:p w:rsidR="0067609F" w:rsidRPr="007B7FF0" w:rsidRDefault="0067609F" w:rsidP="0067609F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10"/>
          <w:szCs w:val="10"/>
        </w:rPr>
      </w:pPr>
    </w:p>
    <w:p w:rsidR="00DA41E8" w:rsidRPr="00735994" w:rsidRDefault="00DA41E8" w:rsidP="00E038C4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t xml:space="preserve">Η εκπαιδευτική αξιοποίηση των δυναμικών προσομοιώσεων του </w:t>
      </w:r>
      <w:proofErr w:type="spellStart"/>
      <w:r w:rsidRPr="00735994">
        <w:rPr>
          <w:rFonts w:ascii="Verdana" w:hAnsi="Verdana"/>
        </w:rPr>
        <w:t>μικρο</w:t>
      </w:r>
      <w:proofErr w:type="spellEnd"/>
      <w:r w:rsidRPr="00735994">
        <w:rPr>
          <w:rFonts w:ascii="Verdana" w:hAnsi="Verdana"/>
        </w:rPr>
        <w:t xml:space="preserve">-κόσμου για την ερμηνεία των μακροσκοπικών φυσικών / χημικών / βιολογικών, … φαινομένων με την </w:t>
      </w:r>
      <w:proofErr w:type="spellStart"/>
      <w:r w:rsidRPr="00735994">
        <w:rPr>
          <w:rFonts w:ascii="Verdana" w:hAnsi="Verdana"/>
        </w:rPr>
        <w:t>οπτικοποίηση</w:t>
      </w:r>
      <w:proofErr w:type="spellEnd"/>
      <w:r w:rsidRPr="00735994">
        <w:rPr>
          <w:rFonts w:ascii="Verdana" w:hAnsi="Verdana"/>
        </w:rPr>
        <w:t xml:space="preserve"> των θέσεων, κινήσεων και άλλων διαδικασιών των σωματιδίων του μικρόκοσμου. </w:t>
      </w:r>
    </w:p>
    <w:p w:rsidR="001A6A3D" w:rsidRDefault="001A6A3D" w:rsidP="007B7FF0">
      <w:pPr>
        <w:spacing w:before="240" w:after="120" w:line="240" w:lineRule="auto"/>
        <w:ind w:left="284" w:hanging="284"/>
        <w:jc w:val="both"/>
        <w:rPr>
          <w:rFonts w:ascii="Verdana" w:hAnsi="Verdana"/>
        </w:rPr>
      </w:pPr>
      <w:r w:rsidRPr="00735994">
        <w:rPr>
          <w:rFonts w:ascii="Verdana" w:hAnsi="Verdana"/>
          <w:b/>
        </w:rPr>
        <w:t>4.</w:t>
      </w:r>
      <w:r>
        <w:rPr>
          <w:rFonts w:ascii="Verdana" w:hAnsi="Verdana"/>
        </w:rPr>
        <w:t xml:space="preserve"> Ζητούμενα και Προσδοκίες για τα νέα ΠΣ που αφορούν στον </w:t>
      </w:r>
      <w:r w:rsidR="0033796D">
        <w:rPr>
          <w:rFonts w:ascii="Verdana" w:hAnsi="Verdana"/>
          <w:b/>
        </w:rPr>
        <w:t>Εκπαιδευτικό Πειραματισμό:</w:t>
      </w:r>
      <w:r w:rsidRPr="00735994">
        <w:rPr>
          <w:rFonts w:ascii="Verdana" w:hAnsi="Verdana"/>
          <w:b/>
        </w:rPr>
        <w:t xml:space="preserve"> </w:t>
      </w:r>
    </w:p>
    <w:p w:rsidR="001A6A3D" w:rsidRPr="00735994" w:rsidRDefault="001A6A3D" w:rsidP="007B7FF0">
      <w:pPr>
        <w:pStyle w:val="a3"/>
        <w:numPr>
          <w:ilvl w:val="0"/>
          <w:numId w:val="1"/>
        </w:numPr>
        <w:spacing w:after="120" w:line="240" w:lineRule="auto"/>
        <w:ind w:left="568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t>Η συστηματική και υποχρεωτική διεξαγωγή</w:t>
      </w:r>
      <w:r w:rsidR="00735994">
        <w:rPr>
          <w:rFonts w:ascii="Verdana" w:hAnsi="Verdana"/>
        </w:rPr>
        <w:t xml:space="preserve"> </w:t>
      </w:r>
      <w:r w:rsidR="0033796D">
        <w:rPr>
          <w:rFonts w:ascii="Verdana" w:hAnsi="Verdana"/>
        </w:rPr>
        <w:t>–</w:t>
      </w:r>
      <w:r w:rsidR="00735994">
        <w:rPr>
          <w:rFonts w:ascii="Verdana" w:hAnsi="Verdana"/>
        </w:rPr>
        <w:t>πραγματικού</w:t>
      </w:r>
      <w:r w:rsidR="0033796D">
        <w:rPr>
          <w:rFonts w:ascii="Verdana" w:hAnsi="Verdana"/>
        </w:rPr>
        <w:t xml:space="preserve"> και </w:t>
      </w:r>
      <w:r w:rsidR="00735994">
        <w:rPr>
          <w:rFonts w:ascii="Verdana" w:hAnsi="Verdana"/>
        </w:rPr>
        <w:t>μετωπικού</w:t>
      </w:r>
      <w:r w:rsidRPr="00735994">
        <w:rPr>
          <w:rFonts w:ascii="Verdana" w:hAnsi="Verdana"/>
        </w:rPr>
        <w:t xml:space="preserve"> </w:t>
      </w:r>
      <w:r w:rsidR="0033796D" w:rsidRPr="00735994">
        <w:rPr>
          <w:rFonts w:ascii="Verdana" w:hAnsi="Verdana"/>
        </w:rPr>
        <w:t>από τους ίδιους τους μαθητές</w:t>
      </w:r>
      <w:r w:rsidR="0033796D">
        <w:rPr>
          <w:rFonts w:ascii="Verdana" w:hAnsi="Verdana"/>
        </w:rPr>
        <w:t xml:space="preserve"> </w:t>
      </w:r>
      <w:r w:rsidRPr="00735994">
        <w:rPr>
          <w:rFonts w:ascii="Verdana" w:hAnsi="Verdana"/>
        </w:rPr>
        <w:t>πειραματισμού</w:t>
      </w:r>
      <w:r w:rsidR="0033796D">
        <w:rPr>
          <w:rFonts w:ascii="Verdana" w:hAnsi="Verdana"/>
        </w:rPr>
        <w:t>–</w:t>
      </w:r>
      <w:r w:rsidRPr="00735994">
        <w:rPr>
          <w:rFonts w:ascii="Verdana" w:hAnsi="Verdana"/>
        </w:rPr>
        <w:t xml:space="preserve"> με συμμετοχή του και στην αποτίμηση του έργου των μαθητών κ</w:t>
      </w:r>
      <w:r w:rsidR="0033796D">
        <w:rPr>
          <w:rFonts w:ascii="Verdana" w:hAnsi="Verdana"/>
        </w:rPr>
        <w:t>ατά την εκπαιδευτική διαδικασία (όπως, αντίστοιχα, συμβαίνει και στις Διεθνείς Ολυμπιάδες Φυσικής).</w:t>
      </w:r>
      <w:r w:rsidRPr="00735994">
        <w:rPr>
          <w:rFonts w:ascii="Verdana" w:hAnsi="Verdana"/>
        </w:rPr>
        <w:t xml:space="preserve"> </w:t>
      </w:r>
    </w:p>
    <w:p w:rsidR="001A6A3D" w:rsidRPr="00735994" w:rsidRDefault="001A6A3D" w:rsidP="001A6A3D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10"/>
          <w:szCs w:val="10"/>
        </w:rPr>
      </w:pPr>
    </w:p>
    <w:p w:rsidR="001A6A3D" w:rsidRDefault="001A6A3D" w:rsidP="001A6A3D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lastRenderedPageBreak/>
        <w:t>Η προοδευτική εξέλιξη και προσαρμογή του πειραματισμού στις διάφορες τάξεις και στις τρεις βαθμίδες εκπαίδευσης με:</w:t>
      </w:r>
    </w:p>
    <w:p w:rsidR="003674EB" w:rsidRPr="003674EB" w:rsidRDefault="003674EB" w:rsidP="003674EB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6"/>
          <w:szCs w:val="6"/>
        </w:rPr>
      </w:pPr>
    </w:p>
    <w:p w:rsidR="001A6A3D" w:rsidRPr="00735994" w:rsidRDefault="001A6A3D" w:rsidP="001A6A3D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t>α. ποιοτικό πειραματισμό στο δημοτικό σχολείο με απλά υλικά και μέσα στις τάξεις, χωρίς μετρήσεις,</w:t>
      </w:r>
    </w:p>
    <w:p w:rsidR="001A6A3D" w:rsidRPr="00735994" w:rsidRDefault="001A6A3D" w:rsidP="001A6A3D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t xml:space="preserve">β. ποσοτικό πειραματισμό στο γυμνάσιο και στο λύκειο τόσο με απλά μέσα στο εργαστήριο (όπου υπάρχει) με λήψη μετρήσεων με χρήση οργάνων και συσκευών ή/και μέσω αισθητήρων / </w:t>
      </w:r>
      <w:proofErr w:type="spellStart"/>
      <w:r w:rsidRPr="00735994">
        <w:rPr>
          <w:rFonts w:ascii="Verdana" w:hAnsi="Verdana"/>
        </w:rPr>
        <w:t>απτήρων</w:t>
      </w:r>
      <w:proofErr w:type="spellEnd"/>
    </w:p>
    <w:p w:rsidR="001A6A3D" w:rsidRDefault="001A6A3D" w:rsidP="001A6A3D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t xml:space="preserve">γ. </w:t>
      </w:r>
      <w:proofErr w:type="spellStart"/>
      <w:r w:rsidRPr="00735994">
        <w:rPr>
          <w:rFonts w:ascii="Verdana" w:hAnsi="Verdana"/>
        </w:rPr>
        <w:t>ιδιο</w:t>
      </w:r>
      <w:proofErr w:type="spellEnd"/>
      <w:r w:rsidRPr="00735994">
        <w:rPr>
          <w:rFonts w:ascii="Verdana" w:hAnsi="Verdana"/>
        </w:rPr>
        <w:t>-κατασκευές που προσθέ</w:t>
      </w:r>
      <w:r w:rsidR="00735994">
        <w:rPr>
          <w:rFonts w:ascii="Verdana" w:hAnsi="Verdana"/>
        </w:rPr>
        <w:t>τουν</w:t>
      </w:r>
      <w:r w:rsidRPr="00735994">
        <w:rPr>
          <w:rFonts w:ascii="Verdana" w:hAnsi="Verdana"/>
        </w:rPr>
        <w:t xml:space="preserve"> στις πειραματικές γνώσεις και δεξιότητες και άλλες δεξιότητες που αφορούν στην εφευρετικότητα, στη σχεδίαση, στις κατασκευές, </w:t>
      </w:r>
      <w:r w:rsidR="008E2F59" w:rsidRPr="00735994">
        <w:rPr>
          <w:rFonts w:ascii="Verdana" w:hAnsi="Verdana"/>
        </w:rPr>
        <w:t>…</w:t>
      </w:r>
    </w:p>
    <w:p w:rsidR="00735994" w:rsidRDefault="00735994" w:rsidP="001A6A3D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δ. αλλά και επέκταση του πειραματισμού, όπου απαιτείται, και στον εικονικό πειραματισμό.</w:t>
      </w:r>
    </w:p>
    <w:p w:rsidR="008E2F59" w:rsidRPr="008E2F59" w:rsidRDefault="008E2F59" w:rsidP="007B7FF0">
      <w:pPr>
        <w:spacing w:before="240" w:after="120" w:line="240" w:lineRule="auto"/>
        <w:ind w:left="284" w:hanging="284"/>
        <w:jc w:val="both"/>
        <w:rPr>
          <w:rFonts w:ascii="Verdana" w:hAnsi="Verdana"/>
          <w:u w:val="single"/>
        </w:rPr>
      </w:pPr>
      <w:r w:rsidRPr="00735994">
        <w:rPr>
          <w:rFonts w:ascii="Verdana" w:hAnsi="Verdana"/>
          <w:b/>
        </w:rPr>
        <w:t>5.</w:t>
      </w:r>
      <w:r>
        <w:rPr>
          <w:rFonts w:ascii="Verdana" w:hAnsi="Verdana"/>
        </w:rPr>
        <w:t xml:space="preserve"> Ζητούμενα και Προσδοκίες για τα νέα ΠΣ με την εφαρμογή της </w:t>
      </w:r>
      <w:r w:rsidRPr="00735994">
        <w:rPr>
          <w:rFonts w:ascii="Verdana" w:hAnsi="Verdana"/>
          <w:b/>
        </w:rPr>
        <w:t>Μεθοδολογικής Διερεύνησης</w:t>
      </w:r>
      <w:r w:rsidRPr="008E2F59">
        <w:rPr>
          <w:rFonts w:ascii="Verdana" w:hAnsi="Verdana"/>
        </w:rPr>
        <w:t xml:space="preserve"> στην εκπαιδευτική διαδικασία</w:t>
      </w:r>
      <w:r w:rsidR="0033796D">
        <w:rPr>
          <w:rFonts w:ascii="Verdana" w:hAnsi="Verdana"/>
        </w:rPr>
        <w:t>:</w:t>
      </w:r>
    </w:p>
    <w:p w:rsidR="008E2F59" w:rsidRPr="00735994" w:rsidRDefault="008E2F59" w:rsidP="007B7FF0">
      <w:pPr>
        <w:pStyle w:val="a3"/>
        <w:numPr>
          <w:ilvl w:val="0"/>
          <w:numId w:val="1"/>
        </w:numPr>
        <w:spacing w:after="120" w:line="240" w:lineRule="auto"/>
        <w:ind w:left="568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t>Η δημιουργία από τους εκπαιδευτικούς και τους μαθητές εκπαιδευτικού «σεναρίου» για κάθε μια υπό διερεύνηση και μελέτη νέα θεματική.</w:t>
      </w:r>
    </w:p>
    <w:p w:rsidR="008E2F59" w:rsidRPr="00735994" w:rsidRDefault="008E2F59" w:rsidP="008E2F59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10"/>
          <w:szCs w:val="10"/>
        </w:rPr>
      </w:pPr>
    </w:p>
    <w:p w:rsidR="008E2F59" w:rsidRDefault="008E2F59" w:rsidP="008E2F59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 w:rsidRPr="00735994">
        <w:rPr>
          <w:rFonts w:ascii="Verdana" w:hAnsi="Verdana"/>
        </w:rPr>
        <w:t xml:space="preserve">Η οργάνωση και συστηματοποίηση της εκπαιδευτικής διαδικασίας με βάση </w:t>
      </w:r>
      <w:r w:rsidR="00C4498B" w:rsidRPr="00735994">
        <w:rPr>
          <w:rFonts w:ascii="Verdana" w:hAnsi="Verdana"/>
        </w:rPr>
        <w:t>τα βήματα της «επιστημονικής – εκπαιδευτικής μεθόδου με διερεύνηση» που:</w:t>
      </w:r>
    </w:p>
    <w:p w:rsidR="003674EB" w:rsidRPr="003674EB" w:rsidRDefault="003674EB" w:rsidP="003674EB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6"/>
          <w:szCs w:val="6"/>
        </w:rPr>
      </w:pPr>
    </w:p>
    <w:p w:rsidR="00C4498B" w:rsidRPr="00735994" w:rsidRDefault="00C4498B" w:rsidP="00C4498B">
      <w:pPr>
        <w:pStyle w:val="a3"/>
        <w:spacing w:before="240" w:after="120" w:line="240" w:lineRule="auto"/>
        <w:ind w:left="851" w:hanging="283"/>
        <w:jc w:val="both"/>
        <w:rPr>
          <w:rFonts w:ascii="Verdana" w:hAnsi="Verdana"/>
        </w:rPr>
      </w:pPr>
      <w:r w:rsidRPr="00735994">
        <w:rPr>
          <w:rFonts w:ascii="Verdana" w:hAnsi="Verdana"/>
        </w:rPr>
        <w:t>α. προσομοιώνει τη λογική, τα βήματα και τις διαδικασίες της επιστημονικής έρευνας,</w:t>
      </w:r>
    </w:p>
    <w:p w:rsidR="00C4498B" w:rsidRPr="00735994" w:rsidRDefault="00C4498B" w:rsidP="00C4498B">
      <w:pPr>
        <w:pStyle w:val="a3"/>
        <w:spacing w:before="240" w:after="120" w:line="240" w:lineRule="auto"/>
        <w:ind w:left="568"/>
        <w:jc w:val="both"/>
        <w:rPr>
          <w:rFonts w:ascii="Verdana" w:hAnsi="Verdana"/>
        </w:rPr>
      </w:pPr>
      <w:r w:rsidRPr="00735994">
        <w:rPr>
          <w:rFonts w:ascii="Verdana" w:hAnsi="Verdana"/>
        </w:rPr>
        <w:t>β. οδηγεί στην ανακάλυψη νέας γνώσης και</w:t>
      </w:r>
    </w:p>
    <w:p w:rsidR="00C4498B" w:rsidRPr="00735994" w:rsidRDefault="00C4498B" w:rsidP="00C4498B">
      <w:pPr>
        <w:pStyle w:val="a3"/>
        <w:spacing w:before="240" w:after="120" w:line="240" w:lineRule="auto"/>
        <w:ind w:left="568"/>
        <w:jc w:val="both"/>
        <w:rPr>
          <w:rFonts w:ascii="Verdana" w:hAnsi="Verdana"/>
        </w:rPr>
      </w:pPr>
      <w:r w:rsidRPr="00735994">
        <w:rPr>
          <w:rFonts w:ascii="Verdana" w:hAnsi="Verdana"/>
        </w:rPr>
        <w:t>γ. οδηγεί στην ανάπτυξη δεξιοτήτων</w:t>
      </w:r>
    </w:p>
    <w:p w:rsidR="007B7FF0" w:rsidRPr="007B7FF0" w:rsidRDefault="007B7FF0" w:rsidP="00C4498B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10"/>
          <w:szCs w:val="10"/>
          <w:u w:val="single"/>
        </w:rPr>
      </w:pPr>
    </w:p>
    <w:p w:rsidR="00C4498B" w:rsidRDefault="00C4498B" w:rsidP="007B7FF0">
      <w:pPr>
        <w:pStyle w:val="a3"/>
        <w:spacing w:before="240" w:after="120" w:line="240" w:lineRule="auto"/>
        <w:ind w:left="567"/>
        <w:jc w:val="both"/>
        <w:rPr>
          <w:rFonts w:ascii="Verdana" w:hAnsi="Verdana"/>
        </w:rPr>
      </w:pPr>
      <w:r w:rsidRPr="00C4498B">
        <w:rPr>
          <w:rFonts w:ascii="Verdana" w:hAnsi="Verdana"/>
        </w:rPr>
        <w:t xml:space="preserve">για </w:t>
      </w:r>
      <w:r>
        <w:rPr>
          <w:rFonts w:ascii="Verdana" w:hAnsi="Verdana"/>
        </w:rPr>
        <w:t xml:space="preserve">να καταπολεμηθεί η απλή απομνημόνευση γνώσεων και η παθητική επανάληψη ή παρακολούθηση δραστηριοτήτων άλλων. </w:t>
      </w:r>
    </w:p>
    <w:p w:rsidR="007B7FF0" w:rsidRPr="007B7FF0" w:rsidRDefault="007B7FF0" w:rsidP="007B7FF0">
      <w:pPr>
        <w:pStyle w:val="a3"/>
        <w:spacing w:before="240" w:after="120" w:line="240" w:lineRule="auto"/>
        <w:ind w:left="567"/>
        <w:jc w:val="both"/>
        <w:rPr>
          <w:rFonts w:ascii="Verdana" w:hAnsi="Verdana"/>
          <w:sz w:val="10"/>
          <w:szCs w:val="10"/>
        </w:rPr>
      </w:pPr>
    </w:p>
    <w:p w:rsidR="007B7FF0" w:rsidRDefault="00C4498B" w:rsidP="007B7FF0">
      <w:pPr>
        <w:pStyle w:val="a3"/>
        <w:spacing w:before="240" w:after="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Συγκεκριμένα, ακολουθώντας τα βήματά της, για κάθε θεματική, προτρέπει και καθοδηγεί σε:</w:t>
      </w:r>
      <w:r w:rsidRPr="00C4498B">
        <w:rPr>
          <w:rFonts w:ascii="Verdana" w:hAnsi="Verdana"/>
        </w:rPr>
        <w:t xml:space="preserve"> </w:t>
      </w:r>
    </w:p>
    <w:p w:rsidR="00C4498B" w:rsidRPr="007B7FF0" w:rsidRDefault="00C4498B" w:rsidP="007B7FF0">
      <w:pPr>
        <w:pStyle w:val="a3"/>
        <w:spacing w:after="0" w:line="240" w:lineRule="auto"/>
        <w:ind w:left="567"/>
        <w:jc w:val="both"/>
        <w:rPr>
          <w:rFonts w:ascii="Verdana" w:hAnsi="Verdana"/>
          <w:sz w:val="10"/>
          <w:szCs w:val="10"/>
        </w:rPr>
      </w:pPr>
      <w:r w:rsidRPr="00C4498B">
        <w:rPr>
          <w:rFonts w:ascii="Verdana" w:hAnsi="Verdana"/>
        </w:rPr>
        <w:t xml:space="preserve"> </w:t>
      </w:r>
    </w:p>
    <w:p w:rsidR="00BC3A4B" w:rsidRDefault="00BC3A4B" w:rsidP="003674EB">
      <w:pPr>
        <w:pStyle w:val="a3"/>
        <w:numPr>
          <w:ilvl w:val="0"/>
          <w:numId w:val="2"/>
        </w:numPr>
        <w:spacing w:before="240" w:after="60" w:line="264" w:lineRule="auto"/>
        <w:ind w:left="92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πρόκληση ενδιαφέροντος για τη </w:t>
      </w:r>
      <w:r w:rsidR="00735994">
        <w:rPr>
          <w:rFonts w:ascii="Verdana" w:hAnsi="Verdana"/>
        </w:rPr>
        <w:t>μελέτη</w:t>
      </w:r>
      <w:r w:rsidR="0033796D">
        <w:rPr>
          <w:rFonts w:ascii="Verdana" w:hAnsi="Verdana"/>
        </w:rPr>
        <w:t xml:space="preserve"> μιας</w:t>
      </w:r>
      <w:r w:rsidR="00735994">
        <w:rPr>
          <w:rFonts w:ascii="Verdana" w:hAnsi="Verdana"/>
        </w:rPr>
        <w:t xml:space="preserve"> </w:t>
      </w:r>
      <w:r>
        <w:rPr>
          <w:rFonts w:ascii="Verdana" w:hAnsi="Verdana"/>
        </w:rPr>
        <w:t>νέα</w:t>
      </w:r>
      <w:r w:rsidR="00735994">
        <w:rPr>
          <w:rFonts w:ascii="Verdana" w:hAnsi="Verdana"/>
        </w:rPr>
        <w:t>ς</w:t>
      </w:r>
      <w:r>
        <w:rPr>
          <w:rFonts w:ascii="Verdana" w:hAnsi="Verdana"/>
        </w:rPr>
        <w:t xml:space="preserve"> θεματική</w:t>
      </w:r>
      <w:r w:rsidR="00735994">
        <w:rPr>
          <w:rFonts w:ascii="Verdana" w:hAnsi="Verdana"/>
        </w:rPr>
        <w:t>ς</w:t>
      </w:r>
    </w:p>
    <w:p w:rsidR="00BC3A4B" w:rsidRDefault="00BC3A4B" w:rsidP="003674EB">
      <w:pPr>
        <w:pStyle w:val="a3"/>
        <w:numPr>
          <w:ilvl w:val="0"/>
          <w:numId w:val="2"/>
        </w:numPr>
        <w:spacing w:before="240" w:after="60" w:line="264" w:lineRule="auto"/>
        <w:ind w:left="92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προβληματισμό, </w:t>
      </w:r>
      <w:proofErr w:type="spellStart"/>
      <w:r>
        <w:rPr>
          <w:rFonts w:ascii="Verdana" w:hAnsi="Verdana"/>
        </w:rPr>
        <w:t>αναστοχασμό</w:t>
      </w:r>
      <w:proofErr w:type="spellEnd"/>
      <w:r>
        <w:rPr>
          <w:rFonts w:ascii="Verdana" w:hAnsi="Verdana"/>
        </w:rPr>
        <w:t xml:space="preserve"> των παλιών γνώσεων, συσχετισμό τους, διατύπωση υποθέσεων και προτάσεων,</w:t>
      </w:r>
      <w:r w:rsidR="00735994">
        <w:rPr>
          <w:rFonts w:ascii="Verdana" w:hAnsi="Verdana"/>
        </w:rPr>
        <w:t xml:space="preserve"> για</w:t>
      </w:r>
      <w:r>
        <w:rPr>
          <w:rFonts w:ascii="Verdana" w:hAnsi="Verdana"/>
        </w:rPr>
        <w:t xml:space="preserve"> δράσε</w:t>
      </w:r>
      <w:r w:rsidR="00735994">
        <w:rPr>
          <w:rFonts w:ascii="Verdana" w:hAnsi="Verdana"/>
        </w:rPr>
        <w:t xml:space="preserve">ις </w:t>
      </w:r>
      <w:r>
        <w:rPr>
          <w:rFonts w:ascii="Verdana" w:hAnsi="Verdana"/>
        </w:rPr>
        <w:t>και πειραματισμ</w:t>
      </w:r>
      <w:r w:rsidR="00735994">
        <w:rPr>
          <w:rFonts w:ascii="Verdana" w:hAnsi="Verdana"/>
        </w:rPr>
        <w:t>ούς</w:t>
      </w:r>
      <w:r>
        <w:rPr>
          <w:rFonts w:ascii="Verdana" w:hAnsi="Verdana"/>
        </w:rPr>
        <w:t>,</w:t>
      </w:r>
    </w:p>
    <w:p w:rsidR="00C7507A" w:rsidRDefault="00C7507A" w:rsidP="003674EB">
      <w:pPr>
        <w:pStyle w:val="a3"/>
        <w:numPr>
          <w:ilvl w:val="0"/>
          <w:numId w:val="2"/>
        </w:numPr>
        <w:spacing w:before="240" w:after="60" w:line="264" w:lineRule="auto"/>
        <w:ind w:left="92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διεξαγωγή πειραματισμών </w:t>
      </w:r>
      <w:r w:rsidR="00735994">
        <w:rPr>
          <w:rFonts w:ascii="Verdana" w:hAnsi="Verdana"/>
        </w:rPr>
        <w:t xml:space="preserve">(συνεργατικά) </w:t>
      </w:r>
      <w:r>
        <w:rPr>
          <w:rFonts w:ascii="Verdana" w:hAnsi="Verdana"/>
        </w:rPr>
        <w:t xml:space="preserve">από ομάδες μαθητών, </w:t>
      </w:r>
    </w:p>
    <w:p w:rsidR="00C7507A" w:rsidRDefault="00C7507A" w:rsidP="003674EB">
      <w:pPr>
        <w:pStyle w:val="a3"/>
        <w:numPr>
          <w:ilvl w:val="0"/>
          <w:numId w:val="2"/>
        </w:numPr>
        <w:spacing w:before="240" w:after="60" w:line="264" w:lineRule="auto"/>
        <w:ind w:left="924" w:hanging="357"/>
        <w:jc w:val="both"/>
        <w:rPr>
          <w:rFonts w:ascii="Verdana" w:hAnsi="Verdana"/>
        </w:rPr>
      </w:pPr>
      <w:r>
        <w:rPr>
          <w:rFonts w:ascii="Verdana" w:hAnsi="Verdana"/>
        </w:rPr>
        <w:t>καταγραφή αποτελεσμάτων, διατύπωση συμπερασμάτων / ανακάλυψη της νέας γνώσης (της «θεωρίας» των μαθητών)</w:t>
      </w:r>
    </w:p>
    <w:p w:rsidR="00C7507A" w:rsidRDefault="00C7507A" w:rsidP="003674EB">
      <w:pPr>
        <w:pStyle w:val="a3"/>
        <w:numPr>
          <w:ilvl w:val="0"/>
          <w:numId w:val="2"/>
        </w:numPr>
        <w:spacing w:before="240" w:after="60" w:line="264" w:lineRule="auto"/>
        <w:ind w:left="924" w:hanging="357"/>
        <w:jc w:val="both"/>
        <w:rPr>
          <w:rFonts w:ascii="Verdana" w:hAnsi="Verdana"/>
        </w:rPr>
      </w:pPr>
      <w:r>
        <w:rPr>
          <w:rFonts w:ascii="Verdana" w:hAnsi="Verdana"/>
        </w:rPr>
        <w:t>επιβεβαίωση με εφαρμογές, γενίκευση και ένταξη στην καθιερωμένη θεωρία καθώς και ερμηνείες με τον μικρόκοσμο.</w:t>
      </w:r>
    </w:p>
    <w:p w:rsidR="000E23BA" w:rsidRPr="007B7FF0" w:rsidRDefault="000E23BA" w:rsidP="000E23BA">
      <w:pPr>
        <w:pStyle w:val="a3"/>
        <w:spacing w:before="240" w:after="120" w:line="240" w:lineRule="auto"/>
        <w:ind w:left="928"/>
        <w:jc w:val="both"/>
        <w:rPr>
          <w:rFonts w:ascii="Verdana" w:hAnsi="Verdana"/>
          <w:sz w:val="10"/>
          <w:szCs w:val="10"/>
        </w:rPr>
      </w:pPr>
    </w:p>
    <w:p w:rsidR="00C7507A" w:rsidRPr="00AB3F07" w:rsidRDefault="000E23BA" w:rsidP="000E23BA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 w:rsidRPr="00AB3F07">
        <w:rPr>
          <w:rFonts w:ascii="Verdana" w:hAnsi="Verdana"/>
        </w:rPr>
        <w:t xml:space="preserve">Η καταγραφή </w:t>
      </w:r>
      <w:r w:rsidR="0033796D">
        <w:rPr>
          <w:rFonts w:ascii="Verdana" w:hAnsi="Verdana"/>
        </w:rPr>
        <w:t>και</w:t>
      </w:r>
      <w:r w:rsidR="007C291B" w:rsidRPr="00AB3F07">
        <w:rPr>
          <w:rFonts w:ascii="Verdana" w:hAnsi="Verdana"/>
        </w:rPr>
        <w:t xml:space="preserve"> συμπλήρωση</w:t>
      </w:r>
      <w:r w:rsidR="00735994" w:rsidRPr="00AB3F07">
        <w:rPr>
          <w:rFonts w:ascii="Verdana" w:hAnsi="Verdana"/>
        </w:rPr>
        <w:t xml:space="preserve"> σε</w:t>
      </w:r>
      <w:r w:rsidRPr="00AB3F07">
        <w:rPr>
          <w:rFonts w:ascii="Verdana" w:hAnsi="Verdana"/>
        </w:rPr>
        <w:t xml:space="preserve"> «φύλλο εργασίας»</w:t>
      </w:r>
      <w:r w:rsidR="00CC1EFD" w:rsidRPr="00AB3F07">
        <w:rPr>
          <w:rFonts w:ascii="Verdana" w:hAnsi="Verdana"/>
        </w:rPr>
        <w:t xml:space="preserve"> –</w:t>
      </w:r>
      <w:r w:rsidRPr="00AB3F07">
        <w:rPr>
          <w:rFonts w:ascii="Verdana" w:hAnsi="Verdana"/>
        </w:rPr>
        <w:t>έντυπο</w:t>
      </w:r>
      <w:r w:rsidR="00CC1EFD" w:rsidRPr="00AB3F07">
        <w:rPr>
          <w:rFonts w:ascii="Verdana" w:hAnsi="Verdana"/>
        </w:rPr>
        <w:t xml:space="preserve"> </w:t>
      </w:r>
      <w:r w:rsidRPr="00AB3F07">
        <w:rPr>
          <w:rFonts w:ascii="Verdana" w:hAnsi="Verdana"/>
        </w:rPr>
        <w:t xml:space="preserve">ή/και ηλεκτρονικό– από τους μαθητές </w:t>
      </w:r>
      <w:r w:rsidR="007C291B" w:rsidRPr="00AB3F07">
        <w:rPr>
          <w:rFonts w:ascii="Verdana" w:hAnsi="Verdana"/>
        </w:rPr>
        <w:t>των</w:t>
      </w:r>
      <w:r w:rsidRPr="00AB3F07">
        <w:rPr>
          <w:rFonts w:ascii="Verdana" w:hAnsi="Verdana"/>
        </w:rPr>
        <w:t xml:space="preserve"> (ανά βήμα) δράσε</w:t>
      </w:r>
      <w:r w:rsidR="00AB3F07" w:rsidRPr="00AB3F07">
        <w:rPr>
          <w:rFonts w:ascii="Verdana" w:hAnsi="Verdana"/>
        </w:rPr>
        <w:t>ων</w:t>
      </w:r>
      <w:r w:rsidRPr="00AB3F07">
        <w:rPr>
          <w:rFonts w:ascii="Verdana" w:hAnsi="Verdana"/>
        </w:rPr>
        <w:t>, ερωτήσε</w:t>
      </w:r>
      <w:r w:rsidR="00AB3F07" w:rsidRPr="00AB3F07">
        <w:rPr>
          <w:rFonts w:ascii="Verdana" w:hAnsi="Verdana"/>
        </w:rPr>
        <w:t>ων</w:t>
      </w:r>
      <w:r w:rsidRPr="00AB3F07">
        <w:rPr>
          <w:rFonts w:ascii="Verdana" w:hAnsi="Verdana"/>
        </w:rPr>
        <w:t>, απαντήσε</w:t>
      </w:r>
      <w:r w:rsidR="00AB3F07" w:rsidRPr="00AB3F07">
        <w:rPr>
          <w:rFonts w:ascii="Verdana" w:hAnsi="Verdana"/>
        </w:rPr>
        <w:t>ων</w:t>
      </w:r>
      <w:r w:rsidRPr="00AB3F07">
        <w:rPr>
          <w:rFonts w:ascii="Verdana" w:hAnsi="Verdana"/>
        </w:rPr>
        <w:t>, τιμ</w:t>
      </w:r>
      <w:r w:rsidR="00AB3F07" w:rsidRPr="00AB3F07">
        <w:rPr>
          <w:rFonts w:ascii="Verdana" w:hAnsi="Verdana"/>
        </w:rPr>
        <w:t>ών</w:t>
      </w:r>
      <w:r w:rsidRPr="00AB3F07">
        <w:rPr>
          <w:rFonts w:ascii="Verdana" w:hAnsi="Verdana"/>
        </w:rPr>
        <w:t xml:space="preserve"> μετρήσεων, συμπερ</w:t>
      </w:r>
      <w:r w:rsidR="00AB3F07" w:rsidRPr="00AB3F07">
        <w:rPr>
          <w:rFonts w:ascii="Verdana" w:hAnsi="Verdana"/>
        </w:rPr>
        <w:t>ασμ</w:t>
      </w:r>
      <w:r w:rsidRPr="00AB3F07">
        <w:rPr>
          <w:rFonts w:ascii="Verdana" w:hAnsi="Verdana"/>
        </w:rPr>
        <w:t>άτ</w:t>
      </w:r>
      <w:r w:rsidR="00AB3F07" w:rsidRPr="00AB3F07">
        <w:rPr>
          <w:rFonts w:ascii="Verdana" w:hAnsi="Verdana"/>
        </w:rPr>
        <w:t>ων</w:t>
      </w:r>
      <w:r w:rsidRPr="00AB3F07">
        <w:rPr>
          <w:rFonts w:ascii="Verdana" w:hAnsi="Verdana"/>
        </w:rPr>
        <w:t xml:space="preserve"> (/νέ</w:t>
      </w:r>
      <w:r w:rsidR="00AB3F07" w:rsidRPr="00AB3F07">
        <w:rPr>
          <w:rFonts w:ascii="Verdana" w:hAnsi="Verdana"/>
        </w:rPr>
        <w:t>ων</w:t>
      </w:r>
      <w:r w:rsidRPr="00AB3F07">
        <w:rPr>
          <w:rFonts w:ascii="Verdana" w:hAnsi="Verdana"/>
        </w:rPr>
        <w:t xml:space="preserve"> γνώσε</w:t>
      </w:r>
      <w:r w:rsidR="00AB3F07" w:rsidRPr="00AB3F07">
        <w:rPr>
          <w:rFonts w:ascii="Verdana" w:hAnsi="Verdana"/>
        </w:rPr>
        <w:t>ων</w:t>
      </w:r>
      <w:r w:rsidRPr="00AB3F07">
        <w:rPr>
          <w:rFonts w:ascii="Verdana" w:hAnsi="Verdana"/>
        </w:rPr>
        <w:t>), εφαρμογ</w:t>
      </w:r>
      <w:r w:rsidR="00AB3F07" w:rsidRPr="00AB3F07">
        <w:rPr>
          <w:rFonts w:ascii="Verdana" w:hAnsi="Verdana"/>
        </w:rPr>
        <w:t>ών</w:t>
      </w:r>
      <w:r w:rsidRPr="00AB3F07">
        <w:rPr>
          <w:rFonts w:ascii="Verdana" w:hAnsi="Verdana"/>
        </w:rPr>
        <w:t>, γενικεύσε</w:t>
      </w:r>
      <w:r w:rsidR="00AB3F07" w:rsidRPr="00AB3F07">
        <w:rPr>
          <w:rFonts w:ascii="Verdana" w:hAnsi="Verdana"/>
        </w:rPr>
        <w:t>ων</w:t>
      </w:r>
      <w:r w:rsidRPr="00AB3F07">
        <w:rPr>
          <w:rFonts w:ascii="Verdana" w:hAnsi="Verdana"/>
        </w:rPr>
        <w:t>, ερμηνε</w:t>
      </w:r>
      <w:r w:rsidR="00AB3F07" w:rsidRPr="00AB3F07">
        <w:rPr>
          <w:rFonts w:ascii="Verdana" w:hAnsi="Verdana"/>
        </w:rPr>
        <w:t>ιών</w:t>
      </w:r>
      <w:r w:rsidRPr="00AB3F07">
        <w:rPr>
          <w:rFonts w:ascii="Verdana" w:hAnsi="Verdana"/>
        </w:rPr>
        <w:t>, …</w:t>
      </w:r>
    </w:p>
    <w:p w:rsidR="000E23BA" w:rsidRPr="007B7FF0" w:rsidRDefault="000E23BA" w:rsidP="000E23BA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10"/>
          <w:szCs w:val="10"/>
        </w:rPr>
      </w:pPr>
    </w:p>
    <w:p w:rsidR="000E23BA" w:rsidRPr="00CC1EFD" w:rsidRDefault="000E23BA" w:rsidP="000E23BA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 w:rsidRPr="00CC1EFD">
        <w:rPr>
          <w:rFonts w:ascii="Verdana" w:hAnsi="Verdana"/>
        </w:rPr>
        <w:t>Η αξιοποίηση των φύλλων εργασίας για την πλήρη και λεπτομερέστατη (ανά βήμα) αξιολόγηση / αποτίμηση της συμμετοχής των μαθητών στην εκπαιδευτική διαδικασία.</w:t>
      </w:r>
    </w:p>
    <w:p w:rsidR="008E2F59" w:rsidRPr="00CC1EFD" w:rsidRDefault="000E23BA" w:rsidP="00CC1EFD">
      <w:pPr>
        <w:spacing w:after="120" w:line="240" w:lineRule="auto"/>
        <w:ind w:left="284"/>
        <w:jc w:val="both"/>
        <w:rPr>
          <w:rFonts w:ascii="Verdana" w:hAnsi="Verdana"/>
        </w:rPr>
      </w:pPr>
      <w:r w:rsidRPr="00CC1EFD">
        <w:rPr>
          <w:rFonts w:ascii="Verdana" w:hAnsi="Verdana"/>
        </w:rPr>
        <w:t>Διαρκές και διαχρονικό ζητούμενο από το ΙΕΠ / ΥΠΑΙΘ η αύξηση των ωρών διδασκαλίας και πειραματισμού, κυρίως στο γυμνάσιο (α’ τάξη) και στο λύκειο (α’ και β’ τάξεις)</w:t>
      </w:r>
      <w:r w:rsidR="00CC1EFD">
        <w:rPr>
          <w:rFonts w:ascii="Verdana" w:hAnsi="Verdana"/>
        </w:rPr>
        <w:t xml:space="preserve"> αλλά και των εκπαιδευτικών</w:t>
      </w:r>
      <w:r w:rsidRPr="00CC1EFD">
        <w:rPr>
          <w:rFonts w:ascii="Verdana" w:hAnsi="Verdana"/>
        </w:rPr>
        <w:t xml:space="preserve">. </w:t>
      </w:r>
    </w:p>
    <w:p w:rsidR="00BF47AD" w:rsidRDefault="00BF47AD" w:rsidP="007B7FF0">
      <w:pPr>
        <w:spacing w:before="240" w:after="120" w:line="240" w:lineRule="auto"/>
        <w:ind w:left="284" w:hanging="284"/>
        <w:jc w:val="both"/>
        <w:rPr>
          <w:rFonts w:ascii="Verdana" w:hAnsi="Verdana"/>
        </w:rPr>
      </w:pPr>
      <w:r w:rsidRPr="00CC1EFD">
        <w:rPr>
          <w:rFonts w:ascii="Verdana" w:hAnsi="Verdana"/>
          <w:b/>
        </w:rPr>
        <w:lastRenderedPageBreak/>
        <w:t>6.</w:t>
      </w:r>
      <w:r>
        <w:rPr>
          <w:rFonts w:ascii="Verdana" w:hAnsi="Verdana"/>
        </w:rPr>
        <w:t xml:space="preserve"> (το κύριο και απώτερο) Ζητούμενο και Προσδοκία από τα νέα ΠΣ –μέσω της διερευνητικής μεθοδολογίας– ο </w:t>
      </w:r>
      <w:r w:rsidRPr="00CC1EFD">
        <w:rPr>
          <w:rFonts w:ascii="Verdana" w:hAnsi="Verdana"/>
          <w:b/>
        </w:rPr>
        <w:t>Ορθολογισμός</w:t>
      </w:r>
      <w:r w:rsidR="0033796D">
        <w:rPr>
          <w:rFonts w:ascii="Verdana" w:hAnsi="Verdana"/>
          <w:b/>
        </w:rPr>
        <w:t>:</w:t>
      </w:r>
    </w:p>
    <w:p w:rsidR="00BF47AD" w:rsidRPr="00CC1EFD" w:rsidRDefault="00BF47AD" w:rsidP="007B7FF0">
      <w:pPr>
        <w:pStyle w:val="a3"/>
        <w:numPr>
          <w:ilvl w:val="0"/>
          <w:numId w:val="1"/>
        </w:numPr>
        <w:spacing w:after="120" w:line="240" w:lineRule="auto"/>
        <w:ind w:left="568" w:hanging="284"/>
        <w:jc w:val="both"/>
        <w:rPr>
          <w:rFonts w:ascii="Verdana" w:hAnsi="Verdana"/>
        </w:rPr>
      </w:pPr>
      <w:r w:rsidRPr="00CC1EFD">
        <w:rPr>
          <w:rFonts w:ascii="Verdana" w:hAnsi="Verdana"/>
        </w:rPr>
        <w:t xml:space="preserve">Η απαξίωση / «απομυθοποίηση» της </w:t>
      </w:r>
      <w:proofErr w:type="spellStart"/>
      <w:r w:rsidRPr="00CC1EFD">
        <w:rPr>
          <w:rFonts w:ascii="Verdana" w:hAnsi="Verdana"/>
        </w:rPr>
        <w:t>ψευδοεπιστήμης</w:t>
      </w:r>
      <w:proofErr w:type="spellEnd"/>
      <w:r w:rsidR="00CC1EFD" w:rsidRPr="00CC1EFD">
        <w:rPr>
          <w:rFonts w:ascii="Verdana" w:hAnsi="Verdana"/>
        </w:rPr>
        <w:t>, των δοξασιών</w:t>
      </w:r>
      <w:r w:rsidRPr="00CC1EFD">
        <w:rPr>
          <w:rFonts w:ascii="Verdana" w:hAnsi="Verdana"/>
        </w:rPr>
        <w:t xml:space="preserve"> και των προκαταλήψεων</w:t>
      </w:r>
      <w:r w:rsidR="00CC1EFD" w:rsidRPr="00CC1EFD">
        <w:rPr>
          <w:rFonts w:ascii="Verdana" w:hAnsi="Verdana"/>
        </w:rPr>
        <w:t>.</w:t>
      </w:r>
      <w:r w:rsidRPr="00CC1EFD">
        <w:rPr>
          <w:rFonts w:ascii="Verdana" w:hAnsi="Verdana"/>
        </w:rPr>
        <w:t xml:space="preserve"> </w:t>
      </w:r>
    </w:p>
    <w:p w:rsidR="00BF47AD" w:rsidRPr="00CC1EFD" w:rsidRDefault="00BF47AD" w:rsidP="00BF47AD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10"/>
          <w:szCs w:val="10"/>
        </w:rPr>
      </w:pPr>
    </w:p>
    <w:p w:rsidR="00BF47AD" w:rsidRPr="00CC1EFD" w:rsidRDefault="00BF47AD" w:rsidP="00BF47AD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 w:rsidRPr="00CC1EFD">
        <w:rPr>
          <w:rFonts w:ascii="Verdana" w:hAnsi="Verdana"/>
        </w:rPr>
        <w:t>Η απόκτηση και η ανάπτυξη από τους μαθητές / μελλοντικούς πολίτες κριτικής λογικής και σκέψης μέσω των αποδεικτικών διαδικασιών και του αποδεικτικού πειραματισμού της διερευνητικής μεθοδολογίας.</w:t>
      </w:r>
    </w:p>
    <w:p w:rsidR="00BF47AD" w:rsidRPr="00CC1EFD" w:rsidRDefault="00BF47AD" w:rsidP="00BF47AD">
      <w:pPr>
        <w:pStyle w:val="a3"/>
        <w:spacing w:before="240" w:after="120" w:line="240" w:lineRule="auto"/>
        <w:ind w:left="568"/>
        <w:jc w:val="both"/>
        <w:rPr>
          <w:rFonts w:ascii="Verdana" w:hAnsi="Verdana"/>
          <w:sz w:val="10"/>
          <w:szCs w:val="10"/>
        </w:rPr>
      </w:pPr>
    </w:p>
    <w:p w:rsidR="00BF47AD" w:rsidRPr="00CC1EFD" w:rsidRDefault="00BF47AD" w:rsidP="00BF47AD">
      <w:pPr>
        <w:pStyle w:val="a3"/>
        <w:numPr>
          <w:ilvl w:val="0"/>
          <w:numId w:val="1"/>
        </w:numPr>
        <w:spacing w:before="240" w:after="120" w:line="240" w:lineRule="auto"/>
        <w:ind w:left="568" w:hanging="284"/>
        <w:jc w:val="both"/>
        <w:rPr>
          <w:rFonts w:ascii="Verdana" w:hAnsi="Verdana"/>
        </w:rPr>
      </w:pPr>
      <w:r w:rsidRPr="00CC1EFD">
        <w:rPr>
          <w:rFonts w:ascii="Verdana" w:hAnsi="Verdana"/>
        </w:rPr>
        <w:t xml:space="preserve">Η γνώση / δεξιότητα και συστηματική εφαρμογή από τους μαθητές / μελλοντικούς πολίτες του ορθολογισμού.  </w:t>
      </w:r>
    </w:p>
    <w:p w:rsidR="00BF47AD" w:rsidRPr="00CC1EFD" w:rsidRDefault="00BF47AD" w:rsidP="001A6A3D">
      <w:pPr>
        <w:pStyle w:val="a3"/>
        <w:spacing w:after="120" w:line="240" w:lineRule="auto"/>
        <w:ind w:left="851" w:hanging="284"/>
        <w:jc w:val="both"/>
        <w:rPr>
          <w:rFonts w:ascii="Verdana" w:hAnsi="Verdana"/>
        </w:rPr>
      </w:pPr>
    </w:p>
    <w:sectPr w:rsidR="00BF47AD" w:rsidRPr="00CC1EFD" w:rsidSect="009B0A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FCA"/>
    <w:multiLevelType w:val="hybridMultilevel"/>
    <w:tmpl w:val="0C28AA4A"/>
    <w:lvl w:ilvl="0" w:tplc="2F82E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C1F4F75"/>
    <w:multiLevelType w:val="hybridMultilevel"/>
    <w:tmpl w:val="13B8D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0A21"/>
    <w:rsid w:val="000E23BA"/>
    <w:rsid w:val="000F28A4"/>
    <w:rsid w:val="00120EBE"/>
    <w:rsid w:val="00121471"/>
    <w:rsid w:val="001613EE"/>
    <w:rsid w:val="001A6A3D"/>
    <w:rsid w:val="001B1D60"/>
    <w:rsid w:val="001C5103"/>
    <w:rsid w:val="001F3B28"/>
    <w:rsid w:val="002047B1"/>
    <w:rsid w:val="002342A3"/>
    <w:rsid w:val="00240758"/>
    <w:rsid w:val="0033796D"/>
    <w:rsid w:val="00366413"/>
    <w:rsid w:val="003674EB"/>
    <w:rsid w:val="00374EA2"/>
    <w:rsid w:val="00383102"/>
    <w:rsid w:val="003E552D"/>
    <w:rsid w:val="00402DD4"/>
    <w:rsid w:val="00427E2B"/>
    <w:rsid w:val="00492B97"/>
    <w:rsid w:val="00496964"/>
    <w:rsid w:val="004D5284"/>
    <w:rsid w:val="005149B9"/>
    <w:rsid w:val="0052749B"/>
    <w:rsid w:val="00587AEA"/>
    <w:rsid w:val="005A5B99"/>
    <w:rsid w:val="005B546C"/>
    <w:rsid w:val="005B6591"/>
    <w:rsid w:val="005B733C"/>
    <w:rsid w:val="005D22C7"/>
    <w:rsid w:val="00615653"/>
    <w:rsid w:val="006310F0"/>
    <w:rsid w:val="00632B49"/>
    <w:rsid w:val="0067609F"/>
    <w:rsid w:val="006A3527"/>
    <w:rsid w:val="00735994"/>
    <w:rsid w:val="00736C81"/>
    <w:rsid w:val="00761DE4"/>
    <w:rsid w:val="007B7FF0"/>
    <w:rsid w:val="007C291B"/>
    <w:rsid w:val="00823CA6"/>
    <w:rsid w:val="00872E84"/>
    <w:rsid w:val="0088798E"/>
    <w:rsid w:val="008D14A6"/>
    <w:rsid w:val="008E2F59"/>
    <w:rsid w:val="00930745"/>
    <w:rsid w:val="0093230C"/>
    <w:rsid w:val="00932456"/>
    <w:rsid w:val="00973DD6"/>
    <w:rsid w:val="009B0A21"/>
    <w:rsid w:val="00A659E9"/>
    <w:rsid w:val="00AB3F07"/>
    <w:rsid w:val="00B40EB6"/>
    <w:rsid w:val="00BC3A4B"/>
    <w:rsid w:val="00BF47AD"/>
    <w:rsid w:val="00C262C2"/>
    <w:rsid w:val="00C4113A"/>
    <w:rsid w:val="00C4498B"/>
    <w:rsid w:val="00C7507A"/>
    <w:rsid w:val="00CC17E3"/>
    <w:rsid w:val="00CC1EFD"/>
    <w:rsid w:val="00CE1C60"/>
    <w:rsid w:val="00D00C0F"/>
    <w:rsid w:val="00DA41E8"/>
    <w:rsid w:val="00E038C4"/>
    <w:rsid w:val="00E219ED"/>
    <w:rsid w:val="00ED1419"/>
    <w:rsid w:val="00F069EE"/>
    <w:rsid w:val="00F853EE"/>
    <w:rsid w:val="00F965EA"/>
    <w:rsid w:val="00FD5E27"/>
    <w:rsid w:val="00FE3228"/>
    <w:rsid w:val="00FE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2712-EE55-4811-A4E7-8B4AA9E7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1770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microkosmos</dc:creator>
  <cp:lastModifiedBy>microkosmos</cp:lastModifiedBy>
  <cp:revision>59</cp:revision>
  <dcterms:created xsi:type="dcterms:W3CDTF">2021-12-15T21:18:00Z</dcterms:created>
  <dcterms:modified xsi:type="dcterms:W3CDTF">2021-12-20T20:46:00Z</dcterms:modified>
</cp:coreProperties>
</file>