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85B3" w14:textId="4088C475" w:rsidR="008945AD" w:rsidRDefault="002837CE" w:rsidP="002837CE">
      <w:pPr>
        <w:pStyle w:val="10"/>
        <w:ind w:left="1418" w:right="1416"/>
      </w:pPr>
      <w:r>
        <w:t>Η ορμή ενός σώματος και ενός συστήματος</w:t>
      </w:r>
    </w:p>
    <w:p w14:paraId="59E5A241" w14:textId="6B0C6676" w:rsidR="002837CE" w:rsidRDefault="00000000" w:rsidP="002837CE">
      <w:r>
        <w:rPr>
          <w:rFonts w:asciiTheme="minorHAnsi" w:eastAsiaTheme="minorEastAsia" w:hAnsiTheme="minorHAnsi" w:cstheme="minorBidi"/>
          <w:noProof/>
          <w:lang w:eastAsia="el-GR"/>
        </w:rPr>
        <w:object w:dxaOrig="1440" w:dyaOrig="1440" w14:anchorId="68B3C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8.25pt;margin-top:2.25pt;width:141.2pt;height:125.1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1" ShapeID="_x0000_s1026" DrawAspect="Content" ObjectID="_1729591726" r:id="rId9"/>
        </w:object>
      </w:r>
      <w:r w:rsidR="002837CE">
        <w:t>Δύο σώματα Α και Β</w:t>
      </w:r>
      <w:r w:rsidR="008610D7">
        <w:t>,</w:t>
      </w:r>
      <w:r w:rsidR="002837CE">
        <w:t xml:space="preserve"> με μάζες m</w:t>
      </w:r>
      <w:r w:rsidR="002837CE">
        <w:rPr>
          <w:vertAlign w:val="subscript"/>
        </w:rPr>
        <w:t>1</w:t>
      </w:r>
      <w:r w:rsidR="002837CE">
        <w:t>=1kg και m</w:t>
      </w:r>
      <w:r w:rsidR="002837CE">
        <w:rPr>
          <w:vertAlign w:val="subscript"/>
        </w:rPr>
        <w:t>2</w:t>
      </w:r>
      <w:r w:rsidR="002837CE">
        <w:t>=2kg αντίστοιχα</w:t>
      </w:r>
      <w:r w:rsidR="008610D7">
        <w:t>,</w:t>
      </w:r>
      <w:r w:rsidR="002837CE">
        <w:t xml:space="preserve"> είναι  δεμένα στ</w:t>
      </w:r>
      <w:r w:rsidR="008610D7">
        <w:t>α</w:t>
      </w:r>
      <w:r w:rsidR="002837CE">
        <w:t xml:space="preserve"> άκρ</w:t>
      </w:r>
      <w:r w:rsidR="008610D7">
        <w:t>α</w:t>
      </w:r>
      <w:r w:rsidR="002837CE">
        <w:t xml:space="preserve"> ενός</w:t>
      </w:r>
      <w:r w:rsidR="008610D7">
        <w:t xml:space="preserve"> κατακόρυφου</w:t>
      </w:r>
      <w:r w:rsidR="002837CE">
        <w:t xml:space="preserve"> ιδανικού ελατηρίου, σταθεράς k=40Ν/m. Το Β στηρίζεται στο έδαφος, ενώ το Α</w:t>
      </w:r>
      <w:r w:rsidR="008610D7">
        <w:t>,</w:t>
      </w:r>
      <w:r w:rsidR="002837CE">
        <w:t xml:space="preserve"> </w:t>
      </w:r>
      <w:r w:rsidR="008610D7">
        <w:t>συγκρατείται στην θέση του σχήματος,</w:t>
      </w:r>
      <w:r w:rsidR="00202BEB">
        <w:t xml:space="preserve"> στο πάνω άκρο του ελατηρίου,</w:t>
      </w:r>
      <w:r w:rsidR="008610D7">
        <w:t xml:space="preserve"> με το ελατήριο στο φυσικό μήκος του. Κάποια στιγμή t=0, ασκούμε στο σώμα Α μια σταθερή κατακόρυφη δύναμη μέτρου F=36Ν, με αποτέλεσμα μετά από λίγο, την στιγμή t</w:t>
      </w:r>
      <w:r w:rsidR="008610D7">
        <w:rPr>
          <w:vertAlign w:val="subscript"/>
        </w:rPr>
        <w:t>1</w:t>
      </w:r>
      <w:r w:rsidR="008610D7">
        <w:t xml:space="preserve"> </w:t>
      </w:r>
      <w:r w:rsidR="000F000B">
        <w:t xml:space="preserve">το σώμα Α να έχει ανέβει κατά h, ενώ </w:t>
      </w:r>
      <w:r w:rsidR="008610D7">
        <w:t>το Β χάνει την επαφή με το έδαφος.</w:t>
      </w:r>
    </w:p>
    <w:p w14:paraId="5BEE877B" w14:textId="7E06DE63" w:rsidR="000F000B" w:rsidRDefault="000F000B" w:rsidP="0067774A">
      <w:pPr>
        <w:ind w:left="453" w:hanging="340"/>
      </w:pPr>
      <w:r>
        <w:t>i) Για την στιγμή t</w:t>
      </w:r>
      <w:r>
        <w:rPr>
          <w:vertAlign w:val="subscript"/>
        </w:rPr>
        <w:t>1</w:t>
      </w:r>
      <w:r>
        <w:t xml:space="preserve"> να βρεθούν:</w:t>
      </w:r>
    </w:p>
    <w:p w14:paraId="14770417" w14:textId="724D658D" w:rsidR="000F000B" w:rsidRDefault="000F000B" w:rsidP="0067774A">
      <w:pPr>
        <w:ind w:left="794" w:hanging="340"/>
      </w:pPr>
      <w:r>
        <w:t xml:space="preserve">α) </w:t>
      </w:r>
      <w:r w:rsidR="0067774A">
        <w:t xml:space="preserve"> </w:t>
      </w:r>
      <w:r>
        <w:t>Το ύψος h.</w:t>
      </w:r>
    </w:p>
    <w:p w14:paraId="0DC92B7C" w14:textId="7BD9EC5B" w:rsidR="000F000B" w:rsidRDefault="0067774A" w:rsidP="0067774A">
      <w:pPr>
        <w:ind w:left="794" w:hanging="340"/>
      </w:pPr>
      <w:r>
        <w:t>β</w:t>
      </w:r>
      <w:r w:rsidR="000F000B">
        <w:t xml:space="preserve">) </w:t>
      </w:r>
      <w:r>
        <w:t xml:space="preserve"> </w:t>
      </w:r>
      <w:r w:rsidR="000F000B">
        <w:t>Η δυναμική ενέργεια του ελατηρίου, καθώς και η αύξηση της</w:t>
      </w:r>
      <w:r w:rsidR="0040621F">
        <w:t xml:space="preserve"> βαρυτικής</w:t>
      </w:r>
      <w:r w:rsidR="000F000B">
        <w:t xml:space="preserve"> δυναμικής </w:t>
      </w:r>
      <w:r w:rsidR="0040621F">
        <w:t>ενέργειας του σώματος Α.</w:t>
      </w:r>
    </w:p>
    <w:p w14:paraId="495BC431" w14:textId="7154BA7A" w:rsidR="0040621F" w:rsidRDefault="0067774A" w:rsidP="0067774A">
      <w:pPr>
        <w:ind w:left="794" w:hanging="340"/>
      </w:pPr>
      <w:r>
        <w:t>γ</w:t>
      </w:r>
      <w:r w:rsidR="0040621F">
        <w:t>) Η ταχύτητα του σώματος Α.</w:t>
      </w:r>
    </w:p>
    <w:p w14:paraId="622429DD" w14:textId="650C8635" w:rsidR="0040621F" w:rsidRDefault="0067774A" w:rsidP="0067774A">
      <w:pPr>
        <w:ind w:left="794" w:hanging="340"/>
      </w:pPr>
      <w:r>
        <w:t>δ</w:t>
      </w:r>
      <w:r w:rsidR="0040621F">
        <w:t>) Η ορμή και ο ρυθμός μεταβολής της ορμής του σώματος Α.</w:t>
      </w:r>
    </w:p>
    <w:p w14:paraId="24C7D7F4" w14:textId="5BBFD43B" w:rsidR="0067774A" w:rsidRDefault="0040621F" w:rsidP="0067774A">
      <w:pPr>
        <w:ind w:left="453" w:hanging="340"/>
      </w:pPr>
      <w:proofErr w:type="spellStart"/>
      <w:r>
        <w:t>ii</w:t>
      </w:r>
      <w:proofErr w:type="spellEnd"/>
      <w:r>
        <w:t xml:space="preserve">) Να βρεθεί ο ρυθμός μεταβολής της </w:t>
      </w:r>
      <w:r w:rsidR="0067774A">
        <w:t>ορμής</w:t>
      </w:r>
      <w:r>
        <w:t xml:space="preserve"> του συστήματος για t</w:t>
      </w:r>
      <w:r w:rsidR="0067774A">
        <w:t xml:space="preserve"> </w:t>
      </w:r>
      <w:r>
        <w:t>&gt;</w:t>
      </w:r>
      <w:r w:rsidR="0067774A">
        <w:t xml:space="preserve"> </w:t>
      </w:r>
      <w:r w:rsidRPr="0040621F">
        <w:t>t</w:t>
      </w:r>
      <w:r w:rsidR="0067774A">
        <w:rPr>
          <w:vertAlign w:val="subscript"/>
        </w:rPr>
        <w:t>1</w:t>
      </w:r>
      <w:r w:rsidR="0067774A">
        <w:t xml:space="preserve"> και να υπολογιστεί η ορμή του συστήματος των δύο σωμάτων, την χρονική στιγμή t</w:t>
      </w:r>
      <w:r w:rsidR="0067774A">
        <w:rPr>
          <w:vertAlign w:val="subscript"/>
        </w:rPr>
        <w:t>2</w:t>
      </w:r>
      <w:r w:rsidR="0067774A">
        <w:t xml:space="preserve">, όπου </w:t>
      </w:r>
      <w:r>
        <w:t>t</w:t>
      </w:r>
      <w:r>
        <w:rPr>
          <w:vertAlign w:val="subscript"/>
        </w:rPr>
        <w:t>2</w:t>
      </w:r>
      <w:r>
        <w:t>=t</w:t>
      </w:r>
      <w:r>
        <w:rPr>
          <w:vertAlign w:val="subscript"/>
        </w:rPr>
        <w:t>1</w:t>
      </w:r>
      <w:r>
        <w:t>+2s</w:t>
      </w:r>
      <w:r w:rsidR="0067774A">
        <w:t>.</w:t>
      </w:r>
    </w:p>
    <w:p w14:paraId="693DD2DE" w14:textId="0DE2F8E0" w:rsidR="00202BEB" w:rsidRPr="00CF515B" w:rsidRDefault="00202BEB" w:rsidP="00CF515B">
      <w:r>
        <w:t xml:space="preserve">Υπενθυμίζεται ότι η δύναμη του ελατηρίου (η  δύναμη που ένα ελατήριο ασκεί  σε ένα σώμα) ικανοποιεί τον νόμο του </w:t>
      </w:r>
      <w:r>
        <w:rPr>
          <w:lang w:val="en-US"/>
        </w:rPr>
        <w:t>Hooke</w:t>
      </w:r>
      <w:r w:rsidRPr="00202BEB">
        <w:t xml:space="preserve"> </w:t>
      </w:r>
      <w:r>
        <w:rPr>
          <w:lang w:val="en-US"/>
        </w:rPr>
        <w:t>F</w:t>
      </w:r>
      <w:r>
        <w:rPr>
          <w:vertAlign w:val="subscript"/>
        </w:rPr>
        <w:t>ελ</w:t>
      </w:r>
      <w:r>
        <w:t>=</w:t>
      </w:r>
      <w:proofErr w:type="spellStart"/>
      <w:r>
        <w:t>k∙Δl</w:t>
      </w:r>
      <w:proofErr w:type="spellEnd"/>
      <w:r>
        <w:t xml:space="preserve">, ενώ ένα παραμορφωμένο ελατήριο </w:t>
      </w:r>
      <w:r w:rsidR="00AF40A1">
        <w:t>έχει</w:t>
      </w:r>
      <w:r>
        <w:t xml:space="preserve"> δυναμική ενέργεια U= ½ k</w:t>
      </w:r>
      <w:r w:rsidR="00CF515B">
        <w:t>∙(</w:t>
      </w:r>
      <w:proofErr w:type="spellStart"/>
      <w:r w:rsidR="00CF515B">
        <w:t>Δl</w:t>
      </w:r>
      <w:proofErr w:type="spellEnd"/>
      <w:r w:rsidR="00CF515B">
        <w:t>)</w:t>
      </w:r>
      <w:r w:rsidR="00CF515B">
        <w:rPr>
          <w:vertAlign w:val="superscript"/>
        </w:rPr>
        <w:t>2</w:t>
      </w:r>
      <w:r w:rsidR="00CF515B">
        <w:t>.</w:t>
      </w:r>
    </w:p>
    <w:p w14:paraId="56112547" w14:textId="0B3A299B" w:rsidR="0067774A" w:rsidRPr="007B2D73" w:rsidRDefault="0067774A" w:rsidP="007B2D73">
      <w:pPr>
        <w:spacing w:before="120" w:after="120"/>
        <w:rPr>
          <w:b/>
          <w:bCs/>
          <w:i/>
          <w:iCs/>
          <w:color w:val="0070C0"/>
          <w:sz w:val="24"/>
          <w:szCs w:val="24"/>
        </w:rPr>
      </w:pPr>
      <w:r w:rsidRPr="007B2D73">
        <w:rPr>
          <w:b/>
          <w:bCs/>
          <w:i/>
          <w:iCs/>
          <w:color w:val="0070C0"/>
          <w:sz w:val="24"/>
          <w:szCs w:val="24"/>
        </w:rPr>
        <w:t>Απάντηση:</w:t>
      </w:r>
    </w:p>
    <w:p w14:paraId="606D0FE4" w14:textId="0876319C" w:rsidR="0087756F" w:rsidRDefault="00000000" w:rsidP="00B51D72">
      <w:pPr>
        <w:pStyle w:val="1"/>
      </w:pPr>
      <w:r>
        <w:rPr>
          <w:rFonts w:asciiTheme="minorHAnsi" w:eastAsiaTheme="minorEastAsia" w:hAnsiTheme="minorHAnsi" w:cstheme="minorBidi"/>
          <w:noProof/>
          <w:szCs w:val="22"/>
        </w:rPr>
        <w:object w:dxaOrig="1440" w:dyaOrig="1440" w14:anchorId="58B034FA">
          <v:shape id="_x0000_s1028" type="#_x0000_t75" style="position:absolute;left:0;text-align:left;margin-left:412.9pt;margin-top:3.4pt;width:70.35pt;height:148.75pt;z-index:251661312;mso-position-horizontal-relative:text;mso-position-vertical-relative:text" filled="t" fillcolor="#bdd6ee [1300]">
            <v:fill color2="fill lighten(51)" focusposition="1" focussize="" method="linear sigma" type="gradient"/>
            <v:imagedata r:id="rId10" o:title=""/>
            <w10:wrap type="square"/>
          </v:shape>
          <o:OLEObject Type="Embed" ProgID="Visio.Drawing.11" ShapeID="_x0000_s1028" DrawAspect="Content" ObjectID="_1729591727" r:id="rId11"/>
        </w:object>
      </w:r>
      <w:r w:rsidR="00B51D72">
        <w:t xml:space="preserve">Καθώς το σώμα Α κινείται προς τα πάνω, επιμηκύνει το ελατήριο, το οποία ασκεί δύναμη στο σώμα Β, όπως στο διπλανό σχήμα. </w:t>
      </w:r>
    </w:p>
    <w:p w14:paraId="54528D62" w14:textId="36E0286F" w:rsidR="0067774A" w:rsidRDefault="0087756F" w:rsidP="0087756F">
      <w:pPr>
        <w:pStyle w:val="abc"/>
      </w:pPr>
      <w:r>
        <w:t xml:space="preserve">α) </w:t>
      </w:r>
      <w:r w:rsidR="00B51D72">
        <w:t>Τη στιγμή που το σώμα έχει ανέβει κατά h,</w:t>
      </w:r>
      <w:r w:rsidR="00D80BDF" w:rsidRPr="00D80BDF">
        <w:t xml:space="preserve"> </w:t>
      </w:r>
      <w:r w:rsidR="00D80BDF">
        <w:t>το</w:t>
      </w:r>
      <w:r w:rsidR="00B51D72">
        <w:t xml:space="preserve"> ελατήριο έχει επιμηκυνθεί κατά </w:t>
      </w:r>
      <w:proofErr w:type="spellStart"/>
      <w:r w:rsidR="00B51D72">
        <w:t>Δl</w:t>
      </w:r>
      <w:proofErr w:type="spellEnd"/>
      <w:r w:rsidR="00B51D72">
        <w:t>=h και από την ισορροπία του σώματος Β, παίρνουμε</w:t>
      </w:r>
      <w:r w:rsidR="00124F95">
        <w:t xml:space="preserve"> (τη στιγμή που χάνεται η επαφή, μηδενίζεται η κάθετη αντίδραση Ν του επιπέδου):</w:t>
      </w:r>
    </w:p>
    <w:p w14:paraId="4A0C2205" w14:textId="3CA1E720" w:rsidR="007B2D73" w:rsidRDefault="00D80BDF" w:rsidP="00D80BDF">
      <w:pPr>
        <w:jc w:val="center"/>
        <w:rPr>
          <w:lang w:val="en-US"/>
        </w:rPr>
      </w:pPr>
      <w:r w:rsidRPr="007B2D73">
        <w:rPr>
          <w:position w:val="-46"/>
          <w:lang w:val="en-US"/>
        </w:rPr>
        <w:object w:dxaOrig="4940" w:dyaOrig="1040" w14:anchorId="233F58A9">
          <v:shape id="_x0000_i1027" type="#_x0000_t75" style="width:249.6pt;height:52pt" o:ole="">
            <v:imagedata r:id="rId12" o:title=""/>
          </v:shape>
          <o:OLEObject Type="Embed" ProgID="Equation.DSMT4" ShapeID="_x0000_i1027" DrawAspect="Content" ObjectID="_1729591717" r:id="rId13"/>
        </w:object>
      </w:r>
    </w:p>
    <w:p w14:paraId="2A2C8F6B" w14:textId="4E747441" w:rsidR="0087756F" w:rsidRDefault="0087756F" w:rsidP="0087756F">
      <w:pPr>
        <w:pStyle w:val="abc"/>
      </w:pPr>
      <w:r>
        <w:t>β) Το ελατήριο τη στιγμή t</w:t>
      </w:r>
      <w:r>
        <w:rPr>
          <w:vertAlign w:val="subscript"/>
        </w:rPr>
        <w:t>1</w:t>
      </w:r>
      <w:r>
        <w:t xml:space="preserve"> έχει δυναμική ενέργεια:</w:t>
      </w:r>
    </w:p>
    <w:p w14:paraId="2A3BE32B" w14:textId="649CBBD3" w:rsidR="0087756F" w:rsidRDefault="0087756F" w:rsidP="0087756F">
      <w:pPr>
        <w:pStyle w:val="abc"/>
        <w:jc w:val="center"/>
        <w:rPr>
          <w:lang w:val="en-US"/>
        </w:rPr>
      </w:pPr>
      <w:r w:rsidRPr="0087756F">
        <w:rPr>
          <w:position w:val="-24"/>
          <w:lang w:val="en-US"/>
        </w:rPr>
        <w:object w:dxaOrig="3500" w:dyaOrig="620" w14:anchorId="707ECADC">
          <v:shape id="_x0000_i1028" type="#_x0000_t75" style="width:176.4pt;height:31.2pt" o:ole="">
            <v:imagedata r:id="rId14" o:title=""/>
          </v:shape>
          <o:OLEObject Type="Embed" ProgID="Equation.DSMT4" ShapeID="_x0000_i1028" DrawAspect="Content" ObjectID="_1729591718" r:id="rId15"/>
        </w:object>
      </w:r>
    </w:p>
    <w:p w14:paraId="6BDE822A" w14:textId="3E8938D2" w:rsidR="00F4604A" w:rsidRDefault="00F4604A" w:rsidP="00F4604A">
      <w:pPr>
        <w:tabs>
          <w:tab w:val="clear" w:pos="340"/>
        </w:tabs>
        <w:ind w:left="567"/>
      </w:pPr>
      <w:r>
        <w:t>Ενώ η αύξηση της βαρυτικής δυναμικής ενέργειας του σώματος, είναι:</w:t>
      </w:r>
    </w:p>
    <w:p w14:paraId="3155B12C" w14:textId="3F22BACC" w:rsidR="00F4604A" w:rsidRPr="00F4604A" w:rsidRDefault="00F4604A" w:rsidP="00F4604A">
      <w:pPr>
        <w:ind w:left="340"/>
        <w:jc w:val="center"/>
      </w:pPr>
      <w:r w:rsidRPr="00F4604A">
        <w:rPr>
          <w:position w:val="-12"/>
          <w:lang w:val="en-US"/>
        </w:rPr>
        <w:object w:dxaOrig="2920" w:dyaOrig="360" w14:anchorId="3EB8CFE3">
          <v:shape id="_x0000_i1029" type="#_x0000_t75" style="width:147.6pt;height:18pt" o:ole="">
            <v:imagedata r:id="rId16" o:title=""/>
          </v:shape>
          <o:OLEObject Type="Embed" ProgID="Equation.DSMT4" ShapeID="_x0000_i1029" DrawAspect="Content" ObjectID="_1729591719" r:id="rId17"/>
        </w:object>
      </w:r>
    </w:p>
    <w:p w14:paraId="3B28DC4A" w14:textId="35AE3F8D" w:rsidR="00B51D72" w:rsidRDefault="00AF1E29" w:rsidP="00B51D72">
      <w:r>
        <w:t>γ) Στο σύστημα μεταφέρεται ενέργεια μέσω του έργου της δύναμης F, ίση με το έργο της δύναμης:</w:t>
      </w:r>
    </w:p>
    <w:p w14:paraId="2E9385AC" w14:textId="3C97C802" w:rsidR="00AF1E29" w:rsidRDefault="006D5060" w:rsidP="006D5060">
      <w:pPr>
        <w:jc w:val="center"/>
        <w:rPr>
          <w:lang w:val="en-US"/>
        </w:rPr>
      </w:pPr>
      <w:r w:rsidRPr="006D5060">
        <w:rPr>
          <w:position w:val="-12"/>
          <w:lang w:val="en-US"/>
        </w:rPr>
        <w:object w:dxaOrig="4320" w:dyaOrig="360" w14:anchorId="55F20E2E">
          <v:shape id="_x0000_i1030" type="#_x0000_t75" style="width:218pt;height:18pt" o:ole="">
            <v:imagedata r:id="rId18" o:title=""/>
          </v:shape>
          <o:OLEObject Type="Embed" ProgID="Equation.DSMT4" ShapeID="_x0000_i1030" DrawAspect="Content" ObjectID="_1729591720" r:id="rId19"/>
        </w:object>
      </w:r>
    </w:p>
    <w:p w14:paraId="4525002A" w14:textId="77777777" w:rsidR="006D5060" w:rsidRDefault="006D5060" w:rsidP="006D5060">
      <w:pPr>
        <w:ind w:left="720"/>
      </w:pPr>
      <w:r>
        <w:t>Η παραπάνω ενέργεια κατά ένα μέρος αποθηκεύεται στο ελατήριο, ένα άλλο μέρος προκάλεσε την αύξηση της δυναμικής ενέργειας του σώματος,  ενώ το υπόλοιπο αυξάνει την κινητική ενέργεια του σώματος. Έτσι με βάση την διατήρησης της ενέργειας, γράφουμε:</w:t>
      </w:r>
    </w:p>
    <w:p w14:paraId="5385B10F" w14:textId="03143496" w:rsidR="006D5060" w:rsidRDefault="00000000" w:rsidP="0002665A">
      <w:pPr>
        <w:ind w:left="720"/>
        <w:jc w:val="center"/>
        <w:rPr>
          <w:lang w:val="en-US"/>
        </w:rPr>
      </w:pPr>
      <w:r>
        <w:rPr>
          <w:rFonts w:asciiTheme="minorHAnsi" w:eastAsiaTheme="minorEastAsia" w:hAnsiTheme="minorHAnsi" w:cstheme="minorBidi"/>
          <w:noProof/>
          <w:lang w:eastAsia="el-GR"/>
        </w:rPr>
        <w:object w:dxaOrig="1440" w:dyaOrig="1440" w14:anchorId="50029397">
          <v:shape id="_x0000_s1029" type="#_x0000_t75" style="position:absolute;left:0;text-align:left;margin-left:421.85pt;margin-top:83.3pt;width:58.3pt;height:50.15pt;z-index:251663360;mso-position-horizontal-relative:text;mso-position-vertical-relative:text" filled="t" fillcolor="#bdd6ee [1300]">
            <v:fill color2="fill lighten(51)" focusposition="1" focussize="" method="linear sigma" type="gradient"/>
            <v:imagedata r:id="rId20" o:title=""/>
            <w10:wrap type="square"/>
          </v:shape>
          <o:OLEObject Type="Embed" ProgID="Visio.Drawing.11" ShapeID="_x0000_s1029" DrawAspect="Content" ObjectID="_1729591728" r:id="rId21"/>
        </w:object>
      </w:r>
      <w:r w:rsidR="0002665A" w:rsidRPr="0002665A">
        <w:rPr>
          <w:position w:val="-68"/>
          <w:lang w:val="en-US"/>
        </w:rPr>
        <w:object w:dxaOrig="5560" w:dyaOrig="1480" w14:anchorId="19F23EB2">
          <v:shape id="_x0000_i1032" type="#_x0000_t75" style="width:280.8pt;height:74pt" o:ole="">
            <v:imagedata r:id="rId22" o:title=""/>
          </v:shape>
          <o:OLEObject Type="Embed" ProgID="Equation.DSMT4" ShapeID="_x0000_i1032" DrawAspect="Content" ObjectID="_1729591721" r:id="rId23"/>
        </w:object>
      </w:r>
    </w:p>
    <w:p w14:paraId="47BE7F71" w14:textId="4D9FFE45" w:rsidR="00E00D87" w:rsidRDefault="00E00D87" w:rsidP="00E00D87">
      <w:pPr>
        <w:pStyle w:val="abc"/>
      </w:pPr>
      <w:r>
        <w:t>δ) Με βάση τα παραπάνω, το σώμα Α έχει κατακόρυφη ορμή με φορά προς τα πάνω</w:t>
      </w:r>
      <w:r w:rsidR="002F564E">
        <w:t xml:space="preserve"> και μέτρο:</w:t>
      </w:r>
    </w:p>
    <w:p w14:paraId="78EDFA33" w14:textId="77777777" w:rsidR="002F564E" w:rsidRDefault="002F564E" w:rsidP="002F564E">
      <w:pPr>
        <w:pStyle w:val="abc"/>
        <w:jc w:val="center"/>
        <w:rPr>
          <w:lang w:val="en-US"/>
        </w:rPr>
      </w:pPr>
      <w:r w:rsidRPr="006D5060">
        <w:rPr>
          <w:position w:val="-12"/>
          <w:lang w:val="en-US"/>
        </w:rPr>
        <w:object w:dxaOrig="3460" w:dyaOrig="360" w14:anchorId="3D83606C">
          <v:shape id="_x0000_i1033" type="#_x0000_t75" style="width:174.8pt;height:18pt" o:ole="">
            <v:imagedata r:id="rId24" o:title=""/>
          </v:shape>
          <o:OLEObject Type="Embed" ProgID="Equation.DSMT4" ShapeID="_x0000_i1033" DrawAspect="Content" ObjectID="_1729591722" r:id="rId25"/>
        </w:object>
      </w:r>
    </w:p>
    <w:p w14:paraId="0DEA74BC" w14:textId="075D20CC" w:rsidR="002F564E" w:rsidRDefault="002F564E" w:rsidP="002F564E">
      <w:pPr>
        <w:ind w:left="568"/>
      </w:pPr>
      <w:r>
        <w:t>Την ίδια κατεύθυνση έχει και ο αντίστοιχος ρυθμός μεταβολής της ορμής του σώματος Α:</w:t>
      </w:r>
    </w:p>
    <w:p w14:paraId="1ABFE5D0" w14:textId="372C8675" w:rsidR="002F564E" w:rsidRDefault="00D60C22" w:rsidP="006C2EBA">
      <w:pPr>
        <w:ind w:left="568"/>
        <w:jc w:val="center"/>
        <w:rPr>
          <w:lang w:val="en-US"/>
        </w:rPr>
      </w:pPr>
      <w:r w:rsidRPr="006C2EBA">
        <w:rPr>
          <w:position w:val="-24"/>
          <w:lang w:val="en-US"/>
        </w:rPr>
        <w:object w:dxaOrig="7820" w:dyaOrig="620" w14:anchorId="4EE01CC7">
          <v:shape id="_x0000_i1041" type="#_x0000_t75" style="width:394.8pt;height:31.2pt" o:ole="">
            <v:imagedata r:id="rId26" o:title=""/>
          </v:shape>
          <o:OLEObject Type="Embed" ProgID="Equation.DSMT4" ShapeID="_x0000_i1041" DrawAspect="Content" ObjectID="_1729591723" r:id="rId27"/>
        </w:object>
      </w:r>
    </w:p>
    <w:p w14:paraId="3FA5167D" w14:textId="553E5081" w:rsidR="001D01C4" w:rsidRDefault="001D01C4" w:rsidP="001D01C4">
      <w:pPr>
        <w:pStyle w:val="1"/>
      </w:pPr>
      <w:r>
        <w:t>Ο γενικευμένος νόμος του Νεύτωνα, για το σύστημα των δύο σωμάτων, μετά την στιγμή t</w:t>
      </w:r>
      <w:r>
        <w:rPr>
          <w:vertAlign w:val="subscript"/>
        </w:rPr>
        <w:t>1</w:t>
      </w:r>
      <w:r>
        <w:t xml:space="preserve"> γράφεται:</w:t>
      </w:r>
    </w:p>
    <w:p w14:paraId="52A33F3A" w14:textId="2933D973" w:rsidR="001D01C4" w:rsidRDefault="00000000" w:rsidP="004B02BF">
      <w:pPr>
        <w:jc w:val="center"/>
        <w:rPr>
          <w:lang w:val="en-US"/>
        </w:rPr>
      </w:pPr>
      <w:r>
        <w:rPr>
          <w:rFonts w:asciiTheme="minorHAnsi" w:eastAsiaTheme="minorEastAsia" w:hAnsiTheme="minorHAnsi" w:cstheme="minorBidi"/>
          <w:noProof/>
          <w:lang w:eastAsia="el-GR"/>
        </w:rPr>
        <w:object w:dxaOrig="1440" w:dyaOrig="1440" w14:anchorId="41B86F63">
          <v:shape id="_x0000_s1030" type="#_x0000_t75" style="position:absolute;left:0;text-align:left;margin-left:415.15pt;margin-top:54.6pt;width:62.15pt;height:62.75pt;z-index:251665408;mso-position-horizontal-relative:text;mso-position-vertical-relative:text" filled="t" fillcolor="#bdd6ee [1300]">
            <v:fill color2="fill lighten(51)" focusposition="1" focussize="" method="linear sigma" type="gradient"/>
            <v:imagedata r:id="rId28" o:title=""/>
            <w10:wrap type="square"/>
          </v:shape>
          <o:OLEObject Type="Embed" ProgID="Visio.Drawing.11" ShapeID="_x0000_s1030" DrawAspect="Content" ObjectID="_1729591729" r:id="rId29"/>
        </w:object>
      </w:r>
      <w:r w:rsidR="004B02BF" w:rsidRPr="004B02BF">
        <w:rPr>
          <w:position w:val="-58"/>
          <w:lang w:val="en-US"/>
        </w:rPr>
        <w:object w:dxaOrig="5400" w:dyaOrig="1280" w14:anchorId="0DAD05FE">
          <v:shape id="_x0000_i1036" type="#_x0000_t75" style="width:272.8pt;height:64pt" o:ole="">
            <v:imagedata r:id="rId30" o:title=""/>
          </v:shape>
          <o:OLEObject Type="Embed" ProgID="Equation.DSMT4" ShapeID="_x0000_i1036" DrawAspect="Content" ObjectID="_1729591724" r:id="rId31"/>
        </w:object>
      </w:r>
    </w:p>
    <w:p w14:paraId="343EE42B" w14:textId="339B5A0F" w:rsidR="004B02BF" w:rsidRDefault="004B02BF" w:rsidP="00270D00">
      <w:pPr>
        <w:ind w:left="340"/>
      </w:pPr>
      <w:r>
        <w:t>Ο παραπάνω ρυθμός μεταβολής της ορμής του συστήματος</w:t>
      </w:r>
      <w:r w:rsidR="00270D00">
        <w:t xml:space="preserve"> παραμένει σταθερός, οπότε</w:t>
      </w:r>
      <w:r w:rsidR="00124F95">
        <w:t xml:space="preserve"> ταυτίζεται και με τον μέσο ρυθμό</w:t>
      </w:r>
      <w:r w:rsidR="00270D00">
        <w:t>:</w:t>
      </w:r>
    </w:p>
    <w:p w14:paraId="52738AEB" w14:textId="11AF5FD0" w:rsidR="00270D00" w:rsidRDefault="00270D00" w:rsidP="00270D00">
      <w:pPr>
        <w:ind w:left="340"/>
        <w:jc w:val="center"/>
        <w:rPr>
          <w:lang w:val="en-US"/>
        </w:rPr>
      </w:pPr>
      <w:r w:rsidRPr="00270D00">
        <w:rPr>
          <w:position w:val="-62"/>
          <w:lang w:val="en-US"/>
        </w:rPr>
        <w:object w:dxaOrig="4660" w:dyaOrig="1680" w14:anchorId="7DF1DCC2">
          <v:shape id="_x0000_i1037" type="#_x0000_t75" style="width:235.6pt;height:84pt" o:ole="">
            <v:imagedata r:id="rId32" o:title=""/>
          </v:shape>
          <o:OLEObject Type="Embed" ProgID="Equation.DSMT4" ShapeID="_x0000_i1037" DrawAspect="Content" ObjectID="_1729591725" r:id="rId33"/>
        </w:object>
      </w:r>
    </w:p>
    <w:p w14:paraId="0FFB5A53" w14:textId="20CADB88" w:rsidR="00605124" w:rsidRPr="00605124" w:rsidRDefault="00605124" w:rsidP="00586A1A">
      <w:pPr>
        <w:ind w:left="340"/>
      </w:pPr>
      <w:r>
        <w:t>Και η ορμή του συστήματος την  στιγμή αυτή είναι κατακόρυφη με φορά προς τα πάνω.</w:t>
      </w:r>
    </w:p>
    <w:p w14:paraId="4BEED14C" w14:textId="394AD64A" w:rsidR="00A2155D" w:rsidRPr="004B02BF" w:rsidRDefault="00A2155D" w:rsidP="00A2155D">
      <w:pPr>
        <w:ind w:left="340"/>
        <w:jc w:val="right"/>
      </w:pPr>
      <w:proofErr w:type="spellStart"/>
      <w:r w:rsidRPr="00A2155D">
        <w:rPr>
          <w:b/>
          <w:i/>
          <w:color w:val="0070C0"/>
          <w:sz w:val="24"/>
          <w:szCs w:val="24"/>
          <w:lang w:val="en-US"/>
        </w:rPr>
        <w:t>dmargaris</w:t>
      </w:r>
      <w:proofErr w:type="spellEnd"/>
      <w:r w:rsidRPr="00605124">
        <w:rPr>
          <w:b/>
          <w:i/>
          <w:color w:val="0070C0"/>
          <w:sz w:val="24"/>
          <w:szCs w:val="24"/>
        </w:rPr>
        <w:t>@</w:t>
      </w:r>
      <w:proofErr w:type="spellStart"/>
      <w:r w:rsidRPr="00A2155D">
        <w:rPr>
          <w:b/>
          <w:i/>
          <w:color w:val="0070C0"/>
          <w:sz w:val="24"/>
          <w:szCs w:val="24"/>
          <w:lang w:val="en-US"/>
        </w:rPr>
        <w:t>gmail</w:t>
      </w:r>
      <w:proofErr w:type="spellEnd"/>
      <w:r w:rsidRPr="00605124">
        <w:rPr>
          <w:b/>
          <w:i/>
          <w:color w:val="0070C0"/>
          <w:sz w:val="24"/>
          <w:szCs w:val="24"/>
        </w:rPr>
        <w:t>.</w:t>
      </w:r>
      <w:r w:rsidRPr="00A2155D">
        <w:rPr>
          <w:b/>
          <w:i/>
          <w:color w:val="0070C0"/>
          <w:sz w:val="24"/>
          <w:szCs w:val="24"/>
          <w:lang w:val="en-US"/>
        </w:rPr>
        <w:t>com</w:t>
      </w:r>
    </w:p>
    <w:sectPr w:rsidR="00A2155D" w:rsidRPr="004B02BF" w:rsidSect="00465D8E">
      <w:headerReference w:type="default" r:id="rId34"/>
      <w:footerReference w:type="default" r:id="rId35"/>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7AAA" w14:textId="77777777" w:rsidR="00F825F7" w:rsidRDefault="00F825F7">
      <w:pPr>
        <w:spacing w:after="0" w:line="240" w:lineRule="auto"/>
      </w:pPr>
      <w:r>
        <w:separator/>
      </w:r>
    </w:p>
  </w:endnote>
  <w:endnote w:type="continuationSeparator" w:id="0">
    <w:p w14:paraId="36409B73" w14:textId="77777777" w:rsidR="00F825F7" w:rsidRDefault="00F8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4837" w14:textId="77777777"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AA56045" w14:textId="77777777"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056AEBF8" w14:textId="77777777"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779B" w14:textId="77777777" w:rsidR="00F825F7" w:rsidRDefault="00F825F7">
      <w:pPr>
        <w:spacing w:after="0" w:line="240" w:lineRule="auto"/>
      </w:pPr>
      <w:r>
        <w:separator/>
      </w:r>
    </w:p>
  </w:footnote>
  <w:footnote w:type="continuationSeparator" w:id="0">
    <w:p w14:paraId="77F13467" w14:textId="77777777" w:rsidR="00F825F7" w:rsidRDefault="00F82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ABB2" w14:textId="176A9AE4" w:rsidR="00CA7A43" w:rsidRPr="002837CE"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2837CE">
      <w:rPr>
        <w:i/>
      </w:rPr>
      <w:t>Ορμή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41374176">
    <w:abstractNumId w:val="1"/>
  </w:num>
  <w:num w:numId="2" w16cid:durableId="1738898024">
    <w:abstractNumId w:val="1"/>
  </w:num>
  <w:num w:numId="3" w16cid:durableId="696614661">
    <w:abstractNumId w:val="2"/>
  </w:num>
  <w:num w:numId="4" w16cid:durableId="915676109">
    <w:abstractNumId w:val="2"/>
  </w:num>
  <w:num w:numId="5" w16cid:durableId="1700661662">
    <w:abstractNumId w:val="2"/>
  </w:num>
  <w:num w:numId="6" w16cid:durableId="2058360588">
    <w:abstractNumId w:val="2"/>
  </w:num>
  <w:num w:numId="7" w16cid:durableId="1776974948">
    <w:abstractNumId w:val="0"/>
  </w:num>
  <w:num w:numId="8" w16cid:durableId="2122410904">
    <w:abstractNumId w:val="0"/>
  </w:num>
  <w:num w:numId="9" w16cid:durableId="1867136411">
    <w:abstractNumId w:val="1"/>
  </w:num>
  <w:num w:numId="10" w16cid:durableId="671031849">
    <w:abstractNumId w:val="1"/>
  </w:num>
  <w:num w:numId="11" w16cid:durableId="464086417">
    <w:abstractNumId w:val="1"/>
  </w:num>
  <w:num w:numId="12" w16cid:durableId="430588264">
    <w:abstractNumId w:val="1"/>
  </w:num>
  <w:num w:numId="13" w16cid:durableId="119496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CE"/>
    <w:rsid w:val="0002665A"/>
    <w:rsid w:val="000701A8"/>
    <w:rsid w:val="000A5A2D"/>
    <w:rsid w:val="000C34FC"/>
    <w:rsid w:val="000E77C2"/>
    <w:rsid w:val="000F000B"/>
    <w:rsid w:val="00124F95"/>
    <w:rsid w:val="00143E13"/>
    <w:rsid w:val="001764F7"/>
    <w:rsid w:val="001865ED"/>
    <w:rsid w:val="001D01C4"/>
    <w:rsid w:val="00202BEB"/>
    <w:rsid w:val="002142FA"/>
    <w:rsid w:val="00270D00"/>
    <w:rsid w:val="00272F91"/>
    <w:rsid w:val="002837CE"/>
    <w:rsid w:val="002D5901"/>
    <w:rsid w:val="002F564E"/>
    <w:rsid w:val="00334BD8"/>
    <w:rsid w:val="00342B66"/>
    <w:rsid w:val="00345F97"/>
    <w:rsid w:val="00355EF4"/>
    <w:rsid w:val="003B4900"/>
    <w:rsid w:val="003D2058"/>
    <w:rsid w:val="003D5E6E"/>
    <w:rsid w:val="0040621F"/>
    <w:rsid w:val="0041752B"/>
    <w:rsid w:val="0044454D"/>
    <w:rsid w:val="00465D8E"/>
    <w:rsid w:val="00466CFD"/>
    <w:rsid w:val="00497E08"/>
    <w:rsid w:val="004B02BF"/>
    <w:rsid w:val="004F7518"/>
    <w:rsid w:val="005428E3"/>
    <w:rsid w:val="00572886"/>
    <w:rsid w:val="00586A1A"/>
    <w:rsid w:val="005C059F"/>
    <w:rsid w:val="00605124"/>
    <w:rsid w:val="00667E23"/>
    <w:rsid w:val="0067774A"/>
    <w:rsid w:val="006C2EBA"/>
    <w:rsid w:val="006D5060"/>
    <w:rsid w:val="00717932"/>
    <w:rsid w:val="0079679D"/>
    <w:rsid w:val="007B2D73"/>
    <w:rsid w:val="007E115B"/>
    <w:rsid w:val="007E656A"/>
    <w:rsid w:val="0081576D"/>
    <w:rsid w:val="008610D7"/>
    <w:rsid w:val="0087756F"/>
    <w:rsid w:val="00880ED0"/>
    <w:rsid w:val="008945AD"/>
    <w:rsid w:val="009A1C4D"/>
    <w:rsid w:val="00A2155D"/>
    <w:rsid w:val="00A953F9"/>
    <w:rsid w:val="00AC5AC3"/>
    <w:rsid w:val="00AF1E29"/>
    <w:rsid w:val="00AF40A1"/>
    <w:rsid w:val="00B01F92"/>
    <w:rsid w:val="00B11C3D"/>
    <w:rsid w:val="00B51D72"/>
    <w:rsid w:val="00B820C2"/>
    <w:rsid w:val="00CA7A43"/>
    <w:rsid w:val="00CF515B"/>
    <w:rsid w:val="00D045EF"/>
    <w:rsid w:val="00D60C22"/>
    <w:rsid w:val="00D80BDF"/>
    <w:rsid w:val="00D82210"/>
    <w:rsid w:val="00DE49E1"/>
    <w:rsid w:val="00E00D87"/>
    <w:rsid w:val="00EA64C4"/>
    <w:rsid w:val="00EB2362"/>
    <w:rsid w:val="00EB6640"/>
    <w:rsid w:val="00EC647B"/>
    <w:rsid w:val="00EE7957"/>
    <w:rsid w:val="00F31F7E"/>
    <w:rsid w:val="00F4604A"/>
    <w:rsid w:val="00F6515A"/>
    <w:rsid w:val="00F825F7"/>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DCBB331"/>
  <w15:chartTrackingRefBased/>
  <w15:docId w15:val="{1D6B93B8-9432-4C70-87DA-D1CAE381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0E77C2"/>
    <w:pPr>
      <w:keepNext/>
      <w:shd w:val="clear" w:color="auto" w:fill="0070C0"/>
      <w:spacing w:before="120" w:after="120"/>
      <w:ind w:left="1701" w:right="1701"/>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0E77C2"/>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CE87-A185-4A60-B367-2FCDA1E2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2238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2</cp:revision>
  <dcterms:created xsi:type="dcterms:W3CDTF">2022-11-10T11:22:00Z</dcterms:created>
  <dcterms:modified xsi:type="dcterms:W3CDTF">2022-11-10T11:22:00Z</dcterms:modified>
</cp:coreProperties>
</file>