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601C1" w:rsidRDefault="00193086" w:rsidP="00E601C1">
      <w:pPr>
        <w:pStyle w:val="10"/>
      </w:pPr>
      <w:r>
        <w:t xml:space="preserve">Όταν </w:t>
      </w:r>
      <w:r w:rsidR="002B61C9">
        <w:t xml:space="preserve">ένας </w:t>
      </w:r>
      <w:r>
        <w:t xml:space="preserve"> δίσκος περιστρέφεται</w:t>
      </w:r>
    </w:p>
    <w:p w:rsidR="00B820C2" w:rsidRDefault="00E270A7" w:rsidP="00193086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8.6pt;margin-top:8.35pt;width:133.8pt;height:86.4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4698088" r:id="rId9"/>
        </w:object>
      </w:r>
      <w:r w:rsidR="00193086">
        <w:t xml:space="preserve">Ένας οριζόντιος δίσκος, ακτίνας </w:t>
      </w:r>
      <w:r w:rsidR="00193086">
        <w:rPr>
          <w:rFonts w:ascii="Cambria Math" w:hAnsi="Cambria Math"/>
        </w:rPr>
        <w:t>R</w:t>
      </w:r>
      <w:r w:rsidR="00193086">
        <w:t>=0,5m, στρέφεται με σταθερή γωνιακή ταχύτητα ω=10</w:t>
      </w:r>
      <w:r w:rsidR="00193086">
        <w:rPr>
          <w:lang w:val="en-US"/>
        </w:rPr>
        <w:t>rad</w:t>
      </w:r>
      <w:r w:rsidR="00193086" w:rsidRPr="00193086">
        <w:t>/</w:t>
      </w:r>
      <w:r w:rsidR="00193086">
        <w:rPr>
          <w:lang w:val="en-US"/>
        </w:rPr>
        <w:t>s</w:t>
      </w:r>
      <w:r w:rsidR="00193086">
        <w:t>, γύρω από σταθερό κατακόρυφο άξονα ο οποίος διέρχεται από το κέντρο του Ο, όπως στο σχήμα. Μια μικρή σφαίρα έχει καρφωθεί στο άκρο μιας ακτίνας και τη στιγμή t=0 βρίσκεται στη θέση Α του σχήματος.</w:t>
      </w:r>
    </w:p>
    <w:p w:rsidR="002B61C9" w:rsidRDefault="002B61C9" w:rsidP="00AE6817">
      <w:pPr>
        <w:ind w:left="453" w:hanging="340"/>
      </w:pPr>
      <w:r>
        <w:t xml:space="preserve">i) </w:t>
      </w:r>
      <w:r w:rsidR="00AE6817">
        <w:t xml:space="preserve"> </w:t>
      </w:r>
      <w:r>
        <w:t xml:space="preserve">Θέλουμε να σχεδιάσουμε τα διανύσματα της γωνιακής ταχύτητας, της γραμμικής ταχύτητας και της επιτάχυνσης της σφαίρας στη θέση Α. Να σχεδιαστούν </w:t>
      </w:r>
      <w:r w:rsidR="00AE6817">
        <w:t xml:space="preserve">τα παραπάνω διανύσματα, </w:t>
      </w:r>
      <w:r>
        <w:t xml:space="preserve">στα παρακάτω σχήματα, όπου </w:t>
      </w:r>
      <w:r w:rsidR="00082AF1">
        <w:t>σ</w:t>
      </w:r>
      <w:r>
        <w:t xml:space="preserve">το δεύτερο </w:t>
      </w:r>
      <w:r w:rsidR="00082AF1">
        <w:t>βλέπουμε</w:t>
      </w:r>
      <w:r>
        <w:t xml:space="preserve"> το </w:t>
      </w:r>
      <w:r w:rsidR="00082AF1">
        <w:t>δίσκο</w:t>
      </w:r>
      <w:r>
        <w:t xml:space="preserve"> από πάνω (κάτοψη), με αποτέλεσμα ο δίσκος να φαίνεται σαν  </w:t>
      </w:r>
      <w:r w:rsidR="007B2D63">
        <w:t>κύκλος</w:t>
      </w:r>
      <w:r>
        <w:t>.</w:t>
      </w:r>
    </w:p>
    <w:p w:rsidR="007B2D63" w:rsidRDefault="00AE6817" w:rsidP="007B2D63">
      <w:pPr>
        <w:jc w:val="center"/>
      </w:pPr>
      <w:r>
        <w:object w:dxaOrig="5952" w:dyaOrig="1980">
          <v:shape id="_x0000_i1026" type="#_x0000_t75" style="width:297.7pt;height:99.15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694698076" r:id="rId11"/>
        </w:object>
      </w:r>
    </w:p>
    <w:p w:rsidR="00AE6817" w:rsidRDefault="00AE6817" w:rsidP="00AE6817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082AF1">
        <w:t xml:space="preserve">Να υπολογιστούν </w:t>
      </w:r>
      <w:r>
        <w:t xml:space="preserve">τα μέτρα των παραπάνω </w:t>
      </w:r>
      <w:r w:rsidR="00082AF1">
        <w:t xml:space="preserve">φυσικών </w:t>
      </w:r>
      <w:r>
        <w:t>μεγεθών</w:t>
      </w:r>
      <w:r w:rsidR="00082AF1">
        <w:t>.</w:t>
      </w:r>
    </w:p>
    <w:p w:rsidR="00AE6817" w:rsidRDefault="00AE6817" w:rsidP="00AE6817">
      <w:pPr>
        <w:ind w:left="453" w:hanging="340"/>
      </w:pPr>
      <w:proofErr w:type="spellStart"/>
      <w:r>
        <w:t>iii</w:t>
      </w:r>
      <w:proofErr w:type="spellEnd"/>
      <w:r>
        <w:t>) Ποια χρονική στιγμή</w:t>
      </w:r>
      <w:r w:rsidR="00AF6587">
        <w:t xml:space="preserve"> t</w:t>
      </w:r>
      <w:r w:rsidR="00AF6587">
        <w:rPr>
          <w:vertAlign w:val="subscript"/>
        </w:rPr>
        <w:t>1</w:t>
      </w:r>
      <w:r w:rsidR="00AF6587">
        <w:t>,</w:t>
      </w:r>
      <w:r>
        <w:t xml:space="preserve"> η σφαίρα περν</w:t>
      </w:r>
      <w:r w:rsidR="00AF6587">
        <w:t>ά από ένα σημείο Β, όπου ο δίσκος έχει περιστραφεί κατά 90°;</w:t>
      </w:r>
    </w:p>
    <w:p w:rsidR="00AF6587" w:rsidRPr="00AF6587" w:rsidRDefault="00AF6587" w:rsidP="00AE6817">
      <w:pPr>
        <w:ind w:left="453" w:hanging="340"/>
      </w:pPr>
      <w:proofErr w:type="spellStart"/>
      <w:r>
        <w:t>iv</w:t>
      </w:r>
      <w:proofErr w:type="spellEnd"/>
      <w:r>
        <w:t>) Να βρεθ</w:t>
      </w:r>
      <w:r w:rsidR="00183A22">
        <w:t>ούν</w:t>
      </w:r>
      <w:r>
        <w:t xml:space="preserve"> η μεταβολή της γωνιακής ταχύτητας και η μεταβολή της ταχύτητας της σφαίρας</w:t>
      </w:r>
      <w:r w:rsidR="006B6051">
        <w:t>,</w:t>
      </w:r>
      <w:r>
        <w:t xml:space="preserve"> στο χρονικό διάστημα </w:t>
      </w:r>
      <w:proofErr w:type="spellStart"/>
      <w:r>
        <w:t>Δt</w:t>
      </w:r>
      <w:proofErr w:type="spellEnd"/>
      <w:r>
        <w:t>=t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0</w:t>
      </w:r>
      <w:r>
        <w:t>.</w:t>
      </w:r>
    </w:p>
    <w:p w:rsidR="00AE6817" w:rsidRPr="000466AE" w:rsidRDefault="00082AF1" w:rsidP="00AE6817">
      <w:pPr>
        <w:rPr>
          <w:b/>
          <w:i/>
          <w:color w:val="0070C0"/>
          <w:sz w:val="24"/>
          <w:szCs w:val="24"/>
        </w:rPr>
      </w:pPr>
      <w:r w:rsidRPr="000466AE">
        <w:rPr>
          <w:b/>
          <w:i/>
          <w:color w:val="0070C0"/>
          <w:sz w:val="24"/>
          <w:szCs w:val="24"/>
        </w:rPr>
        <w:t>Απάντηση:</w:t>
      </w:r>
    </w:p>
    <w:p w:rsidR="00082AF1" w:rsidRDefault="004B772F" w:rsidP="00A6334F">
      <w:pPr>
        <w:pStyle w:val="1"/>
      </w:pPr>
      <w:r>
        <w:t>Η σφαίρα εκτελεί ομαλή κυκλική κίνησ</w:t>
      </w:r>
      <w:r w:rsidR="00134337">
        <w:t xml:space="preserve">η, με ακτίνα </w:t>
      </w:r>
      <w:r w:rsidR="00134337">
        <w:rPr>
          <w:rFonts w:ascii="Cambria Math" w:hAnsi="Cambria Math"/>
        </w:rPr>
        <w:t>R</w:t>
      </w:r>
      <w:r w:rsidR="00134337">
        <w:t xml:space="preserve"> και κέντρο το Ο. </w:t>
      </w:r>
      <w:r w:rsidR="00A6334F">
        <w:t xml:space="preserve"> Η γωνιακή της ταχύτητα έχει την διεύθυνση του άξονα και με την βοήθεια του κανόνα του δεξιού χεριού, βρίσκουμε ότι έχει φορά προς τα πάνω, όπως στο σχήμα:</w:t>
      </w:r>
    </w:p>
    <w:p w:rsidR="00A6334F" w:rsidRDefault="00A6334F" w:rsidP="00A6334F">
      <w:pPr>
        <w:jc w:val="center"/>
      </w:pPr>
      <w:r>
        <w:object w:dxaOrig="6193" w:dyaOrig="2268">
          <v:shape id="_x0000_i1027" type="#_x0000_t75" style="width:309.75pt;height:113.55pt" o:ole="" filled="t" fillcolor="#bdd6ee [1300]">
            <v:fill color2="fill lighten(51)" focusposition="1" focussize="" method="linear sigma" type="gradient"/>
            <v:imagedata r:id="rId12" o:title=""/>
          </v:shape>
          <o:OLEObject Type="Embed" ProgID="Visio.Drawing.15" ShapeID="_x0000_i1027" DrawAspect="Content" ObjectID="_1694698077" r:id="rId13"/>
        </w:object>
      </w:r>
    </w:p>
    <w:p w:rsidR="00A6334F" w:rsidRDefault="00A6334F" w:rsidP="00A6334F">
      <w:pPr>
        <w:ind w:left="340"/>
      </w:pPr>
      <w:r>
        <w:t>Αν βλέπουμε την περιστροφή σε κάτοψη (2</w:t>
      </w:r>
      <w:r w:rsidRPr="00A6334F">
        <w:rPr>
          <w:vertAlign w:val="superscript"/>
        </w:rPr>
        <w:t>ο</w:t>
      </w:r>
      <w:r>
        <w:t xml:space="preserve"> σχήμα) το διάνυσμα της γωνιακής ταχύτητας κατευθύνεται προς το μάτι μας </w:t>
      </w:r>
      <w:r w:rsidRPr="00A6334F">
        <w:rPr>
          <w:position w:val="-8"/>
        </w:rPr>
        <w:object w:dxaOrig="260" w:dyaOrig="279">
          <v:shape id="_x0000_i1028" type="#_x0000_t75" style="width:13.05pt;height:14.05pt" o:ole="">
            <v:imagedata r:id="rId14" o:title=""/>
          </v:shape>
          <o:OLEObject Type="Embed" ProgID="Equation.DSMT4" ShapeID="_x0000_i1028" DrawAspect="Content" ObjectID="_1694698078" r:id="rId15"/>
        </w:object>
      </w:r>
      <w:r>
        <w:t>.</w:t>
      </w:r>
    </w:p>
    <w:p w:rsidR="00726BF6" w:rsidRDefault="00726BF6" w:rsidP="00A6334F">
      <w:pPr>
        <w:ind w:left="340"/>
      </w:pPr>
      <w:r>
        <w:t xml:space="preserve">Η ταχύτητα (η γραμμική ταχύτητα) είναι εφαπτόμενη στον κύκλο που διαγράφει η σφαίρα, κάθετη στην ακτίνα </w:t>
      </w:r>
      <w:r>
        <w:rPr>
          <w:rFonts w:ascii="Cambria Math" w:hAnsi="Cambria Math"/>
        </w:rPr>
        <w:t>R</w:t>
      </w:r>
      <w:r>
        <w:t>.</w:t>
      </w:r>
    </w:p>
    <w:p w:rsidR="00726BF6" w:rsidRDefault="00726BF6" w:rsidP="00A6334F">
      <w:pPr>
        <w:ind w:left="340"/>
      </w:pPr>
      <w:r>
        <w:t xml:space="preserve">Η σφαίρα έχει κεντρομόλο επιτάχυνση με κατεύθυνση προς το κέντρο του κύκλου, υπεύθυνη για την </w:t>
      </w:r>
      <w:r>
        <w:lastRenderedPageBreak/>
        <w:t>μεταβολή του διανύσματος της ταχύτητας.</w:t>
      </w:r>
    </w:p>
    <w:p w:rsidR="00726BF6" w:rsidRDefault="00726BF6" w:rsidP="00726BF6">
      <w:pPr>
        <w:pStyle w:val="1"/>
      </w:pPr>
      <w:r>
        <w:t>Το μέτρο της γωνιακής ταχύτητας μας δόθηκε ω=10</w:t>
      </w:r>
      <w:r>
        <w:rPr>
          <w:lang w:val="en-US"/>
        </w:rPr>
        <w:t>rad</w:t>
      </w:r>
      <w:r w:rsidRPr="00726BF6">
        <w:t>/</w:t>
      </w:r>
      <w:r>
        <w:rPr>
          <w:lang w:val="en-US"/>
        </w:rPr>
        <w:t>s</w:t>
      </w:r>
      <w:r w:rsidRPr="00726BF6">
        <w:t>.</w:t>
      </w:r>
    </w:p>
    <w:p w:rsidR="00726BF6" w:rsidRDefault="00726BF6" w:rsidP="00726BF6">
      <w:pPr>
        <w:ind w:left="318"/>
      </w:pPr>
      <w:r>
        <w:t>Για το μέτρο της γραμμικής ταχύτητας έχουμε:</w:t>
      </w:r>
    </w:p>
    <w:p w:rsidR="00726BF6" w:rsidRPr="00777183" w:rsidRDefault="00726BF6" w:rsidP="00726BF6">
      <w:pPr>
        <w:jc w:val="center"/>
        <w:rPr>
          <w:i/>
          <w:sz w:val="24"/>
          <w:szCs w:val="24"/>
          <w:lang w:val="en-US"/>
        </w:rPr>
      </w:pPr>
      <w:r w:rsidRPr="00777183">
        <w:rPr>
          <w:i/>
          <w:sz w:val="24"/>
          <w:szCs w:val="24"/>
          <w:lang w:val="en-US"/>
        </w:rPr>
        <w:t>|</w:t>
      </w:r>
      <w:r w:rsidRPr="00726BF6">
        <w:rPr>
          <w:i/>
          <w:sz w:val="24"/>
          <w:szCs w:val="24"/>
        </w:rPr>
        <w:t>υ</w:t>
      </w:r>
      <w:r w:rsidRPr="00777183">
        <w:rPr>
          <w:i/>
          <w:sz w:val="24"/>
          <w:szCs w:val="24"/>
          <w:lang w:val="en-US"/>
        </w:rPr>
        <w:t>|=</w:t>
      </w:r>
      <w:r w:rsidRPr="00726BF6">
        <w:rPr>
          <w:i/>
          <w:sz w:val="24"/>
          <w:szCs w:val="24"/>
        </w:rPr>
        <w:t>υ</w:t>
      </w:r>
      <w:r w:rsidRPr="00777183">
        <w:rPr>
          <w:i/>
          <w:sz w:val="24"/>
          <w:szCs w:val="24"/>
          <w:lang w:val="en-US"/>
        </w:rPr>
        <w:t>=</w:t>
      </w:r>
      <w:r w:rsidRPr="00726BF6">
        <w:rPr>
          <w:i/>
          <w:sz w:val="24"/>
          <w:szCs w:val="24"/>
        </w:rPr>
        <w:t>ω</w:t>
      </w:r>
      <w:r w:rsidRPr="00777183">
        <w:rPr>
          <w:i/>
          <w:sz w:val="24"/>
          <w:szCs w:val="24"/>
          <w:lang w:val="en-US"/>
        </w:rPr>
        <w:t>R=10∙0,5m/s=5m/s</w:t>
      </w:r>
    </w:p>
    <w:p w:rsidR="00777183" w:rsidRDefault="00777183" w:rsidP="00777183">
      <w:pPr>
        <w:ind w:left="340"/>
      </w:pPr>
      <w:r>
        <w:t>Για το μέτρο της επιτάχυνσης έχουμε:</w:t>
      </w:r>
    </w:p>
    <w:p w:rsidR="00777183" w:rsidRPr="00777183" w:rsidRDefault="00777183" w:rsidP="00777183">
      <w:pPr>
        <w:jc w:val="center"/>
        <w:rPr>
          <w:lang w:val="en-US"/>
        </w:rPr>
      </w:pPr>
      <w:r w:rsidRPr="00777183">
        <w:rPr>
          <w:position w:val="-26"/>
        </w:rPr>
        <w:object w:dxaOrig="3200" w:dyaOrig="700">
          <v:shape id="_x0000_i1040" type="#_x0000_t75" style="width:160.05pt;height:35.15pt" o:ole="">
            <v:imagedata r:id="rId16" o:title=""/>
          </v:shape>
          <o:OLEObject Type="Embed" ProgID="Equation.DSMT4" ShapeID="_x0000_i1040" DrawAspect="Content" ObjectID="_1694698079" r:id="rId17"/>
        </w:object>
      </w:r>
    </w:p>
    <w:p w:rsidR="00726BF6" w:rsidRDefault="0074763B" w:rsidP="0074763B">
      <w:pPr>
        <w:pStyle w:val="1"/>
      </w:pPr>
      <w:r>
        <w:t>Τη στιγμή που ο δίσκος έχει στραφεί κατά 90°, η σφαίρα θα έχει διαγράψει επίσης γωνία θ=90°= π/2, οπότε:</w:t>
      </w:r>
    </w:p>
    <w:p w:rsidR="0074763B" w:rsidRDefault="0074763B" w:rsidP="0074763B">
      <w:pPr>
        <w:jc w:val="center"/>
      </w:pPr>
      <w:r w:rsidRPr="0074763B">
        <w:rPr>
          <w:position w:val="-24"/>
        </w:rPr>
        <w:object w:dxaOrig="3400" w:dyaOrig="760">
          <v:shape id="_x0000_i1029" type="#_x0000_t75" style="width:170.1pt;height:37.85pt" o:ole="">
            <v:imagedata r:id="rId18" o:title=""/>
          </v:shape>
          <o:OLEObject Type="Embed" ProgID="Equation.DSMT4" ShapeID="_x0000_i1029" DrawAspect="Content" ObjectID="_1694698080" r:id="rId19"/>
        </w:object>
      </w:r>
    </w:p>
    <w:p w:rsidR="00E26B01" w:rsidRDefault="00E26B01" w:rsidP="0074763B">
      <w:pPr>
        <w:jc w:val="center"/>
      </w:pPr>
      <w:r>
        <w:t xml:space="preserve">Αλλά </w:t>
      </w:r>
      <w:proofErr w:type="spellStart"/>
      <w:r w:rsidRPr="00E26B01">
        <w:rPr>
          <w:i/>
          <w:sz w:val="24"/>
          <w:szCs w:val="24"/>
        </w:rPr>
        <w:t>Δt</w:t>
      </w:r>
      <w:proofErr w:type="spellEnd"/>
      <w:r w:rsidRPr="00E26B01">
        <w:rPr>
          <w:i/>
          <w:sz w:val="24"/>
          <w:szCs w:val="24"/>
        </w:rPr>
        <w:t>=t</w:t>
      </w:r>
      <w:r w:rsidRPr="00E26B01">
        <w:rPr>
          <w:i/>
          <w:sz w:val="24"/>
          <w:szCs w:val="24"/>
          <w:vertAlign w:val="subscript"/>
        </w:rPr>
        <w:t>1</w:t>
      </w:r>
      <w:r w:rsidRPr="00E26B01">
        <w:rPr>
          <w:i/>
          <w:sz w:val="24"/>
          <w:szCs w:val="24"/>
        </w:rPr>
        <w:t>-t</w:t>
      </w:r>
      <w:r w:rsidRPr="00E26B01">
        <w:rPr>
          <w:i/>
          <w:sz w:val="24"/>
          <w:szCs w:val="24"/>
          <w:vertAlign w:val="subscript"/>
        </w:rPr>
        <w:t>0</w:t>
      </w:r>
      <w:r w:rsidRPr="00E26B01">
        <w:rPr>
          <w:i/>
          <w:sz w:val="24"/>
          <w:szCs w:val="24"/>
        </w:rPr>
        <w:t>= t</w:t>
      </w:r>
      <w:r w:rsidRPr="00E26B01">
        <w:rPr>
          <w:i/>
          <w:sz w:val="24"/>
          <w:szCs w:val="24"/>
          <w:vertAlign w:val="subscript"/>
        </w:rPr>
        <w:t>1</w:t>
      </w:r>
      <w:r w:rsidRPr="00E26B01">
        <w:rPr>
          <w:i/>
          <w:sz w:val="24"/>
          <w:szCs w:val="24"/>
        </w:rPr>
        <w:t>-0</w:t>
      </w:r>
      <w:r>
        <w:t xml:space="preserve"> → </w:t>
      </w:r>
      <w:r w:rsidRPr="0074763B">
        <w:rPr>
          <w:position w:val="-24"/>
        </w:rPr>
        <w:object w:dxaOrig="900" w:dyaOrig="620">
          <v:shape id="_x0000_i1030" type="#_x0000_t75" style="width:44.85pt;height:31.15pt" o:ole="">
            <v:imagedata r:id="rId20" o:title=""/>
          </v:shape>
          <o:OLEObject Type="Embed" ProgID="Equation.DSMT4" ShapeID="_x0000_i1030" DrawAspect="Content" ObjectID="_1694698081" r:id="rId21"/>
        </w:object>
      </w:r>
      <w:r>
        <w:t>.</w:t>
      </w:r>
    </w:p>
    <w:p w:rsidR="00A412EA" w:rsidRDefault="00E270A7" w:rsidP="001C3FD0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1" type="#_x0000_t75" style="position:absolute;left:0;text-align:left;margin-left:353.65pt;margin-top:4.7pt;width:128.45pt;height:220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31" DrawAspect="Content" ObjectID="_1694698089" r:id="rId23"/>
        </w:object>
      </w:r>
      <w:r w:rsidR="001C3FD0">
        <w:t xml:space="preserve">Στη διάρκεια της ομαλής κυκλικής κίνησης της σφαίρας, η γωνιακή της ταχύτητα παραμένει σταθερή. Συνεπώς </w:t>
      </w:r>
      <w:r w:rsidR="001C3FD0" w:rsidRPr="001C3FD0">
        <w:rPr>
          <w:position w:val="-6"/>
        </w:rPr>
        <w:object w:dxaOrig="800" w:dyaOrig="300">
          <v:shape id="_x0000_i1032" type="#_x0000_t75" style="width:39.85pt;height:15.05pt" o:ole="">
            <v:imagedata r:id="rId24" o:title=""/>
          </v:shape>
          <o:OLEObject Type="Embed" ProgID="Equation.DSMT4" ShapeID="_x0000_i1032" DrawAspect="Content" ObjectID="_1694698082" r:id="rId25"/>
        </w:object>
      </w:r>
    </w:p>
    <w:p w:rsidR="001C3FD0" w:rsidRDefault="001C3FD0" w:rsidP="005F785E">
      <w:pPr>
        <w:ind w:left="318"/>
      </w:pPr>
      <w:r>
        <w:t>Στο διπλανό σχήμα έχουν σχεδιαστεί τα διανύσματα της ταχύτητας της σφαίρας στις θέσεις Α και Β, όπου το μέτρο της ταχύτητας παραμένει σταθερό. Αλλά τότε (</w:t>
      </w:r>
      <w:r w:rsidR="005B7AC1">
        <w:t xml:space="preserve"> παίρνοντας ένα σημείο και σχεδιάζοντας τις ταχ</w:t>
      </w:r>
      <w:bookmarkStart w:id="0" w:name="_GoBack"/>
      <w:bookmarkEnd w:id="0"/>
      <w:r w:rsidR="005B7AC1">
        <w:t>ύτητες</w:t>
      </w:r>
      <w:r w:rsidR="009E1B3B">
        <w:t xml:space="preserve">, όπως στο </w:t>
      </w:r>
      <w:r>
        <w:t>κάτω σχήμα), μεταξύ των θέσεων Α και Β υπάρχει μεταβολή ταχύτητας</w:t>
      </w:r>
      <w:r w:rsidR="00BD697C">
        <w:t>:</w:t>
      </w:r>
    </w:p>
    <w:p w:rsidR="00BD697C" w:rsidRDefault="005F785E" w:rsidP="00D2461C">
      <w:pPr>
        <w:jc w:val="center"/>
      </w:pPr>
      <w:r w:rsidRPr="005F785E">
        <w:rPr>
          <w:position w:val="-14"/>
        </w:rPr>
        <w:object w:dxaOrig="2700" w:dyaOrig="400">
          <v:shape id="_x0000_i1033" type="#_x0000_t75" style="width:134.95pt;height:20.1pt" o:ole="">
            <v:imagedata r:id="rId26" o:title=""/>
          </v:shape>
          <o:OLEObject Type="Embed" ProgID="Equation.DSMT4" ShapeID="_x0000_i1033" DrawAspect="Content" ObjectID="_1694698083" r:id="rId27"/>
        </w:object>
      </w:r>
    </w:p>
    <w:p w:rsidR="00D2461C" w:rsidRDefault="00D2461C" w:rsidP="00D2461C">
      <w:pPr>
        <w:ind w:left="340"/>
      </w:pPr>
      <w:r>
        <w:t xml:space="preserve">Δηλαδή η μεταβολή της ταχύτητας προκύπτει από την σύνθεση των διανυσμάτων </w:t>
      </w:r>
      <w:r w:rsidRPr="00D2461C">
        <w:rPr>
          <w:position w:val="-12"/>
        </w:rPr>
        <w:object w:dxaOrig="320" w:dyaOrig="360">
          <v:shape id="_x0000_i1034" type="#_x0000_t75" style="width:16.05pt;height:18.1pt" o:ole="">
            <v:imagedata r:id="rId28" o:title=""/>
          </v:shape>
          <o:OLEObject Type="Embed" ProgID="Equation.DSMT4" ShapeID="_x0000_i1034" DrawAspect="Content" ObjectID="_1694698084" r:id="rId29"/>
        </w:object>
      </w:r>
      <w:r>
        <w:t xml:space="preserve"> και </w:t>
      </w:r>
      <w:r w:rsidRPr="00D2461C">
        <w:rPr>
          <w:position w:val="-12"/>
        </w:rPr>
        <w:object w:dxaOrig="460" w:dyaOrig="360">
          <v:shape id="_x0000_i1035" type="#_x0000_t75" style="width:23.1pt;height:18.1pt" o:ole="">
            <v:imagedata r:id="rId30" o:title=""/>
          </v:shape>
          <o:OLEObject Type="Embed" ProgID="Equation.DSMT4" ShapeID="_x0000_i1035" DrawAspect="Content" ObjectID="_1694698085" r:id="rId31"/>
        </w:object>
      </w:r>
      <w:r>
        <w:t xml:space="preserve"> με την μέθοδο του παραλληλογράμμου, όπως στο σχήμα. Αλλά τότε το διάνυσμα </w:t>
      </w:r>
      <w:r w:rsidRPr="00D2461C">
        <w:rPr>
          <w:position w:val="-6"/>
        </w:rPr>
        <w:object w:dxaOrig="400" w:dyaOrig="300">
          <v:shape id="_x0000_i1036" type="#_x0000_t75" style="width:20.1pt;height:15.05pt" o:ole="">
            <v:imagedata r:id="rId32" o:title=""/>
          </v:shape>
          <o:OLEObject Type="Embed" ProgID="Equation.DSMT4" ShapeID="_x0000_i1036" DrawAspect="Content" ObjectID="_1694698086" r:id="rId33"/>
        </w:object>
      </w:r>
      <w:r>
        <w:t xml:space="preserve"> έχει μέτρο:</w:t>
      </w:r>
    </w:p>
    <w:p w:rsidR="00D2461C" w:rsidRDefault="00D2461C" w:rsidP="00D2461C">
      <w:pPr>
        <w:ind w:left="340"/>
        <w:jc w:val="center"/>
      </w:pPr>
      <w:r w:rsidRPr="00D2461C">
        <w:rPr>
          <w:position w:val="-14"/>
        </w:rPr>
        <w:object w:dxaOrig="4360" w:dyaOrig="480">
          <v:shape id="_x0000_i1037" type="#_x0000_t75" style="width:218pt;height:24.1pt" o:ole="">
            <v:imagedata r:id="rId34" o:title=""/>
          </v:shape>
          <o:OLEObject Type="Embed" ProgID="Equation.DSMT4" ShapeID="_x0000_i1037" DrawAspect="Content" ObjectID="_1694698087" r:id="rId35"/>
        </w:object>
      </w:r>
    </w:p>
    <w:p w:rsidR="0075361B" w:rsidRDefault="0075361B" w:rsidP="0075361B">
      <w:pPr>
        <w:ind w:left="340"/>
      </w:pPr>
      <w:r>
        <w:t xml:space="preserve">Ενώ σχηματίζει με την ακτίνα </w:t>
      </w:r>
      <w:r w:rsidR="006D183A">
        <w:t xml:space="preserve">ΒΟ, </w:t>
      </w:r>
      <w:r>
        <w:t>γωνία φ, όπου φ=45°. Γιατί;</w:t>
      </w:r>
    </w:p>
    <w:p w:rsidR="002A40DA" w:rsidRPr="0075361B" w:rsidRDefault="002A40DA" w:rsidP="002A40DA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2A40DA" w:rsidRPr="0075361B" w:rsidSect="00465D8E">
      <w:headerReference w:type="default" r:id="rId36"/>
      <w:footerReference w:type="default" r:id="rId3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A7" w:rsidRDefault="00E270A7">
      <w:pPr>
        <w:spacing w:after="0" w:line="240" w:lineRule="auto"/>
      </w:pPr>
      <w:r>
        <w:separator/>
      </w:r>
    </w:p>
  </w:endnote>
  <w:endnote w:type="continuationSeparator" w:id="0">
    <w:p w:rsidR="00E270A7" w:rsidRDefault="00E2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A7" w:rsidRDefault="00E270A7">
      <w:pPr>
        <w:spacing w:after="0" w:line="240" w:lineRule="auto"/>
      </w:pPr>
      <w:r>
        <w:separator/>
      </w:r>
    </w:p>
  </w:footnote>
  <w:footnote w:type="continuationSeparator" w:id="0">
    <w:p w:rsidR="00E270A7" w:rsidRDefault="00E2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193086">
      <w:rPr>
        <w:i/>
      </w:rPr>
      <w:t>Κυκλική κίνηση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72C8D4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86"/>
    <w:rsid w:val="000466AE"/>
    <w:rsid w:val="00082AF1"/>
    <w:rsid w:val="00091E43"/>
    <w:rsid w:val="000A5A2D"/>
    <w:rsid w:val="000B60AB"/>
    <w:rsid w:val="00134337"/>
    <w:rsid w:val="001764F7"/>
    <w:rsid w:val="00183A22"/>
    <w:rsid w:val="00193086"/>
    <w:rsid w:val="001C3FD0"/>
    <w:rsid w:val="001D73DD"/>
    <w:rsid w:val="002A40DA"/>
    <w:rsid w:val="002B61C9"/>
    <w:rsid w:val="00326B96"/>
    <w:rsid w:val="00334BD8"/>
    <w:rsid w:val="00342B66"/>
    <w:rsid w:val="003B4900"/>
    <w:rsid w:val="003D2058"/>
    <w:rsid w:val="0041752B"/>
    <w:rsid w:val="0044454D"/>
    <w:rsid w:val="00465D8E"/>
    <w:rsid w:val="00470A0F"/>
    <w:rsid w:val="004B772F"/>
    <w:rsid w:val="004F7518"/>
    <w:rsid w:val="00572886"/>
    <w:rsid w:val="005B7AC1"/>
    <w:rsid w:val="005C059F"/>
    <w:rsid w:val="005F785E"/>
    <w:rsid w:val="00640CB1"/>
    <w:rsid w:val="00667E23"/>
    <w:rsid w:val="006B6051"/>
    <w:rsid w:val="006D183A"/>
    <w:rsid w:val="00717932"/>
    <w:rsid w:val="00726BF6"/>
    <w:rsid w:val="00744C3F"/>
    <w:rsid w:val="0074763B"/>
    <w:rsid w:val="0075361B"/>
    <w:rsid w:val="00757BF7"/>
    <w:rsid w:val="00777183"/>
    <w:rsid w:val="007B2D63"/>
    <w:rsid w:val="007E115B"/>
    <w:rsid w:val="0081576D"/>
    <w:rsid w:val="008945AD"/>
    <w:rsid w:val="009537E6"/>
    <w:rsid w:val="009A1C4D"/>
    <w:rsid w:val="009E1B3B"/>
    <w:rsid w:val="00A1533D"/>
    <w:rsid w:val="00A412EA"/>
    <w:rsid w:val="00A6334F"/>
    <w:rsid w:val="00AC5AC3"/>
    <w:rsid w:val="00AE6817"/>
    <w:rsid w:val="00AF6587"/>
    <w:rsid w:val="00B11C3D"/>
    <w:rsid w:val="00B820C2"/>
    <w:rsid w:val="00BB3001"/>
    <w:rsid w:val="00BD697C"/>
    <w:rsid w:val="00BF0BB2"/>
    <w:rsid w:val="00C312C1"/>
    <w:rsid w:val="00CA7A43"/>
    <w:rsid w:val="00CF1A2C"/>
    <w:rsid w:val="00D009E8"/>
    <w:rsid w:val="00D045EF"/>
    <w:rsid w:val="00D2461C"/>
    <w:rsid w:val="00D82210"/>
    <w:rsid w:val="00DE49E1"/>
    <w:rsid w:val="00E26B01"/>
    <w:rsid w:val="00E270A7"/>
    <w:rsid w:val="00E601C1"/>
    <w:rsid w:val="00EA64C4"/>
    <w:rsid w:val="00EB2362"/>
    <w:rsid w:val="00EB6640"/>
    <w:rsid w:val="00EC647B"/>
    <w:rsid w:val="00EE1786"/>
    <w:rsid w:val="00EE4B1F"/>
    <w:rsid w:val="00EE7957"/>
    <w:rsid w:val="00EF624B"/>
    <w:rsid w:val="00F259A0"/>
    <w:rsid w:val="00F6515A"/>
    <w:rsid w:val="00FC2A40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838AA20"/>
  <w15:chartTrackingRefBased/>
  <w15:docId w15:val="{BDCC5392-C7DD-41C7-88E5-217F45D7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312C1"/>
    <w:pPr>
      <w:numPr>
        <w:ilvl w:val="1"/>
        <w:numId w:val="13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22E1-950A-487C-9AE9-45250451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3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2021-10-02T13:38:00Z</dcterms:created>
  <dcterms:modified xsi:type="dcterms:W3CDTF">2021-10-02T13:41:00Z</dcterms:modified>
</cp:coreProperties>
</file>