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4EC"/>
  <w:body>
    <w:p w:rsidR="00C22EF0" w:rsidRPr="00037ED9" w:rsidRDefault="00037ED9" w:rsidP="00037ED9">
      <w:pPr>
        <w:jc w:val="center"/>
        <w:rPr>
          <w:b/>
          <w:sz w:val="36"/>
          <w:szCs w:val="36"/>
          <w:lang w:val="el-GR"/>
        </w:rPr>
      </w:pPr>
      <w:r w:rsidRPr="00037ED9">
        <w:rPr>
          <w:b/>
          <w:sz w:val="36"/>
          <w:szCs w:val="36"/>
          <w:lang w:val="el-GR"/>
        </w:rPr>
        <w:t>ΦΥΛΛΟ ΕΡΓΑΣΙΑΣ</w:t>
      </w:r>
    </w:p>
    <w:p w:rsidR="00CB6A4E" w:rsidRPr="00037ED9" w:rsidRDefault="00CB6A4E">
      <w:pPr>
        <w:rPr>
          <w:b/>
          <w:sz w:val="32"/>
          <w:szCs w:val="32"/>
          <w:lang w:val="el-GR"/>
        </w:rPr>
      </w:pPr>
    </w:p>
    <w:p w:rsidR="00CB6A4E" w:rsidRPr="00037ED9" w:rsidRDefault="00CB6A4E">
      <w:pPr>
        <w:rPr>
          <w:b/>
          <w:sz w:val="32"/>
          <w:szCs w:val="32"/>
          <w:lang w:val="el-GR"/>
        </w:rPr>
      </w:pPr>
      <w:r w:rsidRPr="00037ED9">
        <w:rPr>
          <w:b/>
          <w:sz w:val="32"/>
          <w:szCs w:val="32"/>
          <w:lang w:val="el-GR"/>
        </w:rPr>
        <w:t xml:space="preserve">Μαθηματικά Στ’ Δημοτικού </w:t>
      </w:r>
    </w:p>
    <w:p w:rsidR="00CB6A4E" w:rsidRPr="003613A4" w:rsidRDefault="00CB6A4E">
      <w:pPr>
        <w:rPr>
          <w:lang w:val="el-GR"/>
        </w:rPr>
      </w:pPr>
    </w:p>
    <w:p w:rsidR="00CB6A4E" w:rsidRPr="00037ED9" w:rsidRDefault="00CB6A4E" w:rsidP="007C2E78">
      <w:pPr>
        <w:ind w:firstLine="720"/>
        <w:rPr>
          <w:sz w:val="28"/>
          <w:szCs w:val="28"/>
          <w:lang w:val="el-GR"/>
        </w:rPr>
      </w:pPr>
      <w:r w:rsidRPr="00037ED9">
        <w:rPr>
          <w:sz w:val="28"/>
          <w:szCs w:val="28"/>
          <w:lang w:val="el-GR"/>
        </w:rPr>
        <w:t>Στον πίνακα που ακολουθεί θα βρείτε δεδομένα σχετικά με τις διατροφικές συνήθειες των μαθητών της Στ’ τάξης ενός δημοτικού σχολείου, με βάση τα ποσοστά των μαθητών που προτιμούν κάθε ομάδα τροφίμων.</w:t>
      </w:r>
    </w:p>
    <w:p w:rsidR="00CB6A4E" w:rsidRPr="00037ED9" w:rsidRDefault="00CB6A4E">
      <w:pPr>
        <w:rPr>
          <w:sz w:val="28"/>
          <w:szCs w:val="28"/>
          <w:lang w:val="el-GR"/>
        </w:rPr>
      </w:pPr>
    </w:p>
    <w:tbl>
      <w:tblPr>
        <w:tblStyle w:val="a5"/>
        <w:tblW w:w="0" w:type="auto"/>
        <w:tblLook w:val="04A0"/>
      </w:tblPr>
      <w:tblGrid>
        <w:gridCol w:w="4927"/>
        <w:gridCol w:w="4928"/>
      </w:tblGrid>
      <w:tr w:rsidR="00CB6A4E" w:rsidRPr="00037ED9" w:rsidTr="00CB6A4E">
        <w:tc>
          <w:tcPr>
            <w:tcW w:w="4927" w:type="dxa"/>
          </w:tcPr>
          <w:p w:rsidR="00CB6A4E" w:rsidRPr="00037ED9" w:rsidRDefault="00CB6A4E">
            <w:pPr>
              <w:rPr>
                <w:b/>
                <w:sz w:val="28"/>
                <w:szCs w:val="28"/>
                <w:lang w:val="el-GR"/>
              </w:rPr>
            </w:pPr>
            <w:r w:rsidRPr="00037ED9">
              <w:rPr>
                <w:b/>
                <w:sz w:val="28"/>
                <w:szCs w:val="28"/>
                <w:lang w:val="el-GR"/>
              </w:rPr>
              <w:t>ΟΜΑΔΑ ΤΡΟΦΙΜΩΝ</w:t>
            </w:r>
          </w:p>
        </w:tc>
        <w:tc>
          <w:tcPr>
            <w:tcW w:w="4928" w:type="dxa"/>
          </w:tcPr>
          <w:p w:rsidR="00CB6A4E" w:rsidRPr="00037ED9" w:rsidRDefault="00CB6A4E">
            <w:pPr>
              <w:rPr>
                <w:b/>
                <w:sz w:val="28"/>
                <w:szCs w:val="28"/>
                <w:lang w:val="el-GR"/>
              </w:rPr>
            </w:pPr>
            <w:r w:rsidRPr="00037ED9">
              <w:rPr>
                <w:b/>
                <w:sz w:val="28"/>
                <w:szCs w:val="28"/>
                <w:lang w:val="el-GR"/>
              </w:rPr>
              <w:t>ΠΟΣΟΣΤΟ %</w:t>
            </w:r>
          </w:p>
        </w:tc>
      </w:tr>
      <w:tr w:rsidR="00CB6A4E" w:rsidRPr="00037ED9" w:rsidTr="00CB6A4E">
        <w:tc>
          <w:tcPr>
            <w:tcW w:w="4927" w:type="dxa"/>
          </w:tcPr>
          <w:p w:rsidR="00CB6A4E" w:rsidRPr="00037ED9" w:rsidRDefault="00CB6A4E">
            <w:pPr>
              <w:rPr>
                <w:sz w:val="28"/>
                <w:szCs w:val="28"/>
                <w:lang w:val="el-GR"/>
              </w:rPr>
            </w:pPr>
            <w:r w:rsidRPr="00037ED9">
              <w:rPr>
                <w:sz w:val="28"/>
                <w:szCs w:val="28"/>
                <w:lang w:val="el-GR"/>
              </w:rPr>
              <w:t xml:space="preserve">Φρούτα </w:t>
            </w:r>
          </w:p>
        </w:tc>
        <w:tc>
          <w:tcPr>
            <w:tcW w:w="4928" w:type="dxa"/>
          </w:tcPr>
          <w:p w:rsidR="00CB6A4E" w:rsidRPr="00037ED9" w:rsidRDefault="00CB6A4E">
            <w:pPr>
              <w:rPr>
                <w:sz w:val="28"/>
                <w:szCs w:val="28"/>
                <w:lang w:val="el-GR"/>
              </w:rPr>
            </w:pPr>
            <w:r w:rsidRPr="00037ED9">
              <w:rPr>
                <w:sz w:val="28"/>
                <w:szCs w:val="28"/>
                <w:lang w:val="el-GR"/>
              </w:rPr>
              <w:t>20%</w:t>
            </w:r>
          </w:p>
        </w:tc>
      </w:tr>
      <w:tr w:rsidR="00CB6A4E" w:rsidRPr="00037ED9" w:rsidTr="00CB6A4E">
        <w:tc>
          <w:tcPr>
            <w:tcW w:w="4927" w:type="dxa"/>
          </w:tcPr>
          <w:p w:rsidR="00CB6A4E" w:rsidRPr="00037ED9" w:rsidRDefault="00CB6A4E">
            <w:pPr>
              <w:rPr>
                <w:sz w:val="28"/>
                <w:szCs w:val="28"/>
                <w:lang w:val="el-GR"/>
              </w:rPr>
            </w:pPr>
            <w:r w:rsidRPr="00037ED9">
              <w:rPr>
                <w:sz w:val="28"/>
                <w:szCs w:val="28"/>
                <w:lang w:val="el-GR"/>
              </w:rPr>
              <w:t>Λαχανικά</w:t>
            </w:r>
          </w:p>
        </w:tc>
        <w:tc>
          <w:tcPr>
            <w:tcW w:w="4928" w:type="dxa"/>
          </w:tcPr>
          <w:p w:rsidR="00CB6A4E" w:rsidRPr="00037ED9" w:rsidRDefault="00CB6A4E">
            <w:pPr>
              <w:rPr>
                <w:sz w:val="28"/>
                <w:szCs w:val="28"/>
                <w:lang w:val="el-GR"/>
              </w:rPr>
            </w:pPr>
            <w:r w:rsidRPr="00037ED9">
              <w:rPr>
                <w:sz w:val="28"/>
                <w:szCs w:val="28"/>
                <w:lang w:val="el-GR"/>
              </w:rPr>
              <w:t>15%</w:t>
            </w:r>
          </w:p>
        </w:tc>
      </w:tr>
      <w:tr w:rsidR="00CB6A4E" w:rsidRPr="00037ED9" w:rsidTr="00CB6A4E">
        <w:tc>
          <w:tcPr>
            <w:tcW w:w="4927" w:type="dxa"/>
          </w:tcPr>
          <w:p w:rsidR="00CB6A4E" w:rsidRPr="00037ED9" w:rsidRDefault="00CB6A4E">
            <w:pPr>
              <w:rPr>
                <w:sz w:val="28"/>
                <w:szCs w:val="28"/>
                <w:lang w:val="el-GR"/>
              </w:rPr>
            </w:pPr>
            <w:r w:rsidRPr="00037ED9">
              <w:rPr>
                <w:sz w:val="28"/>
                <w:szCs w:val="28"/>
                <w:lang w:val="el-GR"/>
              </w:rPr>
              <w:t>Δημητριακά</w:t>
            </w:r>
          </w:p>
        </w:tc>
        <w:tc>
          <w:tcPr>
            <w:tcW w:w="4928" w:type="dxa"/>
          </w:tcPr>
          <w:p w:rsidR="00CB6A4E" w:rsidRPr="00037ED9" w:rsidRDefault="00CB6A4E">
            <w:pPr>
              <w:rPr>
                <w:sz w:val="28"/>
                <w:szCs w:val="28"/>
                <w:lang w:val="el-GR"/>
              </w:rPr>
            </w:pPr>
            <w:r w:rsidRPr="00037ED9">
              <w:rPr>
                <w:sz w:val="28"/>
                <w:szCs w:val="28"/>
                <w:lang w:val="el-GR"/>
              </w:rPr>
              <w:t>15%</w:t>
            </w:r>
          </w:p>
        </w:tc>
      </w:tr>
      <w:tr w:rsidR="00CB6A4E" w:rsidRPr="00037ED9" w:rsidTr="00CB6A4E">
        <w:tc>
          <w:tcPr>
            <w:tcW w:w="4927" w:type="dxa"/>
          </w:tcPr>
          <w:p w:rsidR="00CB6A4E" w:rsidRPr="00037ED9" w:rsidRDefault="00CB6A4E">
            <w:pPr>
              <w:rPr>
                <w:sz w:val="28"/>
                <w:szCs w:val="28"/>
                <w:lang w:val="el-GR"/>
              </w:rPr>
            </w:pPr>
            <w:r w:rsidRPr="00037ED9">
              <w:rPr>
                <w:sz w:val="28"/>
                <w:szCs w:val="28"/>
                <w:lang w:val="el-GR"/>
              </w:rPr>
              <w:t xml:space="preserve">Κρέας-Ψάρια </w:t>
            </w:r>
          </w:p>
        </w:tc>
        <w:tc>
          <w:tcPr>
            <w:tcW w:w="4928" w:type="dxa"/>
          </w:tcPr>
          <w:p w:rsidR="00CB6A4E" w:rsidRPr="00037ED9" w:rsidRDefault="00CB6A4E">
            <w:pPr>
              <w:rPr>
                <w:sz w:val="28"/>
                <w:szCs w:val="28"/>
                <w:lang w:val="el-GR"/>
              </w:rPr>
            </w:pPr>
            <w:r w:rsidRPr="00037ED9">
              <w:rPr>
                <w:sz w:val="28"/>
                <w:szCs w:val="28"/>
                <w:lang w:val="el-GR"/>
              </w:rPr>
              <w:t>20%</w:t>
            </w:r>
          </w:p>
        </w:tc>
      </w:tr>
      <w:tr w:rsidR="00CB6A4E" w:rsidRPr="00037ED9" w:rsidTr="00CB6A4E">
        <w:tc>
          <w:tcPr>
            <w:tcW w:w="4927" w:type="dxa"/>
          </w:tcPr>
          <w:p w:rsidR="00CB6A4E" w:rsidRPr="00037ED9" w:rsidRDefault="00CB6A4E">
            <w:pPr>
              <w:rPr>
                <w:sz w:val="28"/>
                <w:szCs w:val="28"/>
                <w:lang w:val="el-GR"/>
              </w:rPr>
            </w:pPr>
            <w:r w:rsidRPr="00037ED9">
              <w:rPr>
                <w:sz w:val="28"/>
                <w:szCs w:val="28"/>
                <w:lang w:val="el-GR"/>
              </w:rPr>
              <w:t>Γλυκά</w:t>
            </w:r>
          </w:p>
        </w:tc>
        <w:tc>
          <w:tcPr>
            <w:tcW w:w="4928" w:type="dxa"/>
          </w:tcPr>
          <w:p w:rsidR="00CB6A4E" w:rsidRPr="00037ED9" w:rsidRDefault="00CB6A4E">
            <w:pPr>
              <w:rPr>
                <w:sz w:val="28"/>
                <w:szCs w:val="28"/>
                <w:lang w:val="el-GR"/>
              </w:rPr>
            </w:pPr>
            <w:r w:rsidRPr="00037ED9">
              <w:rPr>
                <w:sz w:val="28"/>
                <w:szCs w:val="28"/>
                <w:lang w:val="el-GR"/>
              </w:rPr>
              <w:t>30%</w:t>
            </w:r>
          </w:p>
        </w:tc>
      </w:tr>
    </w:tbl>
    <w:p w:rsidR="00CB6A4E" w:rsidRPr="00037ED9" w:rsidRDefault="00CB6A4E">
      <w:pPr>
        <w:rPr>
          <w:sz w:val="28"/>
          <w:szCs w:val="28"/>
          <w:lang w:val="el-GR"/>
        </w:rPr>
      </w:pPr>
    </w:p>
    <w:p w:rsidR="00CB6A4E" w:rsidRPr="00037ED9" w:rsidRDefault="00CB6A4E">
      <w:pPr>
        <w:rPr>
          <w:sz w:val="28"/>
          <w:szCs w:val="28"/>
          <w:lang w:val="el-GR"/>
        </w:rPr>
      </w:pPr>
    </w:p>
    <w:p w:rsidR="00CB6A4E" w:rsidRPr="00037ED9" w:rsidRDefault="00CB6A4E" w:rsidP="007C2E78">
      <w:pPr>
        <w:ind w:firstLine="360"/>
        <w:rPr>
          <w:sz w:val="28"/>
          <w:szCs w:val="28"/>
          <w:lang w:val="el-GR"/>
        </w:rPr>
      </w:pPr>
      <w:r w:rsidRPr="00037ED9">
        <w:rPr>
          <w:sz w:val="28"/>
          <w:szCs w:val="28"/>
          <w:lang w:val="el-GR"/>
        </w:rPr>
        <w:t>Να χρησιμοποιήσετε τα παραπάνω δεδομένα και με βάση τα όσα γνωρίζετε από την χρήση των υπολογιστικών φύλλων να επιλέξετε τον κατάλληλο τύπο γραφήματος για να απεικονίσετε τα δεδομένα.</w:t>
      </w:r>
      <w:r w:rsidR="007C2E78" w:rsidRPr="00037ED9">
        <w:rPr>
          <w:sz w:val="28"/>
          <w:szCs w:val="28"/>
          <w:lang w:val="el-GR"/>
        </w:rPr>
        <w:t xml:space="preserve"> Συγκεκριμένα:</w:t>
      </w:r>
    </w:p>
    <w:p w:rsidR="00C379DA" w:rsidRPr="00037ED9" w:rsidRDefault="00C379DA">
      <w:pPr>
        <w:rPr>
          <w:sz w:val="28"/>
          <w:szCs w:val="28"/>
          <w:lang w:val="el-GR"/>
        </w:rPr>
      </w:pPr>
    </w:p>
    <w:p w:rsidR="00C379DA" w:rsidRPr="00037ED9" w:rsidRDefault="00C379DA" w:rsidP="00B63916">
      <w:pPr>
        <w:pStyle w:val="a4"/>
        <w:numPr>
          <w:ilvl w:val="0"/>
          <w:numId w:val="5"/>
        </w:numPr>
        <w:rPr>
          <w:rFonts w:ascii="Verdana" w:hAnsi="Verdana"/>
          <w:sz w:val="28"/>
          <w:szCs w:val="28"/>
        </w:rPr>
      </w:pPr>
      <w:r w:rsidRPr="00037ED9">
        <w:rPr>
          <w:rFonts w:ascii="Verdana" w:hAnsi="Verdana"/>
          <w:sz w:val="28"/>
          <w:szCs w:val="28"/>
        </w:rPr>
        <w:t xml:space="preserve">Αρχικά θα πρέπει να δημιουργήσετε στο </w:t>
      </w:r>
      <w:proofErr w:type="spellStart"/>
      <w:r w:rsidRPr="00037ED9">
        <w:rPr>
          <w:rFonts w:ascii="Verdana" w:hAnsi="Verdana"/>
          <w:sz w:val="28"/>
          <w:szCs w:val="28"/>
        </w:rPr>
        <w:t>excel</w:t>
      </w:r>
      <w:proofErr w:type="spellEnd"/>
      <w:r w:rsidRPr="00037ED9">
        <w:rPr>
          <w:rFonts w:ascii="Verdana" w:hAnsi="Verdana"/>
          <w:sz w:val="28"/>
          <w:szCs w:val="28"/>
        </w:rPr>
        <w:t xml:space="preserve"> έναν πίνακα με τα δεδομένα της έρευνας (θα χρησιμοποιήσετε τα στοιχεία του πίνακα που σας δίνεται παραπάνω)</w:t>
      </w:r>
    </w:p>
    <w:p w:rsidR="00B63916" w:rsidRPr="00037ED9" w:rsidRDefault="00B63916" w:rsidP="00B63916">
      <w:pPr>
        <w:rPr>
          <w:sz w:val="28"/>
          <w:szCs w:val="28"/>
          <w:lang w:val="el-GR"/>
        </w:rPr>
      </w:pPr>
    </w:p>
    <w:p w:rsidR="00B63916" w:rsidRPr="00037ED9" w:rsidRDefault="007C2E78" w:rsidP="00B63916">
      <w:pPr>
        <w:pStyle w:val="a4"/>
        <w:numPr>
          <w:ilvl w:val="0"/>
          <w:numId w:val="5"/>
        </w:numPr>
        <w:rPr>
          <w:rFonts w:ascii="Verdana" w:hAnsi="Verdana"/>
          <w:sz w:val="28"/>
          <w:szCs w:val="28"/>
        </w:rPr>
      </w:pPr>
      <w:r w:rsidRPr="00037ED9">
        <w:rPr>
          <w:rFonts w:ascii="Verdana" w:hAnsi="Verdana"/>
          <w:sz w:val="28"/>
          <w:szCs w:val="28"/>
        </w:rPr>
        <w:t>Στη συνέχεια</w:t>
      </w:r>
      <w:r w:rsidR="002B7D8F" w:rsidRPr="00037ED9">
        <w:rPr>
          <w:rFonts w:ascii="Verdana" w:hAnsi="Verdana"/>
          <w:sz w:val="28"/>
          <w:szCs w:val="28"/>
        </w:rPr>
        <w:t xml:space="preserve"> αφού</w:t>
      </w:r>
      <w:r w:rsidR="00C379DA" w:rsidRPr="00037ED9">
        <w:rPr>
          <w:rFonts w:ascii="Verdana" w:hAnsi="Verdana"/>
          <w:sz w:val="28"/>
          <w:szCs w:val="28"/>
        </w:rPr>
        <w:t xml:space="preserve"> </w:t>
      </w:r>
      <w:r w:rsidR="002B7D8F" w:rsidRPr="00037ED9">
        <w:rPr>
          <w:rFonts w:ascii="Verdana" w:hAnsi="Verdana"/>
          <w:sz w:val="28"/>
          <w:szCs w:val="28"/>
        </w:rPr>
        <w:t>επιλέξετε την κατάλληλη περιοχή κελιών</w:t>
      </w:r>
      <w:r w:rsidR="00C379DA" w:rsidRPr="00037ED9">
        <w:rPr>
          <w:rFonts w:ascii="Verdana" w:hAnsi="Verdana"/>
          <w:sz w:val="28"/>
          <w:szCs w:val="28"/>
        </w:rPr>
        <w:t xml:space="preserve"> </w:t>
      </w:r>
      <w:r w:rsidRPr="00037ED9">
        <w:rPr>
          <w:rFonts w:ascii="Verdana" w:hAnsi="Verdana"/>
          <w:sz w:val="28"/>
          <w:szCs w:val="28"/>
        </w:rPr>
        <w:t>(</w:t>
      </w:r>
      <w:r w:rsidR="00C379DA" w:rsidRPr="00037ED9">
        <w:rPr>
          <w:rFonts w:ascii="Verdana" w:hAnsi="Verdana"/>
          <w:sz w:val="28"/>
          <w:szCs w:val="28"/>
        </w:rPr>
        <w:t xml:space="preserve">από το </w:t>
      </w:r>
      <w:r w:rsidR="00B63916" w:rsidRPr="00037ED9">
        <w:rPr>
          <w:rFonts w:ascii="Verdana" w:hAnsi="Verdana"/>
          <w:sz w:val="28"/>
          <w:szCs w:val="28"/>
        </w:rPr>
        <w:t>Μενού</w:t>
      </w:r>
      <w:r w:rsidR="00C379DA" w:rsidRPr="00037ED9">
        <w:rPr>
          <w:rFonts w:ascii="Verdana" w:hAnsi="Verdana"/>
          <w:sz w:val="28"/>
          <w:szCs w:val="28"/>
        </w:rPr>
        <w:t xml:space="preserve"> εισαγωγή</w:t>
      </w:r>
      <w:r w:rsidRPr="00037ED9">
        <w:rPr>
          <w:rFonts w:ascii="Verdana" w:hAnsi="Verdana"/>
          <w:sz w:val="28"/>
          <w:szCs w:val="28"/>
        </w:rPr>
        <w:t>)</w:t>
      </w:r>
      <w:r w:rsidR="002B7D8F" w:rsidRPr="00037ED9">
        <w:rPr>
          <w:rFonts w:ascii="Verdana" w:hAnsi="Verdana"/>
          <w:sz w:val="28"/>
          <w:szCs w:val="28"/>
        </w:rPr>
        <w:t xml:space="preserve"> να διαλέξετε το</w:t>
      </w:r>
      <w:r w:rsidR="00C379DA" w:rsidRPr="00037ED9">
        <w:rPr>
          <w:rFonts w:ascii="Verdana" w:hAnsi="Verdana"/>
          <w:sz w:val="28"/>
          <w:szCs w:val="28"/>
        </w:rPr>
        <w:t xml:space="preserve"> γράφημα πίτας</w:t>
      </w:r>
      <w:r w:rsidR="00B63916" w:rsidRPr="00037ED9">
        <w:rPr>
          <w:rFonts w:ascii="Verdana" w:hAnsi="Verdana"/>
          <w:sz w:val="28"/>
          <w:szCs w:val="28"/>
        </w:rPr>
        <w:t>.</w:t>
      </w:r>
    </w:p>
    <w:p w:rsidR="00B63916" w:rsidRPr="00037ED9" w:rsidRDefault="00B63916" w:rsidP="00C22EF0">
      <w:pPr>
        <w:rPr>
          <w:sz w:val="28"/>
          <w:szCs w:val="28"/>
          <w:lang w:val="el-GR"/>
        </w:rPr>
      </w:pPr>
    </w:p>
    <w:p w:rsidR="00B63916" w:rsidRPr="00037ED9" w:rsidRDefault="002B7D8F" w:rsidP="00B63916">
      <w:pPr>
        <w:pStyle w:val="a4"/>
        <w:numPr>
          <w:ilvl w:val="0"/>
          <w:numId w:val="5"/>
        </w:numPr>
        <w:rPr>
          <w:rFonts w:ascii="Verdana" w:hAnsi="Verdana"/>
          <w:sz w:val="28"/>
          <w:szCs w:val="28"/>
        </w:rPr>
      </w:pPr>
      <w:r w:rsidRPr="00037ED9">
        <w:rPr>
          <w:rFonts w:ascii="Verdana" w:hAnsi="Verdana"/>
          <w:sz w:val="28"/>
          <w:szCs w:val="28"/>
        </w:rPr>
        <w:t>Τέλος, ν</w:t>
      </w:r>
      <w:r w:rsidR="00B63916" w:rsidRPr="00037ED9">
        <w:rPr>
          <w:rFonts w:ascii="Verdana" w:hAnsi="Verdana"/>
          <w:sz w:val="28"/>
          <w:szCs w:val="28"/>
        </w:rPr>
        <w:t>α βάλετε ως τίτλο στο γρά</w:t>
      </w:r>
      <w:r w:rsidR="00417F71">
        <w:rPr>
          <w:rFonts w:ascii="Verdana" w:hAnsi="Verdana"/>
          <w:sz w:val="28"/>
          <w:szCs w:val="28"/>
        </w:rPr>
        <w:t>φημά σας «Διατροφικές Προτιμήσεις</w:t>
      </w:r>
      <w:r w:rsidR="00B63916" w:rsidRPr="00037ED9">
        <w:rPr>
          <w:rFonts w:ascii="Verdana" w:hAnsi="Verdana"/>
          <w:sz w:val="28"/>
          <w:szCs w:val="28"/>
        </w:rPr>
        <w:t>». Το αποτέλεσμα της άσκησής σας  θα πρέπει να είναι παρόμοιο με αυτό της εικόνας.</w:t>
      </w:r>
    </w:p>
    <w:p w:rsidR="006160E3" w:rsidRDefault="006160E3" w:rsidP="006160E3">
      <w:pPr>
        <w:rPr>
          <w:sz w:val="28"/>
          <w:szCs w:val="28"/>
          <w:lang w:val="el-GR"/>
        </w:rPr>
      </w:pPr>
    </w:p>
    <w:p w:rsidR="00C379DA" w:rsidRPr="003613A4" w:rsidRDefault="00C379DA" w:rsidP="006160E3">
      <w:pPr>
        <w:ind w:left="1440"/>
        <w:rPr>
          <w:lang w:val="el-GR"/>
        </w:rPr>
      </w:pPr>
      <w:r w:rsidRPr="003613A4">
        <w:rPr>
          <w:noProof/>
          <w:lang w:val="el-GR" w:eastAsia="el-GR"/>
        </w:rPr>
        <w:drawing>
          <wp:inline distT="0" distB="0" distL="0" distR="0">
            <wp:extent cx="3838575" cy="20383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281" t="36565" r="30949" b="25485"/>
                    <a:stretch>
                      <a:fillRect/>
                    </a:stretch>
                  </pic:blipFill>
                  <pic:spPr bwMode="auto">
                    <a:xfrm>
                      <a:off x="0" y="0"/>
                      <a:ext cx="3850193" cy="2044519"/>
                    </a:xfrm>
                    <a:prstGeom prst="rect">
                      <a:avLst/>
                    </a:prstGeom>
                    <a:noFill/>
                    <a:ln w="9525">
                      <a:noFill/>
                      <a:miter lim="800000"/>
                      <a:headEnd/>
                      <a:tailEnd/>
                    </a:ln>
                  </pic:spPr>
                </pic:pic>
              </a:graphicData>
            </a:graphic>
          </wp:inline>
        </w:drawing>
      </w:r>
    </w:p>
    <w:p w:rsidR="002B7D8F" w:rsidRPr="003613A4" w:rsidRDefault="002B7D8F">
      <w:pPr>
        <w:rPr>
          <w:lang w:val="el-GR"/>
        </w:rPr>
      </w:pPr>
    </w:p>
    <w:p w:rsidR="002B7D8F" w:rsidRDefault="002B7D8F">
      <w:pPr>
        <w:rPr>
          <w:b/>
          <w:color w:val="4E1919" w:themeColor="accent6" w:themeShade="40"/>
          <w:lang w:val="el-GR"/>
        </w:rPr>
      </w:pPr>
    </w:p>
    <w:p w:rsidR="006160E3" w:rsidRPr="003613A4" w:rsidRDefault="006160E3">
      <w:pPr>
        <w:rPr>
          <w:b/>
          <w:color w:val="4E1919" w:themeColor="accent6" w:themeShade="40"/>
          <w:lang w:val="el-GR"/>
        </w:rPr>
      </w:pPr>
    </w:p>
    <w:p w:rsidR="002B7D8F" w:rsidRPr="00037ED9" w:rsidRDefault="002B7D8F" w:rsidP="002B7D8F">
      <w:pPr>
        <w:jc w:val="right"/>
        <w:rPr>
          <w:b/>
          <w:color w:val="4E1919" w:themeColor="accent6" w:themeShade="40"/>
          <w:sz w:val="28"/>
          <w:szCs w:val="28"/>
          <w:lang w:val="el-GR"/>
        </w:rPr>
      </w:pPr>
      <w:r w:rsidRPr="00037ED9">
        <w:rPr>
          <w:b/>
          <w:color w:val="4E1919" w:themeColor="accent6" w:themeShade="40"/>
          <w:sz w:val="28"/>
          <w:szCs w:val="28"/>
          <w:lang w:val="el-GR"/>
        </w:rPr>
        <w:t>Καλή Επιτυχία!!</w:t>
      </w:r>
    </w:p>
    <w:sectPr w:rsidR="002B7D8F" w:rsidRPr="00037ED9" w:rsidSect="00037ED9">
      <w:pgSz w:w="12240" w:h="15840"/>
      <w:pgMar w:top="1440" w:right="1276" w:bottom="949" w:left="1325" w:header="283" w:footer="283" w:gutter="0"/>
      <w:pgBorders w:offsetFrom="page">
        <w:top w:val="postageStamp" w:sz="10" w:space="24" w:color="auto"/>
        <w:left w:val="postageStamp" w:sz="10" w:space="24" w:color="auto"/>
        <w:bottom w:val="postageStamp" w:sz="10" w:space="24" w:color="auto"/>
        <w:right w:val="postageStamp"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609"/>
    <w:multiLevelType w:val="hybridMultilevel"/>
    <w:tmpl w:val="DF229D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88212B"/>
    <w:multiLevelType w:val="hybridMultilevel"/>
    <w:tmpl w:val="3802EE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D858AE"/>
    <w:multiLevelType w:val="hybridMultilevel"/>
    <w:tmpl w:val="9DE609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C0293C"/>
    <w:multiLevelType w:val="hybridMultilevel"/>
    <w:tmpl w:val="89FC3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7B8D2E64"/>
    <w:multiLevelType w:val="hybridMultilevel"/>
    <w:tmpl w:val="5A2A5B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B6A4E"/>
    <w:rsid w:val="00037ED9"/>
    <w:rsid w:val="000A6BB9"/>
    <w:rsid w:val="00136D45"/>
    <w:rsid w:val="001E22BD"/>
    <w:rsid w:val="00251285"/>
    <w:rsid w:val="002B7D8F"/>
    <w:rsid w:val="002F04DF"/>
    <w:rsid w:val="00334E64"/>
    <w:rsid w:val="003613A4"/>
    <w:rsid w:val="00417F71"/>
    <w:rsid w:val="00486D2E"/>
    <w:rsid w:val="006160E3"/>
    <w:rsid w:val="006F221D"/>
    <w:rsid w:val="007C2E78"/>
    <w:rsid w:val="00B63916"/>
    <w:rsid w:val="00C22EF0"/>
    <w:rsid w:val="00C379DA"/>
    <w:rsid w:val="00CB6A4E"/>
    <w:rsid w:val="00F10C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ef4ec"/>
      <o:colormenu v:ext="edit" fillcolor="#fef4e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4E"/>
    <w:pPr>
      <w:spacing w:before="120" w:after="120"/>
      <w:jc w:val="both"/>
    </w:pPr>
    <w:rPr>
      <w:rFonts w:ascii="Verdana" w:eastAsia="Calibri" w:hAnsi="Verdana" w:cs="Times New Roman"/>
      <w:lang w:val="en-US"/>
    </w:rPr>
  </w:style>
  <w:style w:type="paragraph" w:styleId="1">
    <w:name w:val="heading 1"/>
    <w:basedOn w:val="a"/>
    <w:next w:val="a"/>
    <w:link w:val="1Char"/>
    <w:uiPriority w:val="9"/>
    <w:qFormat/>
    <w:rsid w:val="00334E64"/>
    <w:pPr>
      <w:keepNext/>
      <w:keepLines/>
      <w:numPr>
        <w:numId w:val="6"/>
      </w:numPr>
      <w:spacing w:before="480" w:after="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334E64"/>
    <w:pPr>
      <w:keepNext/>
      <w:keepLines/>
      <w:numPr>
        <w:ilvl w:val="1"/>
        <w:numId w:val="6"/>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334E64"/>
    <w:pPr>
      <w:keepNext/>
      <w:keepLines/>
      <w:numPr>
        <w:ilvl w:val="2"/>
        <w:numId w:val="6"/>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334E64"/>
    <w:pPr>
      <w:keepNext/>
      <w:keepLines/>
      <w:numPr>
        <w:ilvl w:val="3"/>
        <w:numId w:val="6"/>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334E64"/>
    <w:pPr>
      <w:keepNext/>
      <w:keepLines/>
      <w:numPr>
        <w:ilvl w:val="4"/>
        <w:numId w:val="6"/>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334E64"/>
    <w:pPr>
      <w:keepNext/>
      <w:keepLines/>
      <w:numPr>
        <w:ilvl w:val="5"/>
        <w:numId w:val="6"/>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334E64"/>
    <w:pPr>
      <w:keepNext/>
      <w:keepLines/>
      <w:numPr>
        <w:ilvl w:val="6"/>
        <w:numId w:val="6"/>
      </w:numPr>
      <w:spacing w:before="200" w:after="0"/>
      <w:outlineLvl w:val="6"/>
    </w:pPr>
    <w:rPr>
      <w:rFonts w:ascii="Cambria" w:eastAsia="Times New Roman" w:hAnsi="Cambria"/>
      <w:i/>
      <w:iCs/>
      <w:color w:val="404040"/>
      <w:sz w:val="20"/>
      <w:szCs w:val="20"/>
    </w:rPr>
  </w:style>
  <w:style w:type="paragraph" w:styleId="8">
    <w:name w:val="heading 8"/>
    <w:basedOn w:val="a"/>
    <w:next w:val="a"/>
    <w:link w:val="8Char"/>
    <w:uiPriority w:val="9"/>
    <w:semiHidden/>
    <w:unhideWhenUsed/>
    <w:qFormat/>
    <w:rsid w:val="00334E64"/>
    <w:pPr>
      <w:keepNext/>
      <w:keepLines/>
      <w:numPr>
        <w:ilvl w:val="7"/>
        <w:numId w:val="6"/>
      </w:numPr>
      <w:spacing w:before="200" w:after="0"/>
      <w:outlineLvl w:val="7"/>
    </w:pPr>
    <w:rPr>
      <w:rFonts w:ascii="Cambria" w:eastAsia="Times New Roman" w:hAnsi="Cambria"/>
      <w:color w:val="404040"/>
      <w:sz w:val="20"/>
      <w:szCs w:val="20"/>
    </w:rPr>
  </w:style>
  <w:style w:type="paragraph" w:styleId="9">
    <w:name w:val="heading 9"/>
    <w:basedOn w:val="a"/>
    <w:next w:val="a"/>
    <w:link w:val="9Char"/>
    <w:uiPriority w:val="9"/>
    <w:semiHidden/>
    <w:unhideWhenUsed/>
    <w:qFormat/>
    <w:rsid w:val="00334E64"/>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λεζάντα"/>
    <w:basedOn w:val="a"/>
    <w:qFormat/>
    <w:rsid w:val="00CB6A4E"/>
    <w:pPr>
      <w:spacing w:line="240" w:lineRule="auto"/>
      <w:jc w:val="center"/>
    </w:pPr>
    <w:rPr>
      <w:b/>
      <w:sz w:val="18"/>
      <w:u w:val="single"/>
      <w:lang w:val="el-GR"/>
    </w:rPr>
  </w:style>
  <w:style w:type="paragraph" w:styleId="a4">
    <w:name w:val="List Paragraph"/>
    <w:basedOn w:val="a"/>
    <w:uiPriority w:val="34"/>
    <w:qFormat/>
    <w:rsid w:val="00CB6A4E"/>
    <w:pPr>
      <w:spacing w:before="0" w:after="200" w:line="360" w:lineRule="auto"/>
      <w:ind w:left="720"/>
      <w:contextualSpacing/>
    </w:pPr>
    <w:rPr>
      <w:rFonts w:ascii="Arial" w:hAnsi="Arial" w:cs="Arial"/>
      <w:sz w:val="20"/>
      <w:szCs w:val="20"/>
      <w:lang w:val="el-GR"/>
    </w:rPr>
  </w:style>
  <w:style w:type="table" w:styleId="a5">
    <w:name w:val="Table Grid"/>
    <w:basedOn w:val="a1"/>
    <w:uiPriority w:val="59"/>
    <w:rsid w:val="00CB6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C379DA"/>
    <w:pPr>
      <w:spacing w:before="0"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C379DA"/>
    <w:rPr>
      <w:rFonts w:ascii="Tahoma" w:eastAsia="Calibri" w:hAnsi="Tahoma" w:cs="Tahoma"/>
      <w:sz w:val="16"/>
      <w:szCs w:val="16"/>
      <w:lang w:val="en-US"/>
    </w:rPr>
  </w:style>
  <w:style w:type="character" w:customStyle="1" w:styleId="1Char">
    <w:name w:val="Επικεφαλίδα 1 Char"/>
    <w:basedOn w:val="a0"/>
    <w:link w:val="1"/>
    <w:uiPriority w:val="9"/>
    <w:rsid w:val="00334E64"/>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334E64"/>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334E64"/>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334E64"/>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334E64"/>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334E64"/>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334E64"/>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334E64"/>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334E64"/>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Τήξη">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152</Words>
  <Characters>827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University of Waterloo</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Waterloo Nexus</dc:creator>
  <cp:keywords/>
  <dc:description/>
  <cp:lastModifiedBy>Waterloo Nexus</cp:lastModifiedBy>
  <cp:revision>14</cp:revision>
  <dcterms:created xsi:type="dcterms:W3CDTF">2018-05-15T17:10:00Z</dcterms:created>
  <dcterms:modified xsi:type="dcterms:W3CDTF">2018-05-18T18:35:00Z</dcterms:modified>
</cp:coreProperties>
</file>