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70F" w:rsidRPr="0042370F" w:rsidRDefault="0042370F" w:rsidP="0042370F">
      <w:pPr>
        <w:spacing w:after="0" w:line="240" w:lineRule="auto"/>
        <w:rPr>
          <w:rFonts w:ascii="Times New Roman" w:eastAsia="Times New Roman" w:hAnsi="Times New Roman" w:cs="Times New Roman"/>
          <w:sz w:val="24"/>
          <w:szCs w:val="24"/>
          <w:lang w:eastAsia="el-GR"/>
        </w:rPr>
      </w:pPr>
      <w:proofErr w:type="spellStart"/>
      <w:r w:rsidRPr="0042370F">
        <w:rPr>
          <w:rFonts w:ascii="Trebuchet MS" w:eastAsia="Times New Roman" w:hAnsi="Trebuchet MS" w:cs="Times New Roman"/>
          <w:b/>
          <w:bCs/>
          <w:color w:val="333333"/>
          <w:sz w:val="20"/>
          <w:lang w:eastAsia="el-GR"/>
        </w:rPr>
        <w:t>Rainwater</w:t>
      </w:r>
      <w:proofErr w:type="spellEnd"/>
      <w:r w:rsidRPr="0042370F">
        <w:rPr>
          <w:rFonts w:ascii="Trebuchet MS" w:eastAsia="Times New Roman" w:hAnsi="Trebuchet MS" w:cs="Times New Roman"/>
          <w:b/>
          <w:bCs/>
          <w:color w:val="333333"/>
          <w:sz w:val="20"/>
          <w:lang w:eastAsia="el-GR"/>
        </w:rPr>
        <w:t xml:space="preserve"> </w:t>
      </w:r>
      <w:proofErr w:type="spellStart"/>
      <w:r w:rsidRPr="0042370F">
        <w:rPr>
          <w:rFonts w:ascii="Trebuchet MS" w:eastAsia="Times New Roman" w:hAnsi="Trebuchet MS" w:cs="Times New Roman"/>
          <w:b/>
          <w:bCs/>
          <w:color w:val="333333"/>
          <w:sz w:val="20"/>
          <w:lang w:eastAsia="el-GR"/>
        </w:rPr>
        <w:t>Harvest</w:t>
      </w:r>
      <w:proofErr w:type="spellEnd"/>
      <w:r w:rsidRPr="0042370F">
        <w:rPr>
          <w:rFonts w:ascii="Trebuchet MS" w:eastAsia="Times New Roman" w:hAnsi="Trebuchet MS" w:cs="Times New Roman"/>
          <w:b/>
          <w:bCs/>
          <w:color w:val="333333"/>
          <w:sz w:val="20"/>
          <w:lang w:eastAsia="el-GR"/>
        </w:rPr>
        <w:t xml:space="preserve"> </w:t>
      </w:r>
      <w:proofErr w:type="spellStart"/>
      <w:r w:rsidRPr="0042370F">
        <w:rPr>
          <w:rFonts w:ascii="Trebuchet MS" w:eastAsia="Times New Roman" w:hAnsi="Trebuchet MS" w:cs="Times New Roman"/>
          <w:b/>
          <w:bCs/>
          <w:color w:val="333333"/>
          <w:sz w:val="20"/>
          <w:lang w:eastAsia="el-GR"/>
        </w:rPr>
        <w:t>Greek</w:t>
      </w:r>
      <w:proofErr w:type="spellEnd"/>
    </w:p>
    <w:p w:rsidR="0042370F" w:rsidRDefault="0042370F" w:rsidP="0042370F">
      <w:pPr>
        <w:spacing w:before="100" w:beforeAutospacing="1" w:after="240" w:line="360" w:lineRule="auto"/>
        <w:ind w:left="75" w:right="225"/>
        <w:jc w:val="both"/>
        <w:rPr>
          <w:rFonts w:ascii="Times New Roman" w:eastAsia="Times New Roman" w:hAnsi="Times New Roman" w:cs="Times New Roman"/>
          <w:sz w:val="24"/>
          <w:szCs w:val="24"/>
          <w:lang w:eastAsia="el-GR"/>
        </w:rPr>
      </w:pPr>
      <w:r w:rsidRPr="0042370F">
        <w:rPr>
          <w:rFonts w:ascii="Times New Roman" w:eastAsia="Times New Roman" w:hAnsi="Times New Roman" w:cs="Times New Roman"/>
          <w:b/>
          <w:bCs/>
          <w:sz w:val="24"/>
          <w:szCs w:val="24"/>
          <w:lang w:eastAsia="el-GR"/>
        </w:rPr>
        <w:t>ΤΟ ΔΩΡΟ ΤΗΣ ΒΡΟΧΗΣ: Παιδαγωγικό Υλικό για την Εκπαίδευση για την Αειφόρο Ανάπτυξη</w:t>
      </w:r>
      <w:r w:rsidRPr="0042370F">
        <w:rPr>
          <w:rFonts w:ascii="Times New Roman" w:eastAsia="Times New Roman" w:hAnsi="Times New Roman" w:cs="Times New Roman"/>
          <w:sz w:val="24"/>
          <w:szCs w:val="24"/>
          <w:lang w:eastAsia="el-GR"/>
        </w:rPr>
        <w:t xml:space="preserve">, Γραμματεία </w:t>
      </w:r>
      <w:proofErr w:type="spellStart"/>
      <w:r w:rsidRPr="0042370F">
        <w:rPr>
          <w:rFonts w:ascii="Times New Roman" w:eastAsia="Times New Roman" w:hAnsi="Times New Roman" w:cs="Times New Roman"/>
          <w:sz w:val="24"/>
          <w:szCs w:val="24"/>
          <w:lang w:eastAsia="el-GR"/>
        </w:rPr>
        <w:t>MEdIES</w:t>
      </w:r>
      <w:proofErr w:type="spellEnd"/>
    </w:p>
    <w:p w:rsidR="0042370F" w:rsidRPr="0042370F" w:rsidRDefault="0042370F" w:rsidP="0042370F">
      <w:pPr>
        <w:spacing w:before="100" w:beforeAutospacing="1" w:after="240" w:line="360" w:lineRule="auto"/>
        <w:ind w:left="75" w:right="225"/>
        <w:jc w:val="both"/>
        <w:rPr>
          <w:rFonts w:ascii="Times New Roman" w:eastAsia="Times New Roman" w:hAnsi="Times New Roman" w:cs="Times New Roman"/>
          <w:sz w:val="24"/>
          <w:szCs w:val="24"/>
          <w:lang w:eastAsia="el-GR"/>
        </w:rPr>
      </w:pPr>
      <w:r w:rsidRPr="0042370F">
        <w:rPr>
          <w:rFonts w:ascii="Times New Roman" w:eastAsia="Times New Roman" w:hAnsi="Times New Roman" w:cs="Times New Roman"/>
          <w:b/>
          <w:bCs/>
          <w:i/>
          <w:iCs/>
          <w:sz w:val="24"/>
          <w:szCs w:val="24"/>
          <w:lang w:eastAsia="el-GR"/>
        </w:rPr>
        <w:t xml:space="preserve">THE GIFT OF RAIN: </w:t>
      </w:r>
      <w:proofErr w:type="spellStart"/>
      <w:r w:rsidRPr="0042370F">
        <w:rPr>
          <w:rFonts w:ascii="Times New Roman" w:eastAsia="Times New Roman" w:hAnsi="Times New Roman" w:cs="Times New Roman"/>
          <w:b/>
          <w:bCs/>
          <w:i/>
          <w:iCs/>
          <w:sz w:val="24"/>
          <w:szCs w:val="24"/>
          <w:lang w:eastAsia="el-GR"/>
        </w:rPr>
        <w:t>Educational</w:t>
      </w:r>
      <w:proofErr w:type="spellEnd"/>
      <w:r w:rsidRPr="0042370F">
        <w:rPr>
          <w:rFonts w:ascii="Times New Roman" w:eastAsia="Times New Roman" w:hAnsi="Times New Roman" w:cs="Times New Roman"/>
          <w:b/>
          <w:bCs/>
          <w:i/>
          <w:iCs/>
          <w:sz w:val="24"/>
          <w:szCs w:val="24"/>
          <w:lang w:eastAsia="el-GR"/>
        </w:rPr>
        <w:t xml:space="preserve"> </w:t>
      </w:r>
      <w:proofErr w:type="spellStart"/>
      <w:r w:rsidRPr="0042370F">
        <w:rPr>
          <w:rFonts w:ascii="Times New Roman" w:eastAsia="Times New Roman" w:hAnsi="Times New Roman" w:cs="Times New Roman"/>
          <w:b/>
          <w:bCs/>
          <w:i/>
          <w:iCs/>
          <w:sz w:val="24"/>
          <w:szCs w:val="24"/>
          <w:lang w:eastAsia="el-GR"/>
        </w:rPr>
        <w:t>material</w:t>
      </w:r>
      <w:proofErr w:type="spellEnd"/>
      <w:r w:rsidRPr="0042370F">
        <w:rPr>
          <w:rFonts w:ascii="Times New Roman" w:eastAsia="Times New Roman" w:hAnsi="Times New Roman" w:cs="Times New Roman"/>
          <w:b/>
          <w:bCs/>
          <w:i/>
          <w:iCs/>
          <w:sz w:val="24"/>
          <w:szCs w:val="24"/>
          <w:lang w:eastAsia="el-GR"/>
        </w:rPr>
        <w:t xml:space="preserve"> </w:t>
      </w:r>
      <w:proofErr w:type="spellStart"/>
      <w:r w:rsidRPr="0042370F">
        <w:rPr>
          <w:rFonts w:ascii="Times New Roman" w:eastAsia="Times New Roman" w:hAnsi="Times New Roman" w:cs="Times New Roman"/>
          <w:b/>
          <w:bCs/>
          <w:i/>
          <w:iCs/>
          <w:sz w:val="24"/>
          <w:szCs w:val="24"/>
          <w:lang w:eastAsia="el-GR"/>
        </w:rPr>
        <w:t>for</w:t>
      </w:r>
      <w:proofErr w:type="spellEnd"/>
      <w:r w:rsidRPr="0042370F">
        <w:rPr>
          <w:rFonts w:ascii="Times New Roman" w:eastAsia="Times New Roman" w:hAnsi="Times New Roman" w:cs="Times New Roman"/>
          <w:b/>
          <w:bCs/>
          <w:i/>
          <w:iCs/>
          <w:sz w:val="24"/>
          <w:szCs w:val="24"/>
          <w:lang w:eastAsia="el-GR"/>
        </w:rPr>
        <w:t xml:space="preserve"> ESD,</w:t>
      </w:r>
      <w:r w:rsidRPr="0042370F">
        <w:rPr>
          <w:rFonts w:ascii="Times New Roman" w:eastAsia="Times New Roman" w:hAnsi="Times New Roman" w:cs="Times New Roman"/>
          <w:i/>
          <w:iCs/>
          <w:sz w:val="24"/>
          <w:szCs w:val="24"/>
          <w:lang w:eastAsia="el-GR"/>
        </w:rPr>
        <w:t xml:space="preserve"> </w:t>
      </w:r>
      <w:proofErr w:type="spellStart"/>
      <w:r w:rsidRPr="0042370F">
        <w:rPr>
          <w:rFonts w:ascii="Times New Roman" w:eastAsia="Times New Roman" w:hAnsi="Times New Roman" w:cs="Times New Roman"/>
          <w:i/>
          <w:iCs/>
          <w:sz w:val="24"/>
          <w:szCs w:val="24"/>
          <w:lang w:eastAsia="el-GR"/>
        </w:rPr>
        <w:t>MEdIES</w:t>
      </w:r>
      <w:proofErr w:type="spellEnd"/>
      <w:r w:rsidRPr="0042370F">
        <w:rPr>
          <w:rFonts w:ascii="Times New Roman" w:eastAsia="Times New Roman" w:hAnsi="Times New Roman" w:cs="Times New Roman"/>
          <w:i/>
          <w:iCs/>
          <w:sz w:val="24"/>
          <w:szCs w:val="24"/>
          <w:lang w:eastAsia="el-GR"/>
        </w:rPr>
        <w:t xml:space="preserve"> </w:t>
      </w:r>
      <w:proofErr w:type="spellStart"/>
      <w:r w:rsidRPr="0042370F">
        <w:rPr>
          <w:rFonts w:ascii="Times New Roman" w:eastAsia="Times New Roman" w:hAnsi="Times New Roman" w:cs="Times New Roman"/>
          <w:i/>
          <w:iCs/>
          <w:sz w:val="24"/>
          <w:szCs w:val="24"/>
          <w:lang w:eastAsia="el-GR"/>
        </w:rPr>
        <w:t>Secretariat</w:t>
      </w:r>
      <w:proofErr w:type="spellEnd"/>
      <w:r w:rsidRPr="0042370F">
        <w:rPr>
          <w:rFonts w:ascii="Times New Roman" w:eastAsia="Times New Roman" w:hAnsi="Times New Roman" w:cs="Times New Roman"/>
          <w:sz w:val="24"/>
          <w:szCs w:val="24"/>
          <w:lang w:eastAsia="el-GR"/>
        </w:rPr>
        <w:t xml:space="preserve"> </w:t>
      </w:r>
      <w:r w:rsidRPr="0042370F">
        <w:rPr>
          <w:rFonts w:ascii="Times New Roman" w:eastAsia="Times New Roman" w:hAnsi="Times New Roman" w:cs="Times New Roman"/>
          <w:sz w:val="24"/>
          <w:szCs w:val="24"/>
          <w:lang w:eastAsia="el-GR"/>
        </w:rPr>
        <w:br/>
      </w:r>
      <w:r w:rsidRPr="0042370F">
        <w:rPr>
          <w:rFonts w:ascii="Times New Roman" w:eastAsia="Times New Roman" w:hAnsi="Times New Roman" w:cs="Times New Roman"/>
          <w:sz w:val="24"/>
          <w:szCs w:val="24"/>
          <w:lang w:eastAsia="el-GR"/>
        </w:rPr>
        <w:br/>
        <w:t xml:space="preserve">Η πρώτη έκδοση του υλικού παρήχθη από την Γραμματεία του </w:t>
      </w:r>
      <w:proofErr w:type="spellStart"/>
      <w:r w:rsidRPr="0042370F">
        <w:rPr>
          <w:rFonts w:ascii="Times New Roman" w:eastAsia="Times New Roman" w:hAnsi="Times New Roman" w:cs="Times New Roman"/>
          <w:sz w:val="24"/>
          <w:szCs w:val="24"/>
          <w:lang w:eastAsia="el-GR"/>
        </w:rPr>
        <w:t>MEdIES</w:t>
      </w:r>
      <w:proofErr w:type="spellEnd"/>
      <w:r w:rsidRPr="0042370F">
        <w:rPr>
          <w:rFonts w:ascii="Times New Roman" w:eastAsia="Times New Roman" w:hAnsi="Times New Roman" w:cs="Times New Roman"/>
          <w:sz w:val="24"/>
          <w:szCs w:val="24"/>
          <w:lang w:eastAsia="el-GR"/>
        </w:rPr>
        <w:t xml:space="preserve"> την άνοιξη του 2009 και το 2013 ακολούθησε η δεύτερη έκδοσή, και οι δύο εκδόσεις ενταγμένες στο "Πρόγραμμα Συλλογή Όμβριων Υδάτων σε ελληνικά νησιά" που υλοποιείται από το 2009 στο πλαίσιο του περιβαλλοντικού προγράμματος "Αποστολή Νερό". </w:t>
      </w:r>
    </w:p>
    <w:p w:rsidR="0042370F" w:rsidRPr="0042370F" w:rsidRDefault="0042370F" w:rsidP="0042370F">
      <w:pPr>
        <w:spacing w:before="100" w:beforeAutospacing="1" w:after="100" w:afterAutospacing="1" w:line="360" w:lineRule="auto"/>
        <w:ind w:left="75" w:right="225"/>
        <w:jc w:val="both"/>
        <w:rPr>
          <w:rFonts w:ascii="Times New Roman" w:eastAsia="Times New Roman" w:hAnsi="Times New Roman" w:cs="Times New Roman"/>
          <w:sz w:val="24"/>
          <w:szCs w:val="24"/>
          <w:lang w:eastAsia="el-GR"/>
        </w:rPr>
      </w:pPr>
      <w:r w:rsidRPr="0042370F">
        <w:rPr>
          <w:rFonts w:ascii="Times New Roman" w:eastAsia="Times New Roman" w:hAnsi="Times New Roman" w:cs="Times New Roman"/>
          <w:sz w:val="24"/>
          <w:szCs w:val="24"/>
          <w:lang w:eastAsia="el-GR"/>
        </w:rPr>
        <w:t>Το υλικό αποσκοπεί στην ευαισθητοποίηση και την παρότρυνση των μαθητών της Α/</w:t>
      </w:r>
      <w:proofErr w:type="spellStart"/>
      <w:r w:rsidRPr="0042370F">
        <w:rPr>
          <w:rFonts w:ascii="Times New Roman" w:eastAsia="Times New Roman" w:hAnsi="Times New Roman" w:cs="Times New Roman"/>
          <w:sz w:val="24"/>
          <w:szCs w:val="24"/>
          <w:lang w:eastAsia="el-GR"/>
        </w:rPr>
        <w:t>θμιας</w:t>
      </w:r>
      <w:proofErr w:type="spellEnd"/>
      <w:r w:rsidRPr="0042370F">
        <w:rPr>
          <w:rFonts w:ascii="Times New Roman" w:eastAsia="Times New Roman" w:hAnsi="Times New Roman" w:cs="Times New Roman"/>
          <w:sz w:val="24"/>
          <w:szCs w:val="24"/>
          <w:lang w:eastAsia="el-GR"/>
        </w:rPr>
        <w:t xml:space="preserve"> και Β/</w:t>
      </w:r>
      <w:proofErr w:type="spellStart"/>
      <w:r w:rsidRPr="0042370F">
        <w:rPr>
          <w:rFonts w:ascii="Times New Roman" w:eastAsia="Times New Roman" w:hAnsi="Times New Roman" w:cs="Times New Roman"/>
          <w:sz w:val="24"/>
          <w:szCs w:val="24"/>
          <w:lang w:eastAsia="el-GR"/>
        </w:rPr>
        <w:t>θμιας</w:t>
      </w:r>
      <w:proofErr w:type="spellEnd"/>
      <w:r w:rsidRPr="0042370F">
        <w:rPr>
          <w:rFonts w:ascii="Times New Roman" w:eastAsia="Times New Roman" w:hAnsi="Times New Roman" w:cs="Times New Roman"/>
          <w:sz w:val="24"/>
          <w:szCs w:val="24"/>
          <w:lang w:eastAsia="el-GR"/>
        </w:rPr>
        <w:t xml:space="preserve"> να γνωρίσουν τις παραδοσιακές και νέες τεχνικές και πρακτικές συλλογής βρόχινου νερού. Διαμορφώθηκε στο πλαίσιο της Δεκαετίας του ΟΗΕ για την Εκπαίδευση για την Αειφόρο Ανάπτυξη (ΕΑΑ) (2005 – 2014) και της Στρατηγικής της UNECE για την ΕΑΑ, και ακολουθεί τις αρχές και τις κατευθύνσεις τους ως προς τη </w:t>
      </w:r>
      <w:proofErr w:type="spellStart"/>
      <w:r w:rsidRPr="0042370F">
        <w:rPr>
          <w:rFonts w:ascii="Times New Roman" w:eastAsia="Times New Roman" w:hAnsi="Times New Roman" w:cs="Times New Roman"/>
          <w:sz w:val="24"/>
          <w:szCs w:val="24"/>
          <w:lang w:eastAsia="el-GR"/>
        </w:rPr>
        <w:t>στοχοθεσία</w:t>
      </w:r>
      <w:proofErr w:type="spellEnd"/>
      <w:r w:rsidRPr="0042370F">
        <w:rPr>
          <w:rFonts w:ascii="Times New Roman" w:eastAsia="Times New Roman" w:hAnsi="Times New Roman" w:cs="Times New Roman"/>
          <w:sz w:val="24"/>
          <w:szCs w:val="24"/>
          <w:lang w:eastAsia="el-GR"/>
        </w:rPr>
        <w:t xml:space="preserve"> και τις παιδαγωγικές προσεγγίσεις.</w:t>
      </w:r>
    </w:p>
    <w:p w:rsidR="0042370F" w:rsidRPr="0042370F" w:rsidRDefault="0042370F" w:rsidP="0042370F">
      <w:pPr>
        <w:spacing w:before="100" w:beforeAutospacing="1" w:after="100" w:afterAutospacing="1" w:line="360" w:lineRule="auto"/>
        <w:ind w:left="75" w:right="225"/>
        <w:jc w:val="both"/>
        <w:rPr>
          <w:rFonts w:ascii="Times New Roman" w:eastAsia="Times New Roman" w:hAnsi="Times New Roman" w:cs="Times New Roman"/>
          <w:sz w:val="24"/>
          <w:szCs w:val="24"/>
          <w:lang w:eastAsia="el-GR"/>
        </w:rPr>
      </w:pPr>
      <w:r w:rsidRPr="0042370F">
        <w:rPr>
          <w:rFonts w:ascii="Times New Roman" w:eastAsia="Times New Roman" w:hAnsi="Times New Roman" w:cs="Times New Roman"/>
          <w:sz w:val="24"/>
          <w:szCs w:val="24"/>
          <w:lang w:eastAsia="el-GR"/>
        </w:rPr>
        <w:t xml:space="preserve">Το ΔΩΡΟ ΤΗΣ ΒΡΟΧΗΣ απευθύνεται σε μαθητές των τελευταίων τάξεων του Δημοτικού σχολείου (Δ΄, </w:t>
      </w:r>
      <w:proofErr w:type="spellStart"/>
      <w:r w:rsidRPr="0042370F">
        <w:rPr>
          <w:rFonts w:ascii="Times New Roman" w:eastAsia="Times New Roman" w:hAnsi="Times New Roman" w:cs="Times New Roman"/>
          <w:sz w:val="24"/>
          <w:szCs w:val="24"/>
          <w:lang w:eastAsia="el-GR"/>
        </w:rPr>
        <w:t>Ε΄και</w:t>
      </w:r>
      <w:proofErr w:type="spellEnd"/>
      <w:r w:rsidRPr="0042370F">
        <w:rPr>
          <w:rFonts w:ascii="Times New Roman" w:eastAsia="Times New Roman" w:hAnsi="Times New Roman" w:cs="Times New Roman"/>
          <w:sz w:val="24"/>
          <w:szCs w:val="24"/>
          <w:lang w:eastAsia="el-GR"/>
        </w:rPr>
        <w:t xml:space="preserve"> ΣΤ΄) και του Γυμνασίου (</w:t>
      </w:r>
      <w:proofErr w:type="spellStart"/>
      <w:r w:rsidRPr="0042370F">
        <w:rPr>
          <w:rFonts w:ascii="Times New Roman" w:eastAsia="Times New Roman" w:hAnsi="Times New Roman" w:cs="Times New Roman"/>
          <w:sz w:val="24"/>
          <w:szCs w:val="24"/>
          <w:lang w:eastAsia="el-GR"/>
        </w:rPr>
        <w:t>Α΄και</w:t>
      </w:r>
      <w:proofErr w:type="spellEnd"/>
      <w:r w:rsidRPr="0042370F">
        <w:rPr>
          <w:rFonts w:ascii="Times New Roman" w:eastAsia="Times New Roman" w:hAnsi="Times New Roman" w:cs="Times New Roman"/>
          <w:sz w:val="24"/>
          <w:szCs w:val="24"/>
          <w:lang w:eastAsia="el-GR"/>
        </w:rPr>
        <w:t xml:space="preserve"> Β΄). Στηρίζεται σε </w:t>
      </w:r>
      <w:proofErr w:type="spellStart"/>
      <w:r w:rsidRPr="0042370F">
        <w:rPr>
          <w:rFonts w:ascii="Times New Roman" w:eastAsia="Times New Roman" w:hAnsi="Times New Roman" w:cs="Times New Roman"/>
          <w:sz w:val="24"/>
          <w:szCs w:val="24"/>
          <w:lang w:eastAsia="el-GR"/>
        </w:rPr>
        <w:t>μαθητοκεντρικές</w:t>
      </w:r>
      <w:proofErr w:type="spellEnd"/>
      <w:r w:rsidRPr="0042370F">
        <w:rPr>
          <w:rFonts w:ascii="Times New Roman" w:eastAsia="Times New Roman" w:hAnsi="Times New Roman" w:cs="Times New Roman"/>
          <w:sz w:val="24"/>
          <w:szCs w:val="24"/>
          <w:lang w:eastAsia="el-GR"/>
        </w:rPr>
        <w:t xml:space="preserve"> και βιωματικές προσεγγίσεις εμπλέκοντας τους μαθητές σε δραστηριότητες κατά τις οποίες ανακαλύπτουν, διερωτώνται, προβληματίζονται, ενημερώνονται μαζί και μέσα από την αλληλεπίδρασή τους στην εργασία σε ομάδες. Οι εκπαιδευτικές τεχνικές που προτείνονται στις δραστηριότητες είναι: η συζήτηση, τα μοντέλα, η δημοσκόπηση, η μελέτη στο πεδίο, τα παιχνίδια ρόλων και οι δραματοποιήσεις μέσα από τις οποίες προωθούνται θέματα σχετικά με τη στάση του υπεύθυνου πολίτη, τη πολιτισμική παράδοση και τις σύγχρονες ανάγκες και κατανάλωση, τη σύνδεση του σχολείου και της τοπικής κοινωνίας - όλα σχετικά με το νερό.</w:t>
      </w:r>
    </w:p>
    <w:p w:rsidR="0042370F" w:rsidRPr="0042370F" w:rsidRDefault="0042370F" w:rsidP="0042370F">
      <w:pPr>
        <w:spacing w:before="100" w:beforeAutospacing="1" w:after="100" w:afterAutospacing="1" w:line="360" w:lineRule="auto"/>
        <w:ind w:left="75" w:right="225"/>
        <w:jc w:val="both"/>
        <w:rPr>
          <w:rFonts w:ascii="Times New Roman" w:eastAsia="Times New Roman" w:hAnsi="Times New Roman" w:cs="Times New Roman"/>
          <w:sz w:val="24"/>
          <w:szCs w:val="24"/>
          <w:lang w:eastAsia="el-GR"/>
        </w:rPr>
      </w:pPr>
      <w:r w:rsidRPr="0042370F">
        <w:rPr>
          <w:rFonts w:ascii="Times New Roman" w:eastAsia="Times New Roman" w:hAnsi="Times New Roman" w:cs="Times New Roman"/>
          <w:sz w:val="24"/>
          <w:szCs w:val="24"/>
          <w:lang w:eastAsia="el-GR"/>
        </w:rPr>
        <w:t>Οι εκπαιδευτικοί αναμένεται να αξιοποιήσουν το ΔΩΡΟ ΤΗΣ ΒΡΟΧΗΣ χρησιμοποιώντας το ως σύνολο ή τμήματά του σε σχετικά μαθήματα, στην ευέλικτη ζώνη, σε προγράμματα ΠΕ.</w:t>
      </w:r>
    </w:p>
    <w:p w:rsidR="0042370F" w:rsidRPr="0042370F" w:rsidRDefault="0042370F" w:rsidP="0042370F">
      <w:pPr>
        <w:spacing w:before="100" w:beforeAutospacing="1" w:after="100" w:afterAutospacing="1" w:line="360" w:lineRule="auto"/>
        <w:ind w:left="75" w:right="225"/>
        <w:jc w:val="both"/>
        <w:rPr>
          <w:rFonts w:ascii="Times New Roman" w:eastAsia="Times New Roman" w:hAnsi="Times New Roman" w:cs="Times New Roman"/>
          <w:sz w:val="24"/>
          <w:szCs w:val="24"/>
          <w:lang w:eastAsia="el-GR"/>
        </w:rPr>
      </w:pPr>
      <w:r w:rsidRPr="0042370F">
        <w:rPr>
          <w:rFonts w:ascii="Times New Roman" w:eastAsia="Times New Roman" w:hAnsi="Times New Roman" w:cs="Times New Roman"/>
          <w:sz w:val="24"/>
          <w:szCs w:val="24"/>
          <w:lang w:eastAsia="el-GR"/>
        </w:rPr>
        <w:lastRenderedPageBreak/>
        <w:t xml:space="preserve">Το περιεχόμενο του υλικού αναπτύχθηκε </w:t>
      </w:r>
      <w:proofErr w:type="spellStart"/>
      <w:r w:rsidRPr="0042370F">
        <w:rPr>
          <w:rFonts w:ascii="Times New Roman" w:eastAsia="Times New Roman" w:hAnsi="Times New Roman" w:cs="Times New Roman"/>
          <w:sz w:val="24"/>
          <w:szCs w:val="24"/>
          <w:lang w:eastAsia="el-GR"/>
        </w:rPr>
        <w:t>διαθεματικά</w:t>
      </w:r>
      <w:proofErr w:type="spellEnd"/>
      <w:r w:rsidRPr="0042370F">
        <w:rPr>
          <w:rFonts w:ascii="Times New Roman" w:eastAsia="Times New Roman" w:hAnsi="Times New Roman" w:cs="Times New Roman"/>
          <w:sz w:val="24"/>
          <w:szCs w:val="24"/>
          <w:lang w:eastAsia="el-GR"/>
        </w:rPr>
        <w:t xml:space="preserve"> εμπλέκοντας τα συναφή επιστημονικά πεδία, όπως: Οικολογία, Γεωγραφία, Μετεωρολογία, Ιστορία, Γλώσσα και Λογοτεχνία, Λαογραφία, Οικιακή Οικονομία. Περιλαμβάνει 10 θεματικές ενότητες που απευθύνονται στους μαθητές και μπορούν να χρησιμοποιηθούν από τους ίδιους με την κατάλληλη υποστήριξη και διαμεσολάβηση του εκπαιδευτικού. Κάθε θεματική αναπτύσσεται σε ένα τετράπτυχο (2 σελ. Α4 ή 1 σελ. Α3) που περιλαμβάνει και το Φύλλο Εργασίας, και που ο εκπαιδευτικός μπορεί να τυπώσει και να </w:t>
      </w:r>
      <w:proofErr w:type="spellStart"/>
      <w:r w:rsidRPr="0042370F">
        <w:rPr>
          <w:rFonts w:ascii="Times New Roman" w:eastAsia="Times New Roman" w:hAnsi="Times New Roman" w:cs="Times New Roman"/>
          <w:sz w:val="24"/>
          <w:szCs w:val="24"/>
          <w:lang w:eastAsia="el-GR"/>
        </w:rPr>
        <w:t>αναπαράξει</w:t>
      </w:r>
      <w:proofErr w:type="spellEnd"/>
      <w:r w:rsidRPr="0042370F">
        <w:rPr>
          <w:rFonts w:ascii="Times New Roman" w:eastAsia="Times New Roman" w:hAnsi="Times New Roman" w:cs="Times New Roman"/>
          <w:sz w:val="24"/>
          <w:szCs w:val="24"/>
          <w:lang w:eastAsia="el-GR"/>
        </w:rPr>
        <w:t xml:space="preserve"> για να τους μαθητές του.</w:t>
      </w:r>
    </w:p>
    <w:p w:rsidR="0042370F" w:rsidRPr="0042370F" w:rsidRDefault="0042370F" w:rsidP="0042370F">
      <w:pPr>
        <w:spacing w:before="100" w:beforeAutospacing="1" w:after="100" w:afterAutospacing="1" w:line="360" w:lineRule="auto"/>
        <w:ind w:left="75" w:right="225"/>
        <w:jc w:val="both"/>
        <w:rPr>
          <w:rFonts w:ascii="Times New Roman" w:eastAsia="Times New Roman" w:hAnsi="Times New Roman" w:cs="Times New Roman"/>
          <w:sz w:val="24"/>
          <w:szCs w:val="24"/>
          <w:lang w:eastAsia="el-GR"/>
        </w:rPr>
      </w:pPr>
      <w:r w:rsidRPr="0042370F">
        <w:rPr>
          <w:rFonts w:ascii="Times New Roman" w:eastAsia="Times New Roman" w:hAnsi="Times New Roman" w:cs="Times New Roman"/>
          <w:sz w:val="24"/>
          <w:szCs w:val="24"/>
          <w:lang w:eastAsia="el-GR"/>
        </w:rPr>
        <w:t>Το υλικό έχει εγκριθεί από τη Δ/</w:t>
      </w:r>
      <w:proofErr w:type="spellStart"/>
      <w:r w:rsidRPr="0042370F">
        <w:rPr>
          <w:rFonts w:ascii="Times New Roman" w:eastAsia="Times New Roman" w:hAnsi="Times New Roman" w:cs="Times New Roman"/>
          <w:sz w:val="24"/>
          <w:szCs w:val="24"/>
          <w:lang w:eastAsia="el-GR"/>
        </w:rPr>
        <w:t>νση</w:t>
      </w:r>
      <w:proofErr w:type="spellEnd"/>
      <w:r w:rsidRPr="0042370F">
        <w:rPr>
          <w:rFonts w:ascii="Times New Roman" w:eastAsia="Times New Roman" w:hAnsi="Times New Roman" w:cs="Times New Roman"/>
          <w:sz w:val="24"/>
          <w:szCs w:val="24"/>
          <w:lang w:eastAsia="el-GR"/>
        </w:rPr>
        <w:t xml:space="preserve"> ΣΕΠΕΔ του Υπουργείου Παιδείας, Δια Βίου Μάθησης και Θρησκευμάτων σύμφωνα με την </w:t>
      </w:r>
      <w:hyperlink r:id="rId4" w:tgtFrame="_blank" w:history="1">
        <w:r w:rsidRPr="0042370F">
          <w:rPr>
            <w:rFonts w:ascii="Times New Roman" w:eastAsia="Times New Roman" w:hAnsi="Times New Roman" w:cs="Times New Roman"/>
            <w:color w:val="0000FF"/>
            <w:sz w:val="24"/>
            <w:szCs w:val="24"/>
            <w:lang w:eastAsia="el-GR"/>
          </w:rPr>
          <w:t xml:space="preserve">30309/Γ7, της 16-10-2010 </w:t>
        </w:r>
      </w:hyperlink>
      <w:r w:rsidRPr="0042370F">
        <w:rPr>
          <w:rFonts w:ascii="Times New Roman" w:eastAsia="Times New Roman" w:hAnsi="Times New Roman" w:cs="Times New Roman"/>
          <w:sz w:val="24"/>
          <w:szCs w:val="24"/>
          <w:lang w:eastAsia="el-GR"/>
        </w:rPr>
        <w:t>απόφαση.</w:t>
      </w:r>
    </w:p>
    <w:p w:rsidR="00C14A23" w:rsidRDefault="00C14A23"/>
    <w:sectPr w:rsidR="00C14A23" w:rsidSect="00C14A2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370F"/>
    <w:rsid w:val="0042370F"/>
    <w:rsid w:val="00C14A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A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2370F"/>
    <w:rPr>
      <w:strike w:val="0"/>
      <w:dstrike w:val="0"/>
      <w:color w:val="0000FF"/>
      <w:u w:val="none"/>
      <w:effect w:val="none"/>
    </w:rPr>
  </w:style>
  <w:style w:type="paragraph" w:styleId="Web">
    <w:name w:val="Normal (Web)"/>
    <w:basedOn w:val="a"/>
    <w:uiPriority w:val="99"/>
    <w:semiHidden/>
    <w:unhideWhenUsed/>
    <w:rsid w:val="0042370F"/>
    <w:pPr>
      <w:spacing w:before="100" w:beforeAutospacing="1" w:after="100" w:afterAutospacing="1" w:line="360" w:lineRule="auto"/>
      <w:ind w:left="75" w:right="225"/>
      <w:jc w:val="both"/>
    </w:pPr>
    <w:rPr>
      <w:rFonts w:ascii="Times New Roman" w:eastAsia="Times New Roman" w:hAnsi="Times New Roman" w:cs="Times New Roman"/>
      <w:sz w:val="24"/>
      <w:szCs w:val="24"/>
      <w:lang w:eastAsia="el-GR"/>
    </w:rPr>
  </w:style>
  <w:style w:type="character" w:customStyle="1" w:styleId="menubold1">
    <w:name w:val="menubold1"/>
    <w:basedOn w:val="a0"/>
    <w:rsid w:val="0042370F"/>
    <w:rPr>
      <w:rFonts w:ascii="Trebuchet MS" w:hAnsi="Trebuchet MS" w:hint="default"/>
      <w:b/>
      <w:bCs/>
      <w:i w:val="0"/>
      <w:iCs w:val="0"/>
      <w:smallCaps w:val="0"/>
      <w:color w:val="333333"/>
      <w:sz w:val="20"/>
      <w:szCs w:val="20"/>
    </w:rPr>
  </w:style>
  <w:style w:type="character" w:styleId="a3">
    <w:name w:val="Strong"/>
    <w:basedOn w:val="a0"/>
    <w:uiPriority w:val="22"/>
    <w:qFormat/>
    <w:rsid w:val="0042370F"/>
    <w:rPr>
      <w:b/>
      <w:bCs/>
    </w:rPr>
  </w:style>
  <w:style w:type="character" w:styleId="a4">
    <w:name w:val="Emphasis"/>
    <w:basedOn w:val="a0"/>
    <w:uiPriority w:val="20"/>
    <w:qFormat/>
    <w:rsid w:val="0042370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ies.net/_uploaded_files/rain_water_harvest/eggrisi_dwro_vroxhspdf.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2284</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2013-10-12T15:29:00Z</dcterms:created>
  <dcterms:modified xsi:type="dcterms:W3CDTF">2013-10-12T15:30:00Z</dcterms:modified>
</cp:coreProperties>
</file>