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color w:val="000000"/>
          <w:sz w:val="40"/>
          <w:szCs w:val="40"/>
        </w:rPr>
      </w:pPr>
      <w:r>
        <w:rPr>
          <w:color w:val="000000"/>
          <w:sz w:val="40"/>
          <w:szCs w:val="40"/>
        </w:rPr>
        <w:t>Python Β ΕΠΑΛ</w:t>
      </w:r>
    </w:p>
    <w:p>
      <w:pPr>
        <w:pStyle w:val="Normal"/>
        <w:bidi w:val="0"/>
        <w:jc w:val="center"/>
        <w:rPr>
          <w:color w:val="000000"/>
          <w:sz w:val="40"/>
          <w:szCs w:val="40"/>
        </w:rPr>
      </w:pPr>
      <w:r>
        <w:rPr>
          <w:color w:val="000000"/>
          <w:sz w:val="40"/>
          <w:szCs w:val="40"/>
        </w:rPr>
        <w:t>Βασικά στοιχεία γλώσσας προγραμματισμού</w:t>
      </w:r>
    </w:p>
    <w:p>
      <w:pPr>
        <w:pStyle w:val="Normal"/>
        <w:bidi w:val="0"/>
        <w:jc w:val="left"/>
        <w:rPr>
          <w:color w:val="000000"/>
        </w:rPr>
      </w:pPr>
      <w:r>
        <w:rPr>
          <w:color w:val="000000"/>
        </w:rPr>
      </w:r>
    </w:p>
    <w:p>
      <w:pPr>
        <w:pStyle w:val="Normal"/>
        <w:bidi w:val="0"/>
        <w:jc w:val="left"/>
        <w:rPr>
          <w:color w:val="000000"/>
        </w:rPr>
      </w:pPr>
      <w:r>
        <w:rPr>
          <w:color w:val="000000"/>
        </w:rPr>
      </w:r>
    </w:p>
    <w:tbl>
      <w:tblPr>
        <w:tblW w:w="9638" w:type="dxa"/>
        <w:jc w:val="left"/>
        <w:tblInd w:w="0" w:type="dxa"/>
        <w:tblLayout w:type="fixed"/>
        <w:tblCellMar>
          <w:top w:w="55" w:type="dxa"/>
          <w:left w:w="55" w:type="dxa"/>
          <w:bottom w:w="55" w:type="dxa"/>
          <w:right w:w="55" w:type="dxa"/>
        </w:tblCellMar>
      </w:tblPr>
      <w:tblGrid>
        <w:gridCol w:w="4819"/>
        <w:gridCol w:w="4819"/>
      </w:tblGrid>
      <w:tr>
        <w:trPr/>
        <w:tc>
          <w:tcPr>
            <w:tcW w:w="4819" w:type="dxa"/>
            <w:tcBorders>
              <w:top w:val="single" w:sz="2" w:space="0" w:color="000000"/>
              <w:left w:val="single" w:sz="2" w:space="0" w:color="000000"/>
              <w:bottom w:val="single" w:sz="2" w:space="0" w:color="000000"/>
            </w:tcBorders>
          </w:tcPr>
          <w:p>
            <w:pPr>
              <w:pStyle w:val="TableContents"/>
              <w:bidi w:val="0"/>
              <w:jc w:val="left"/>
              <w:rPr>
                <w:color w:val="000000"/>
                <w:lang w:val="el-GR"/>
              </w:rPr>
            </w:pPr>
            <w:r>
              <w:rPr>
                <w:color w:val="000000"/>
                <w:lang w:val="el-GR"/>
              </w:rPr>
              <w:t>Πράξεις</w:t>
            </w:r>
          </w:p>
        </w:tc>
        <w:tc>
          <w:tcPr>
            <w:tcW w:w="4819" w:type="dxa"/>
            <w:tcBorders>
              <w:top w:val="single" w:sz="2" w:space="0" w:color="000000"/>
              <w:left w:val="single" w:sz="2" w:space="0" w:color="000000"/>
              <w:bottom w:val="single" w:sz="2" w:space="0" w:color="000000"/>
              <w:right w:val="single" w:sz="2" w:space="0" w:color="000000"/>
            </w:tcBorders>
          </w:tcPr>
          <w:p>
            <w:pPr>
              <w:pStyle w:val="TableContents"/>
              <w:bidi w:val="0"/>
              <w:jc w:val="left"/>
              <w:rPr>
                <w:color w:val="000000"/>
              </w:rPr>
            </w:pPr>
            <w:r>
              <w:rPr>
                <w:color w:val="000000"/>
              </w:rPr>
              <w:t>Λογικές Πράξεις</w:t>
            </w:r>
          </w:p>
        </w:tc>
      </w:tr>
      <w:tr>
        <w:trPr/>
        <w:tc>
          <w:tcPr>
            <w:tcW w:w="4819" w:type="dxa"/>
            <w:tcBorders>
              <w:left w:val="single" w:sz="2" w:space="0" w:color="000000"/>
              <w:bottom w:val="single" w:sz="2" w:space="0" w:color="000000"/>
            </w:tcBorders>
          </w:tcPr>
          <w:p>
            <w:pPr>
              <w:pStyle w:val="Normal"/>
              <w:bidi w:val="0"/>
              <w:jc w:val="left"/>
              <w:rPr>
                <w:color w:val="000000"/>
                <w:sz w:val="28"/>
                <w:szCs w:val="28"/>
              </w:rPr>
            </w:pPr>
            <w:r>
              <w:rPr>
                <w:color w:val="000000"/>
                <w:sz w:val="28"/>
                <w:szCs w:val="28"/>
              </w:rPr>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5*2.0/4</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2**1+1</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2**(1+1)</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4**1**2</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2*3-2-2</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34%10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2*(3-2)-2</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5 * (3 + 2) / 10</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2*(5%3)+4/(1+3)</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2*5/3*2</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 xml:space="preserve">34.0/10 </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8/4%2</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20%2*2016</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15 + 2 / 2</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34.0 % 10</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5/2.0</w:t>
            </w:r>
            <w:r>
              <w:rPr>
                <w:color w:val="000000"/>
                <w:sz w:val="28"/>
                <w:szCs w:val="28"/>
              </w:rPr>
              <w:t xml:space="preserve"> </w:t>
            </w:r>
          </w:p>
          <w:p>
            <w:pPr>
              <w:pStyle w:val="Normal"/>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5.0/2.0</w:t>
            </w:r>
            <w:r>
              <w:rPr>
                <w:color w:val="000000"/>
                <w:sz w:val="28"/>
                <w:szCs w:val="28"/>
              </w:rPr>
              <w:t xml:space="preserve"> </w:t>
            </w:r>
          </w:p>
        </w:tc>
        <w:tc>
          <w:tcPr>
            <w:tcW w:w="4819" w:type="dxa"/>
            <w:tcBorders>
              <w:left w:val="single" w:sz="2" w:space="0" w:color="000000"/>
              <w:bottom w:val="single" w:sz="2" w:space="0" w:color="000000"/>
              <w:right w:val="single" w:sz="2" w:space="0" w:color="000000"/>
            </w:tcBorders>
          </w:tcPr>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1!=2</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1&lt;=1</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(12&lt;11) and (23&gt;10)</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not(12&lt;11)</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(12&lt;11) or (23&gt;10) </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not (12&lt;11) and (23&gt;10)</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not (5==5 or (1!=0 and 6 != 7)) </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1 == 1 or 2 != 1 or 5 == 5</w:t>
            </w:r>
            <w:r>
              <w:rPr>
                <w:color w:val="000000"/>
                <w:sz w:val="28"/>
                <w:szCs w:val="28"/>
              </w:rPr>
              <w:t xml:space="preserve"> </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False and 1!= 0</w:t>
            </w:r>
          </w:p>
          <w:p>
            <w:pPr>
              <w:pStyle w:val="TableContents"/>
              <w:numPr>
                <w:ilvl w:val="0"/>
                <w:numId w:val="1"/>
              </w:numPr>
              <w:bidi w:val="0"/>
              <w:jc w:val="left"/>
              <w:rPr>
                <w:color w:val="000000"/>
                <w:sz w:val="28"/>
                <w:szCs w:val="28"/>
              </w:rPr>
            </w:pPr>
            <w:r>
              <w:rPr>
                <w:rFonts w:ascii="Open Sans;sans-serif" w:hAnsi="Open Sans;sans-serif"/>
                <w:b w:val="false"/>
                <w:i w:val="false"/>
                <w:caps w:val="false"/>
                <w:smallCaps w:val="false"/>
                <w:color w:val="000000"/>
                <w:spacing w:val="0"/>
                <w:sz w:val="28"/>
                <w:szCs w:val="28"/>
              </w:rPr>
              <w:t>not (4 == 4 and 1 != 0)  </w:t>
            </w:r>
            <w:r>
              <w:rPr>
                <w:color w:val="000000"/>
                <w:sz w:val="28"/>
                <w:szCs w:val="28"/>
              </w:rPr>
              <w:t xml:space="preserve"> </w:t>
            </w:r>
          </w:p>
        </w:tc>
      </w:tr>
      <w:tr>
        <w:trPr/>
        <w:tc>
          <w:tcPr>
            <w:tcW w:w="9638" w:type="dxa"/>
            <w:gridSpan w:val="2"/>
            <w:tcBorders>
              <w:left w:val="single" w:sz="2" w:space="0" w:color="000000"/>
              <w:bottom w:val="single" w:sz="2" w:space="0" w:color="000000"/>
              <w:right w:val="single" w:sz="2" w:space="0" w:color="000000"/>
            </w:tcBorders>
          </w:tcPr>
          <w:p>
            <w:pPr>
              <w:pStyle w:val="TableContents"/>
              <w:bidi w:val="0"/>
              <w:jc w:val="left"/>
              <w:rPr>
                <w:color w:val="000000"/>
              </w:rPr>
            </w:pPr>
            <w:r>
              <w:rPr>
                <w:color w:val="000000"/>
              </w:rPr>
            </w:r>
          </w:p>
          <w:p>
            <w:pPr>
              <w:pStyle w:val="TableContents"/>
              <w:bidi w:val="0"/>
              <w:jc w:val="left"/>
              <w:rPr>
                <w:color w:val="000000"/>
              </w:rPr>
            </w:pPr>
            <w:r>
              <w:rPr>
                <w:color w:val="000000"/>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050280" cy="259524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6050280" cy="2595245"/>
                          </a:xfrm>
                          <a:prstGeom prst="rect">
                            <a:avLst/>
                          </a:prstGeom>
                        </pic:spPr>
                      </pic:pic>
                    </a:graphicData>
                  </a:graphic>
                </wp:anchor>
              </w:drawing>
            </w:r>
          </w:p>
        </w:tc>
      </w:tr>
      <w:tr>
        <w:trPr/>
        <w:tc>
          <w:tcPr>
            <w:tcW w:w="4819" w:type="dxa"/>
            <w:tcBorders>
              <w:left w:val="single" w:sz="2" w:space="0" w:color="000000"/>
              <w:bottom w:val="single" w:sz="2" w:space="0" w:color="000000"/>
            </w:tcBorders>
          </w:tcPr>
          <w:p>
            <w:pPr>
              <w:pStyle w:val="TableContents"/>
              <w:bidi w:val="0"/>
              <w:jc w:val="left"/>
              <w:rPr>
                <w:color w:val="000000"/>
              </w:rPr>
            </w:pPr>
            <w:r>
              <w:rPr>
                <w:color w:val="000000"/>
              </w:rPr>
              <w:drawing>
                <wp:anchor behindDoc="0" distT="0" distB="0" distL="0" distR="0" simplePos="0" locked="0" layoutInCell="0" allowOverlap="1" relativeHeight="4">
                  <wp:simplePos x="0" y="0"/>
                  <wp:positionH relativeFrom="column">
                    <wp:posOffset>2554605</wp:posOffset>
                  </wp:positionH>
                  <wp:positionV relativeFrom="paragraph">
                    <wp:posOffset>644525</wp:posOffset>
                  </wp:positionV>
                  <wp:extent cx="4135120" cy="186563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4135120" cy="1865630"/>
                          </a:xfrm>
                          <a:prstGeom prst="rect">
                            <a:avLst/>
                          </a:prstGeom>
                        </pic:spPr>
                      </pic:pic>
                    </a:graphicData>
                  </a:graphic>
                </wp:anchor>
              </w:drawing>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2320925" cy="3180715"/>
                  <wp:effectExtent l="0" t="0" r="0" b="0"/>
                  <wp:wrapSquare wrapText="largest"/>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4"/>
                          <a:stretch>
                            <a:fillRect/>
                          </a:stretch>
                        </pic:blipFill>
                        <pic:spPr bwMode="auto">
                          <a:xfrm>
                            <a:off x="0" y="0"/>
                            <a:ext cx="2320925" cy="3180715"/>
                          </a:xfrm>
                          <a:prstGeom prst="rect">
                            <a:avLst/>
                          </a:prstGeom>
                        </pic:spPr>
                      </pic:pic>
                    </a:graphicData>
                  </a:graphic>
                </wp:anchor>
              </w:drawing>
            </w:r>
          </w:p>
        </w:tc>
        <w:tc>
          <w:tcPr>
            <w:tcW w:w="4819" w:type="dxa"/>
            <w:tcBorders>
              <w:left w:val="single" w:sz="2" w:space="0" w:color="000000"/>
              <w:bottom w:val="single" w:sz="2" w:space="0" w:color="000000"/>
              <w:right w:val="single" w:sz="2" w:space="0" w:color="000000"/>
            </w:tcBorders>
          </w:tcPr>
          <w:p>
            <w:pPr>
              <w:pStyle w:val="TableContents"/>
              <w:bidi w:val="0"/>
              <w:jc w:val="left"/>
              <w:rPr>
                <w:color w:val="000000"/>
              </w:rPr>
            </w:pPr>
            <w:r>
              <w:rPr>
                <w:color w:val="000000"/>
              </w:rPr>
            </w:r>
          </w:p>
        </w:tc>
      </w:tr>
      <w:tr>
        <w:trPr/>
        <w:tc>
          <w:tcPr>
            <w:tcW w:w="9638" w:type="dxa"/>
            <w:gridSpan w:val="2"/>
            <w:tcBorders>
              <w:left w:val="single" w:sz="2" w:space="0" w:color="000000"/>
              <w:bottom w:val="single" w:sz="2" w:space="0" w:color="000000"/>
              <w:right w:val="single" w:sz="2" w:space="0" w:color="000000"/>
            </w:tcBorders>
          </w:tcPr>
          <w:p>
            <w:pPr>
              <w:pStyle w:val="TableContents"/>
              <w:bidi w:val="0"/>
              <w:jc w:val="left"/>
              <w:rPr>
                <w:color w:val="000000"/>
              </w:rPr>
            </w:pPr>
            <w:r>
              <w:rPr>
                <w:color w:val="000000"/>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050280" cy="288417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6050280" cy="2884170"/>
                          </a:xfrm>
                          <a:prstGeom prst="rect">
                            <a:avLst/>
                          </a:prstGeom>
                        </pic:spPr>
                      </pic:pic>
                    </a:graphicData>
                  </a:graphic>
                </wp:anchor>
              </w:drawing>
            </w:r>
          </w:p>
        </w:tc>
      </w:tr>
    </w:tbl>
    <w:p>
      <w:pPr>
        <w:pStyle w:val="Normal"/>
        <w:bidi w:val="0"/>
        <w:jc w:val="left"/>
        <w:rPr>
          <w:color w:val="000000"/>
        </w:rPr>
      </w:pPr>
      <w:r>
        <w:rPr>
          <w:color w:val="000000"/>
        </w:rPr>
        <w:drawing>
          <wp:anchor behindDoc="0" distT="0" distB="0" distL="0" distR="0" simplePos="0" locked="0" layoutInCell="0" allowOverlap="1" relativeHeight="5">
            <wp:simplePos x="0" y="0"/>
            <wp:positionH relativeFrom="column">
              <wp:posOffset>-39370</wp:posOffset>
            </wp:positionH>
            <wp:positionV relativeFrom="paragraph">
              <wp:posOffset>135890</wp:posOffset>
            </wp:positionV>
            <wp:extent cx="4340860" cy="1590040"/>
            <wp:effectExtent l="0" t="0" r="0" b="0"/>
            <wp:wrapSquare wrapText="largest"/>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6"/>
                    <a:stretch>
                      <a:fillRect/>
                    </a:stretch>
                  </pic:blipFill>
                  <pic:spPr bwMode="auto">
                    <a:xfrm>
                      <a:off x="0" y="0"/>
                      <a:ext cx="4340860" cy="1590040"/>
                    </a:xfrm>
                    <a:prstGeom prst="rect">
                      <a:avLst/>
                    </a:prstGeom>
                  </pic:spPr>
                </pic:pic>
              </a:graphicData>
            </a:graphic>
          </wp:anchor>
        </w:drawing>
      </w:r>
    </w:p>
    <w:p>
      <w:pPr>
        <w:pStyle w:val="Normal"/>
        <w:bidi w:val="0"/>
        <w:jc w:val="left"/>
        <w:rPr>
          <w:color w:val="000000"/>
        </w:rPr>
      </w:pPr>
      <w:r>
        <w:rPr>
          <w:color w:val="000000"/>
        </w:rPr>
      </w:r>
    </w:p>
    <w:p>
      <w:pPr>
        <w:pStyle w:val="Normal"/>
        <w:bidi w:val="0"/>
        <w:jc w:val="left"/>
        <w:rPr>
          <w:color w:val="000000"/>
        </w:rPr>
      </w:pPr>
      <w:r>
        <w:rPr>
          <w:color w:val="000000"/>
        </w:rPr>
      </w:r>
    </w:p>
    <w:p>
      <w:pPr>
        <w:pStyle w:val="Normal"/>
        <w:bidi w:val="0"/>
        <w:jc w:val="left"/>
        <w:rPr>
          <w:color w:val="000000"/>
        </w:rPr>
      </w:pPr>
      <w:r>
        <w:rPr>
          <w:color w:val="000000"/>
        </w:rPr>
      </w:r>
      <w:r>
        <w:br w:type="page"/>
      </w:r>
    </w:p>
    <w:p>
      <w:pPr>
        <w:pStyle w:val="TextBody"/>
        <w:numPr>
          <w:ilvl w:val="0"/>
          <w:numId w:val="2"/>
        </w:numPr>
        <w:bidi w:val="0"/>
        <w:jc w:val="left"/>
        <w:rPr>
          <w:rFonts w:ascii="Arial;sans-serif" w:hAnsi="Arial;sans-serif"/>
          <w:b w:val="false"/>
          <w:i w:val="false"/>
          <w:caps w:val="false"/>
          <w:smallCaps w:val="false"/>
          <w:color w:val="000000"/>
          <w:spacing w:val="0"/>
          <w:sz w:val="28"/>
        </w:rPr>
      </w:pPr>
      <w:r>
        <w:rPr>
          <w:rFonts w:ascii="Arial;sans-serif" w:hAnsi="Arial;sans-serif"/>
          <w:b w:val="false"/>
          <w:i w:val="false"/>
          <w:caps w:val="false"/>
          <w:smallCaps w:val="false"/>
          <w:color w:val="000000"/>
          <w:spacing w:val="0"/>
          <w:sz w:val="28"/>
        </w:rPr>
        <w:t>Να γράψετε πρόγραμμα σε ψευδοκώδικα (ή λογικό διάγραμμα) το οποίο να διαβάζει δύο αριθμούς και να υπολογίζει και να εμφανίζει το γινόμενό τους.(γινόμενο = πολλαπλασιασμός) (απλός υπολογισμός)</w:t>
      </w:r>
    </w:p>
    <w:p>
      <w:pPr>
        <w:pStyle w:val="TextBody"/>
        <w:widowControl/>
        <w:numPr>
          <w:ilvl w:val="0"/>
          <w:numId w:val="2"/>
        </w:numPr>
        <w:bidi w:val="0"/>
        <w:spacing w:before="0" w:after="150"/>
        <w:jc w:val="both"/>
        <w:rPr>
          <w:rFonts w:ascii="Arial;sans-serif" w:hAnsi="Arial;sans-serif"/>
          <w:b w:val="false"/>
          <w:i w:val="false"/>
          <w:caps w:val="false"/>
          <w:smallCaps w:val="false"/>
          <w:color w:val="000000"/>
          <w:spacing w:val="0"/>
          <w:sz w:val="28"/>
        </w:rPr>
      </w:pPr>
      <w:r>
        <w:rPr>
          <w:rFonts w:ascii="Arial;sans-serif" w:hAnsi="Arial;sans-serif"/>
          <w:b w:val="false"/>
          <w:i w:val="false"/>
          <w:caps w:val="false"/>
          <w:smallCaps w:val="false"/>
          <w:color w:val="000000"/>
          <w:spacing w:val="0"/>
          <w:sz w:val="28"/>
        </w:rPr>
        <w:t>Ένας υπάλληλος πληρώνεται ανάλογα με τις ώρες που εργάζεται κάθε μήνα. Για κάθε ώρα εργασίας πληρώνεται με 6 €. Να γράψετε πρόγραμμα σε ψευδοκώδικα (ή λογικό διάγραμμα) το οποίο να διαβάζει τις ώρες εργασίας του υπαλλήλου και να υπολογίζει και να εμφανίζει τον μισθό του. (απλός υπολογισμός).</w:t>
      </w:r>
    </w:p>
    <w:p>
      <w:pPr>
        <w:pStyle w:val="TextBody"/>
        <w:widowControl/>
        <w:numPr>
          <w:ilvl w:val="0"/>
          <w:numId w:val="2"/>
        </w:numPr>
        <w:bidi w:val="0"/>
        <w:spacing w:before="0" w:after="150"/>
        <w:jc w:val="both"/>
        <w:rPr>
          <w:rFonts w:ascii="Arial;sans-serif" w:hAnsi="Arial;sans-serif"/>
          <w:b w:val="false"/>
          <w:i w:val="false"/>
          <w:caps w:val="false"/>
          <w:smallCaps w:val="false"/>
          <w:color w:val="000000"/>
          <w:spacing w:val="0"/>
          <w:sz w:val="28"/>
        </w:rPr>
      </w:pPr>
      <w:r>
        <w:rPr>
          <w:rFonts w:ascii="Arial;sans-serif" w:hAnsi="Arial;sans-serif"/>
          <w:b w:val="false"/>
          <w:i w:val="false"/>
          <w:caps w:val="false"/>
          <w:smallCaps w:val="false"/>
          <w:color w:val="000000"/>
          <w:spacing w:val="0"/>
          <w:sz w:val="28"/>
        </w:rPr>
        <w:t>Μία εταιρία κινητής τηλεφωνίας χρεώνει το κάθε μήνυμα προς 0,02 € και κάθε λεπτό ομιλίας προς 0,04 €. Να γράψετε πρόγραμμα σε ψευδοκώδικα (ή λογικό διάγραμμα) το οποίο να διαβάζει τα μηνύματα που στείλαμε μέσα σε ένα μήνα, καθώς και τα λεπτά που μιλήσαμε, και να υπολογίζει και να εμφανίζει πόσο είναι το κόστος από τα μηνύματα, πόσο είναι το κόστος από το χρόνο ομιλίας και πόσο είναι το συνολικό κόστος. (υπολογισμοί με ενδιάμεσα αποτελέσματα)</w:t>
      </w:r>
    </w:p>
    <w:p>
      <w:pPr>
        <w:pStyle w:val="TextBody"/>
        <w:widowControl/>
        <w:numPr>
          <w:ilvl w:val="0"/>
          <w:numId w:val="2"/>
        </w:numPr>
        <w:bidi w:val="0"/>
        <w:spacing w:before="0" w:after="150"/>
        <w:jc w:val="both"/>
        <w:rPr>
          <w:rFonts w:ascii="Arial;sans-serif" w:hAnsi="Arial;sans-serif"/>
          <w:b w:val="false"/>
          <w:i w:val="false"/>
          <w:caps w:val="false"/>
          <w:smallCaps w:val="false"/>
          <w:color w:val="000000"/>
          <w:spacing w:val="0"/>
          <w:sz w:val="28"/>
        </w:rPr>
      </w:pPr>
      <w:r>
        <w:rPr>
          <w:rFonts w:ascii="Arial;sans-serif" w:hAnsi="Arial;sans-serif"/>
          <w:b w:val="false"/>
          <w:i w:val="false"/>
          <w:caps w:val="false"/>
          <w:smallCaps w:val="false"/>
          <w:color w:val="000000"/>
          <w:spacing w:val="0"/>
          <w:sz w:val="28"/>
        </w:rPr>
        <w:t>Η εταιρεία ύδρευσης χρεώνει το κάθε λίτρο προς 0,001 €. Στον τελικό λογαριασμό ο πελάτης πληρώνει και επιπλέον πάγιο 20 €. Να γράψετε πρόγραμμα σε ψευδοκώδικα (ή λογικό διάγραμμα) το οποίο να διαβάζει τα λίτρα που κατανάλωσε ένας πελάτης και να υπολογίζει και να εμφανίζει το συνολικό ποσό που θα πληρώσει. (απλοί υπολογισμοί με ενδιάμεσα αποτελέσματα)</w:t>
      </w:r>
    </w:p>
    <w:p>
      <w:pPr>
        <w:pStyle w:val="TextBody"/>
        <w:widowControl/>
        <w:numPr>
          <w:ilvl w:val="0"/>
          <w:numId w:val="2"/>
        </w:numPr>
        <w:bidi w:val="0"/>
        <w:spacing w:before="0" w:after="150"/>
        <w:jc w:val="both"/>
        <w:rPr>
          <w:rFonts w:ascii="Arial;sans-serif" w:hAnsi="Arial;sans-serif"/>
          <w:b w:val="false"/>
          <w:i w:val="false"/>
          <w:caps w:val="false"/>
          <w:smallCaps w:val="false"/>
          <w:color w:val="000000"/>
          <w:spacing w:val="0"/>
          <w:sz w:val="28"/>
        </w:rPr>
      </w:pPr>
      <w:r>
        <w:rPr>
          <w:rFonts w:ascii="Arial;sans-serif" w:hAnsi="Arial;sans-serif"/>
          <w:b w:val="false"/>
          <w:i w:val="false"/>
          <w:caps w:val="false"/>
          <w:smallCaps w:val="false"/>
          <w:color w:val="000000"/>
          <w:spacing w:val="0"/>
          <w:sz w:val="28"/>
        </w:rPr>
        <w:t>Να γράψετε πρόγραμμα σε ψευδοκώδικα (ή λογικό διάγραμμα) το οποίο να διαβάζει τη βάση και το ύψος ενός τριγώνου και να υπολογίζει το εμβαδόν του (απλός υπολογισμός) Δίνετε το εμβαδόν τριγώνου είναι Ε=(β*υ)/2</w:t>
      </w:r>
    </w:p>
    <w:p>
      <w:pPr>
        <w:pStyle w:val="TextBody"/>
        <w:widowControl/>
        <w:numPr>
          <w:ilvl w:val="0"/>
          <w:numId w:val="2"/>
        </w:numPr>
        <w:bidi w:val="0"/>
        <w:spacing w:before="0" w:after="150"/>
        <w:jc w:val="both"/>
        <w:rPr>
          <w:color w:val="000000"/>
        </w:rPr>
      </w:pPr>
      <w:r>
        <w:rPr>
          <w:rFonts w:ascii="Arial;sans-serif" w:hAnsi="Arial;sans-serif"/>
          <w:b w:val="false"/>
          <w:i w:val="false"/>
          <w:caps w:val="false"/>
          <w:smallCaps w:val="false"/>
          <w:color w:val="000000"/>
          <w:spacing w:val="0"/>
          <w:sz w:val="28"/>
        </w:rPr>
        <w:t>Να γράψετε πρόγραμμα σε ψευδοκώδικα (ή λογικό διάγραμμα) το οποίο να διαβάζει την ακτίνα </w:t>
      </w:r>
      <w:r>
        <w:rPr>
          <w:rFonts w:ascii="Arial;sans-serif" w:hAnsi="Arial;sans-serif"/>
          <w:b w:val="false"/>
          <w:i w:val="false"/>
          <w:caps w:val="false"/>
          <w:smallCaps w:val="false"/>
          <w:color w:val="000000"/>
          <w:spacing w:val="0"/>
          <w:sz w:val="28"/>
          <w:lang w:val="en-US"/>
        </w:rPr>
        <w:t>R</w:t>
      </w:r>
      <w:r>
        <w:rPr>
          <w:rFonts w:ascii="Times New Roman;serif" w:hAnsi="Times New Roman;serif"/>
          <w:b w:val="false"/>
          <w:i w:val="false"/>
          <w:caps w:val="false"/>
          <w:smallCaps w:val="false"/>
          <w:color w:val="000000"/>
          <w:spacing w:val="0"/>
          <w:sz w:val="28"/>
        </w:rPr>
        <w:t> </w:t>
      </w:r>
      <w:r>
        <w:rPr>
          <w:rFonts w:ascii="Arial;sans-serif" w:hAnsi="Arial;sans-serif"/>
          <w:b w:val="false"/>
          <w:i w:val="false"/>
          <w:caps w:val="false"/>
          <w:smallCaps w:val="false"/>
          <w:color w:val="000000"/>
          <w:spacing w:val="0"/>
          <w:sz w:val="28"/>
        </w:rPr>
        <w:t>ενός κύκλου και να υπολογίζει και να εμφανίζει το μήκος του κύκλου και το Εμβαδόν του. (υπολογισμοί δύο ζητούμενων και εμφάνισή τους) ( Δίνονται :μήκος κύκλου = 2π</w:t>
      </w:r>
      <w:r>
        <w:rPr>
          <w:rFonts w:ascii="Arial;sans-serif" w:hAnsi="Arial;sans-serif"/>
          <w:b w:val="false"/>
          <w:i w:val="false"/>
          <w:caps w:val="false"/>
          <w:smallCaps w:val="false"/>
          <w:color w:val="000000"/>
          <w:spacing w:val="0"/>
          <w:sz w:val="28"/>
          <w:lang w:val="en-US"/>
        </w:rPr>
        <w:t>R</w:t>
      </w:r>
      <w:r>
        <w:rPr>
          <w:rFonts w:ascii="Times New Roman;serif" w:hAnsi="Times New Roman;serif"/>
          <w:b w:val="false"/>
          <w:i w:val="false"/>
          <w:caps w:val="false"/>
          <w:smallCaps w:val="false"/>
          <w:color w:val="000000"/>
          <w:spacing w:val="0"/>
          <w:sz w:val="28"/>
        </w:rPr>
        <w:t> </w:t>
      </w:r>
      <w:r>
        <w:rPr>
          <w:rFonts w:ascii="Arial;sans-serif" w:hAnsi="Arial;sans-serif"/>
          <w:b w:val="false"/>
          <w:i w:val="false"/>
          <w:caps w:val="false"/>
          <w:smallCaps w:val="false"/>
          <w:color w:val="000000"/>
          <w:spacing w:val="0"/>
          <w:sz w:val="28"/>
        </w:rPr>
        <w:t>όπου π=3,14 και Εμβαδόν = π</w:t>
      </w:r>
      <w:r>
        <w:rPr>
          <w:rFonts w:ascii="Arial;sans-serif" w:hAnsi="Arial;sans-serif"/>
          <w:b w:val="false"/>
          <w:i w:val="false"/>
          <w:caps w:val="false"/>
          <w:smallCaps w:val="false"/>
          <w:color w:val="000000"/>
          <w:spacing w:val="0"/>
          <w:sz w:val="28"/>
          <w:lang w:val="en-US"/>
        </w:rPr>
        <w:t>R</w:t>
      </w:r>
      <w:r>
        <w:rPr>
          <w:rFonts w:ascii="Arial;sans-serif" w:hAnsi="Arial;sans-serif"/>
          <w:b w:val="false"/>
          <w:i w:val="false"/>
          <w:caps w:val="false"/>
          <w:smallCaps w:val="false"/>
          <w:color w:val="000000"/>
          <w:spacing w:val="0"/>
          <w:sz w:val="18"/>
        </w:rPr>
        <w:t>2</w:t>
      </w:r>
      <w:r>
        <w:rPr>
          <w:rFonts w:ascii="Arial;sans-serif" w:hAnsi="Arial;sans-serif"/>
          <w:b w:val="false"/>
          <w:i w:val="false"/>
          <w:caps w:val="false"/>
          <w:smallCaps w:val="false"/>
          <w:color w:val="000000"/>
          <w:spacing w:val="0"/>
          <w:sz w:val="28"/>
        </w:rPr>
        <w:t>) (ύψωση σε δύναμη)</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 Sans">
    <w:altName w:val="sans-serif"/>
    <w:charset w:val="00"/>
    <w:family w:val="auto"/>
    <w:pitch w:val="default"/>
  </w:font>
  <w:font w:name="Arial">
    <w:altName w:val="sans-serif"/>
    <w:charset w:val="00"/>
    <w:family w:val="auto"/>
    <w:pitch w:val="default"/>
  </w:font>
  <w:font w:name="Times New Roman">
    <w:altName w:val="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l-GR" w:eastAsia="zh-CN" w:bidi="hi-IN"/>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3</Pages>
  <Words>406</Words>
  <Characters>1925</Characters>
  <CharactersWithSpaces>2291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2024-10-02T22:07:33Z</dcterms:created>
  <dc:creator/>
  <dc:description/>
  <dc:language>el-GR</dc:language>
  <cp:lastModifiedBy/>
  <dcterms:modified xsi:type="dcterms:W3CDTF">2024-10-03T00:22:53Z</dcterms:modified>
  <cp:revision>1</cp:revision>
  <dc:subject/>
  <dc:title/>
</cp:coreProperties>
</file>