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520" w:rsidRPr="00464520" w:rsidRDefault="00464520" w:rsidP="00464520">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464520">
        <w:rPr>
          <w:rFonts w:ascii="Times New Roman" w:eastAsia="Times New Roman" w:hAnsi="Times New Roman" w:cs="Times New Roman"/>
          <w:b/>
          <w:bCs/>
          <w:sz w:val="27"/>
          <w:szCs w:val="27"/>
          <w:lang w:eastAsia="el-GR"/>
        </w:rPr>
        <w:t xml:space="preserve">Πόλη – Κράτος &amp; Πολίτης στην Αρχαία Ελλάδα: Διαφορές – Ομοιότητες μεταξύ 8ου &amp; 6ου - 5ου Αιώνα μ.Χ. </w:t>
      </w:r>
    </w:p>
    <w:p w:rsidR="00464520" w:rsidRPr="00464520" w:rsidRDefault="00464520" w:rsidP="00464520">
      <w:pPr>
        <w:spacing w:after="0"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αναρτήθηκε στις 2 Σεπ 2009, 3:47 μ.μ. από το χρήστη + Photios   [ ενημερώθηκε 2 Σεπ 2009, 3:56 μ.μ. ]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06"/>
      </w:tblGrid>
      <w:tr w:rsidR="00464520" w:rsidRPr="00464520" w:rsidTr="00464520">
        <w:trPr>
          <w:tblCellSpacing w:w="0" w:type="dxa"/>
        </w:trPr>
        <w:tc>
          <w:tcPr>
            <w:tcW w:w="0" w:type="auto"/>
            <w:vAlign w:val="center"/>
            <w:hideMark/>
          </w:tcPr>
          <w:p w:rsidR="00464520" w:rsidRPr="00464520" w:rsidRDefault="00464520" w:rsidP="004645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bookmarkStart w:id="0" w:name="TOC--"/>
            <w:bookmarkEnd w:id="0"/>
            <w:r w:rsidRPr="00464520">
              <w:rPr>
                <w:rFonts w:ascii="Times New Roman" w:eastAsia="Times New Roman" w:hAnsi="Times New Roman" w:cs="Times New Roman"/>
                <w:b/>
                <w:bCs/>
                <w:sz w:val="28"/>
                <w:szCs w:val="28"/>
                <w:lang w:val="en-US" w:eastAsia="el-GR"/>
              </w:rPr>
              <w:t> </w:t>
            </w:r>
          </w:p>
          <w:p w:rsidR="00464520" w:rsidRPr="00464520" w:rsidRDefault="00464520" w:rsidP="004645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bookmarkStart w:id="1" w:name="TOC--1"/>
            <w:bookmarkEnd w:id="1"/>
            <w:r w:rsidRPr="00464520">
              <w:rPr>
                <w:rFonts w:ascii="Times New Roman" w:eastAsia="Times New Roman" w:hAnsi="Times New Roman" w:cs="Times New Roman"/>
                <w:b/>
                <w:bCs/>
                <w:sz w:val="28"/>
                <w:szCs w:val="28"/>
                <w:lang w:val="en-US" w:eastAsia="el-GR"/>
              </w:rPr>
              <w:t> </w:t>
            </w:r>
          </w:p>
          <w:p w:rsidR="00464520" w:rsidRPr="00464520" w:rsidRDefault="00464520" w:rsidP="004645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bookmarkStart w:id="2" w:name="TOC--2"/>
            <w:bookmarkEnd w:id="2"/>
            <w:r w:rsidRPr="00464520">
              <w:rPr>
                <w:rFonts w:ascii="Times New Roman" w:eastAsia="Times New Roman" w:hAnsi="Times New Roman" w:cs="Times New Roman"/>
                <w:b/>
                <w:bCs/>
                <w:sz w:val="28"/>
                <w:szCs w:val="28"/>
                <w:lang w:eastAsia="el-GR"/>
              </w:rPr>
              <w:t xml:space="preserve">ΕΙΣΑΓΩΓΙΚΑ </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Από τη Αρχαία Ελλάδα έχουμε κληρονομήσει την έννοια της </w:t>
            </w:r>
            <w:r w:rsidRPr="00464520">
              <w:rPr>
                <w:rFonts w:ascii="Times New Roman" w:eastAsia="Times New Roman" w:hAnsi="Times New Roman" w:cs="Times New Roman"/>
                <w:i/>
                <w:iCs/>
                <w:sz w:val="24"/>
                <w:szCs w:val="24"/>
                <w:lang w:eastAsia="el-GR"/>
              </w:rPr>
              <w:t>πολιτικής</w:t>
            </w:r>
            <w:bookmarkStart w:id="3" w:name="_ftnref1"/>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[1]</w:t>
            </w:r>
            <w:r w:rsidRPr="00464520">
              <w:rPr>
                <w:rFonts w:ascii="Times New Roman" w:eastAsia="Times New Roman" w:hAnsi="Times New Roman" w:cs="Times New Roman"/>
                <w:sz w:val="24"/>
                <w:szCs w:val="24"/>
                <w:lang w:eastAsia="el-GR"/>
              </w:rPr>
              <w:fldChar w:fldCharType="end"/>
            </w:r>
            <w:bookmarkEnd w:id="3"/>
            <w:r w:rsidRPr="00464520">
              <w:rPr>
                <w:rFonts w:ascii="Times New Roman" w:eastAsia="Times New Roman" w:hAnsi="Times New Roman" w:cs="Times New Roman"/>
                <w:sz w:val="24"/>
                <w:szCs w:val="24"/>
                <w:lang w:eastAsia="el-GR"/>
              </w:rPr>
              <w:t xml:space="preserve">, του </w:t>
            </w:r>
            <w:r w:rsidRPr="00464520">
              <w:rPr>
                <w:rFonts w:ascii="Times New Roman" w:eastAsia="Times New Roman" w:hAnsi="Times New Roman" w:cs="Times New Roman"/>
                <w:i/>
                <w:iCs/>
                <w:sz w:val="24"/>
                <w:szCs w:val="24"/>
                <w:lang w:eastAsia="el-GR"/>
              </w:rPr>
              <w:t>πολίτη</w:t>
            </w:r>
            <w:r w:rsidRPr="00464520">
              <w:rPr>
                <w:rFonts w:ascii="Times New Roman" w:eastAsia="Times New Roman" w:hAnsi="Times New Roman" w:cs="Times New Roman"/>
                <w:sz w:val="24"/>
                <w:szCs w:val="24"/>
                <w:lang w:eastAsia="el-GR"/>
              </w:rPr>
              <w:t xml:space="preserve">, της </w:t>
            </w:r>
            <w:r w:rsidRPr="00464520">
              <w:rPr>
                <w:rFonts w:ascii="Times New Roman" w:eastAsia="Times New Roman" w:hAnsi="Times New Roman" w:cs="Times New Roman"/>
                <w:i/>
                <w:iCs/>
                <w:sz w:val="24"/>
                <w:szCs w:val="24"/>
                <w:lang w:eastAsia="el-GR"/>
              </w:rPr>
              <w:t>πολιτείας</w:t>
            </w:r>
            <w:r w:rsidRPr="00464520">
              <w:rPr>
                <w:rFonts w:ascii="Times New Roman" w:eastAsia="Times New Roman" w:hAnsi="Times New Roman" w:cs="Times New Roman"/>
                <w:sz w:val="24"/>
                <w:szCs w:val="24"/>
                <w:lang w:eastAsia="el-GR"/>
              </w:rPr>
              <w:t xml:space="preserve"> και του </w:t>
            </w:r>
            <w:r w:rsidRPr="00464520">
              <w:rPr>
                <w:rFonts w:ascii="Times New Roman" w:eastAsia="Times New Roman" w:hAnsi="Times New Roman" w:cs="Times New Roman"/>
                <w:i/>
                <w:iCs/>
                <w:sz w:val="24"/>
                <w:szCs w:val="24"/>
                <w:lang w:eastAsia="el-GR"/>
              </w:rPr>
              <w:t>πολιτεύματος</w:t>
            </w:r>
            <w:r w:rsidRPr="00464520">
              <w:rPr>
                <w:rFonts w:ascii="Times New Roman" w:eastAsia="Times New Roman" w:hAnsi="Times New Roman" w:cs="Times New Roman"/>
                <w:sz w:val="24"/>
                <w:szCs w:val="24"/>
                <w:lang w:eastAsia="el-GR"/>
              </w:rPr>
              <w:t xml:space="preserve">. Όλες προέρχονται από την αρχαία Ελληνική έννοια της </w:t>
            </w:r>
            <w:r w:rsidRPr="00464520">
              <w:rPr>
                <w:rFonts w:ascii="Times New Roman" w:eastAsia="Times New Roman" w:hAnsi="Times New Roman" w:cs="Times New Roman"/>
                <w:i/>
                <w:iCs/>
                <w:sz w:val="24"/>
                <w:szCs w:val="24"/>
                <w:lang w:eastAsia="el-GR"/>
              </w:rPr>
              <w:t>πόλεως</w:t>
            </w:r>
            <w:r w:rsidRPr="00464520">
              <w:rPr>
                <w:rFonts w:ascii="Times New Roman" w:eastAsia="Times New Roman" w:hAnsi="Times New Roman" w:cs="Times New Roman"/>
                <w:sz w:val="24"/>
                <w:szCs w:val="24"/>
                <w:lang w:eastAsia="el-GR"/>
              </w:rPr>
              <w:t>, που τότε δεν σήμαινε απλά ένα οργανωμένο πολεοδομικό συγκρότημα με κάποιες χιλιάδες κατοίκους σε ένα συγκεκριμένο γεωγραφικό χώρο, αλλά μία οργανωμένη κρατική οντότητα (πόλις-κράτος), διοικούμενο από ένα καθορισμένο πολίτευμα. Στο πολίτευμα της πόλεως ενεργό ρόλο είχε ο πολίτης. Αυτός μετείχε στους μηχανισμούς λήψεως των αποφάσεων</w:t>
            </w:r>
            <w:bookmarkStart w:id="4" w:name="_ftnref2"/>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[2]</w:t>
            </w:r>
            <w:r w:rsidRPr="00464520">
              <w:rPr>
                <w:rFonts w:ascii="Times New Roman" w:eastAsia="Times New Roman" w:hAnsi="Times New Roman" w:cs="Times New Roman"/>
                <w:sz w:val="24"/>
                <w:szCs w:val="24"/>
                <w:lang w:eastAsia="el-GR"/>
              </w:rPr>
              <w:fldChar w:fldCharType="end"/>
            </w:r>
            <w:bookmarkEnd w:id="4"/>
            <w:r w:rsidRPr="00464520">
              <w:rPr>
                <w:rFonts w:ascii="Times New Roman" w:eastAsia="Times New Roman" w:hAnsi="Times New Roman" w:cs="Times New Roman"/>
                <w:sz w:val="24"/>
                <w:szCs w:val="24"/>
                <w:lang w:eastAsia="el-GR"/>
              </w:rPr>
              <w:t>. Ο βαθμός αυτής της συμμετοχής, το ποσοστό των πολιτών σε σχέση με το σύνολο των κατοίκων μια πόλεως, οι θεσμοί που καθόριζαν το πολίτευμα και οι όροι απόκτησης της ιδιότητας του πολίτη ποικίλαν από πόλη σε πόλη, αλλά και στην ίδια πόλη από μία χρονική περίοδο σε μία άλλη</w:t>
            </w:r>
            <w:bookmarkStart w:id="5" w:name="_ftnref3"/>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[3]</w:t>
            </w:r>
            <w:r w:rsidRPr="00464520">
              <w:rPr>
                <w:rFonts w:ascii="Times New Roman" w:eastAsia="Times New Roman" w:hAnsi="Times New Roman" w:cs="Times New Roman"/>
                <w:sz w:val="24"/>
                <w:szCs w:val="24"/>
                <w:lang w:eastAsia="el-GR"/>
              </w:rPr>
              <w:fldChar w:fldCharType="end"/>
            </w:r>
            <w:bookmarkEnd w:id="5"/>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Στη συνέχεια θα εξετάσουμε τις ομοιότητες σε επίπεδο θεσμών της πόλεως του 8</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αιώνα σε σχέση με αυτήν του 6</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και 5</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αιώνα καθώς και την βασική διαφορά σχετικά με τον τρόπο αποκτήσεως της ιδιότητας του πολίτη κατά τις ίδιες χρονικές περιόδους. Και θα αναφερθούμε σε αυτά πού ίσχυαν για την πόλη της Αθήνας, για την οποία διαθέτουμε τα πλέον επαρκή στοιχεία ώστε να εξάγουμε ασφαλή συμπεράσματα</w:t>
            </w:r>
            <w:bookmarkStart w:id="6" w:name="_ftnref4"/>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[4]</w:t>
            </w:r>
            <w:r w:rsidRPr="00464520">
              <w:rPr>
                <w:rFonts w:ascii="Times New Roman" w:eastAsia="Times New Roman" w:hAnsi="Times New Roman" w:cs="Times New Roman"/>
                <w:sz w:val="24"/>
                <w:szCs w:val="24"/>
                <w:lang w:eastAsia="el-GR"/>
              </w:rPr>
              <w:fldChar w:fldCharType="end"/>
            </w:r>
            <w:bookmarkEnd w:id="6"/>
            <w:r w:rsidRPr="00464520">
              <w:rPr>
                <w:rFonts w:ascii="Times New Roman" w:eastAsia="Times New Roman" w:hAnsi="Times New Roman" w:cs="Times New Roman"/>
                <w:sz w:val="24"/>
                <w:szCs w:val="24"/>
                <w:lang w:eastAsia="el-GR"/>
              </w:rPr>
              <w:t xml:space="preserve">. </w:t>
            </w:r>
          </w:p>
          <w:p w:rsidR="00464520" w:rsidRPr="00464520" w:rsidRDefault="00464520" w:rsidP="00464520">
            <w:pPr>
              <w:spacing w:before="100" w:beforeAutospacing="1" w:after="100" w:afterAutospacing="1" w:line="360" w:lineRule="auto"/>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Στην πρώτη ενότητα θα περιγράψουμε τους θεσμούς της πόλεως - κράτους του 8</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αιώνα, εν συνεχεία του 6</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και 5</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αιώνα και στο τέλος θα αναφέρουμε τις ομοιότητές τους.</w:t>
            </w:r>
          </w:p>
          <w:p w:rsidR="00464520" w:rsidRPr="00464520" w:rsidRDefault="00464520" w:rsidP="00464520">
            <w:pPr>
              <w:spacing w:before="100" w:beforeAutospacing="1" w:after="100" w:afterAutospacing="1" w:line="360" w:lineRule="auto"/>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Στην δεύτερη θα αναφερθούμε στους όρους αποκτήσεως της ιδιότητας του πολίτη στην πόλη - κράτος του 8</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αιώνα, ακολούθως το ίδιο κατά τον 6</w:t>
            </w:r>
            <w:r w:rsidRPr="00464520">
              <w:rPr>
                <w:rFonts w:ascii="Times New Roman" w:eastAsia="Times New Roman" w:hAnsi="Times New Roman" w:cs="Times New Roman"/>
                <w:sz w:val="24"/>
                <w:szCs w:val="24"/>
                <w:vertAlign w:val="superscript"/>
                <w:lang w:eastAsia="el-GR"/>
              </w:rPr>
              <w:t>ο</w:t>
            </w:r>
            <w:r w:rsidRPr="00464520">
              <w:rPr>
                <w:rFonts w:ascii="Times New Roman" w:eastAsia="Times New Roman" w:hAnsi="Times New Roman" w:cs="Times New Roman"/>
                <w:sz w:val="24"/>
                <w:szCs w:val="24"/>
                <w:lang w:eastAsia="el-GR"/>
              </w:rPr>
              <w:t xml:space="preserve"> και 5</w:t>
            </w:r>
            <w:r w:rsidRPr="00464520">
              <w:rPr>
                <w:rFonts w:ascii="Times New Roman" w:eastAsia="Times New Roman" w:hAnsi="Times New Roman" w:cs="Times New Roman"/>
                <w:sz w:val="24"/>
                <w:szCs w:val="24"/>
                <w:vertAlign w:val="superscript"/>
                <w:lang w:eastAsia="el-GR"/>
              </w:rPr>
              <w:t>ο</w:t>
            </w:r>
            <w:r w:rsidRPr="00464520">
              <w:rPr>
                <w:rFonts w:ascii="Times New Roman" w:eastAsia="Times New Roman" w:hAnsi="Times New Roman" w:cs="Times New Roman"/>
                <w:sz w:val="24"/>
                <w:szCs w:val="24"/>
                <w:lang w:eastAsia="el-GR"/>
              </w:rPr>
              <w:t xml:space="preserve"> αιώνα και θα καταλήξουμε στην περιγραφή της βασικής διαφοράς τους.</w:t>
            </w:r>
          </w:p>
          <w:p w:rsidR="00464520" w:rsidRPr="00464520" w:rsidRDefault="00464520" w:rsidP="00464520">
            <w:pPr>
              <w:spacing w:before="100" w:beforeAutospacing="1" w:after="100" w:afterAutospacing="1" w:line="360" w:lineRule="auto"/>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val="en-GB" w:eastAsia="el-GR"/>
              </w:rPr>
              <w:lastRenderedPageBreak/>
              <w:t xml:space="preserve">            </w:t>
            </w:r>
            <w:r w:rsidRPr="00464520">
              <w:rPr>
                <w:rFonts w:ascii="Times New Roman" w:eastAsia="Times New Roman" w:hAnsi="Times New Roman" w:cs="Times New Roman"/>
                <w:sz w:val="24"/>
                <w:szCs w:val="24"/>
                <w:lang w:eastAsia="el-GR"/>
              </w:rPr>
              <w:t>Θα τελειώσουμε την παρούσα εργασία καταγράφοντας τα συνολικά συμπεράσματά μας.</w:t>
            </w:r>
          </w:p>
          <w:p w:rsidR="00464520" w:rsidRPr="00464520" w:rsidRDefault="00464520" w:rsidP="00464520">
            <w:pPr>
              <w:spacing w:after="0" w:line="240" w:lineRule="auto"/>
              <w:rPr>
                <w:rFonts w:ascii="Times New Roman" w:eastAsia="Times New Roman" w:hAnsi="Times New Roman" w:cs="Times New Roman"/>
                <w:sz w:val="24"/>
                <w:szCs w:val="24"/>
                <w:lang w:eastAsia="el-GR"/>
              </w:rPr>
            </w:pPr>
          </w:p>
          <w:p w:rsidR="00464520" w:rsidRPr="00464520" w:rsidRDefault="00464520" w:rsidP="004645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bookmarkStart w:id="7" w:name="TOC--3"/>
            <w:bookmarkEnd w:id="7"/>
            <w:r w:rsidRPr="00464520">
              <w:rPr>
                <w:rFonts w:ascii="Times New Roman" w:eastAsia="Times New Roman" w:hAnsi="Times New Roman" w:cs="Times New Roman"/>
                <w:b/>
                <w:bCs/>
                <w:sz w:val="28"/>
                <w:szCs w:val="28"/>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8"/>
                <w:szCs w:val="28"/>
                <w:lang w:eastAsia="el-GR"/>
              </w:rPr>
              <w:t> </w:t>
            </w:r>
          </w:p>
          <w:p w:rsidR="00464520" w:rsidRPr="00464520" w:rsidRDefault="00464520" w:rsidP="004645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bookmarkStart w:id="8" w:name="TOC-.-8-6---5-"/>
            <w:bookmarkEnd w:id="8"/>
            <w:r w:rsidRPr="00464520">
              <w:rPr>
                <w:rFonts w:ascii="Times New Roman" w:eastAsia="Times New Roman" w:hAnsi="Times New Roman" w:cs="Times New Roman"/>
                <w:b/>
                <w:bCs/>
                <w:sz w:val="28"/>
                <w:szCs w:val="28"/>
                <w:lang w:eastAsia="el-GR"/>
              </w:rPr>
              <w:t xml:space="preserve">Α. ΟΙ ΘΕΣΜΙΚΕΣ ΟΜΟΙΟΤΗΤΕΣ ΠΟΛΗΣ –ΚΡΑΤΟΥΣ </w:t>
            </w:r>
            <w:r w:rsidRPr="00464520">
              <w:rPr>
                <w:rFonts w:ascii="Times New Roman" w:eastAsia="Times New Roman" w:hAnsi="Times New Roman" w:cs="Times New Roman"/>
                <w:b/>
                <w:bCs/>
                <w:sz w:val="28"/>
                <w:szCs w:val="28"/>
                <w:lang w:eastAsia="el-GR"/>
              </w:rPr>
              <w:br/>
              <w:t> (8</w:t>
            </w:r>
            <w:r w:rsidRPr="00464520">
              <w:rPr>
                <w:rFonts w:ascii="Times New Roman" w:eastAsia="Times New Roman" w:hAnsi="Times New Roman" w:cs="Times New Roman"/>
                <w:b/>
                <w:bCs/>
                <w:sz w:val="28"/>
                <w:szCs w:val="28"/>
                <w:vertAlign w:val="superscript"/>
                <w:lang w:eastAsia="el-GR"/>
              </w:rPr>
              <w:t>ος</w:t>
            </w:r>
            <w:r w:rsidRPr="00464520">
              <w:rPr>
                <w:rFonts w:ascii="Times New Roman" w:eastAsia="Times New Roman" w:hAnsi="Times New Roman" w:cs="Times New Roman"/>
                <w:b/>
                <w:bCs/>
                <w:sz w:val="28"/>
                <w:szCs w:val="28"/>
                <w:lang w:eastAsia="el-GR"/>
              </w:rPr>
              <w:t xml:space="preserve"> &amp; 6</w:t>
            </w:r>
            <w:r w:rsidRPr="00464520">
              <w:rPr>
                <w:rFonts w:ascii="Times New Roman" w:eastAsia="Times New Roman" w:hAnsi="Times New Roman" w:cs="Times New Roman"/>
                <w:b/>
                <w:bCs/>
                <w:sz w:val="28"/>
                <w:szCs w:val="28"/>
                <w:vertAlign w:val="superscript"/>
                <w:lang w:eastAsia="el-GR"/>
              </w:rPr>
              <w:t>ος</w:t>
            </w:r>
            <w:r w:rsidRPr="00464520">
              <w:rPr>
                <w:rFonts w:ascii="Times New Roman" w:eastAsia="Times New Roman" w:hAnsi="Times New Roman" w:cs="Times New Roman"/>
                <w:b/>
                <w:bCs/>
                <w:sz w:val="28"/>
                <w:szCs w:val="28"/>
                <w:lang w:eastAsia="el-GR"/>
              </w:rPr>
              <w:t xml:space="preserve"> - 5</w:t>
            </w:r>
            <w:r w:rsidRPr="00464520">
              <w:rPr>
                <w:rFonts w:ascii="Times New Roman" w:eastAsia="Times New Roman" w:hAnsi="Times New Roman" w:cs="Times New Roman"/>
                <w:b/>
                <w:bCs/>
                <w:sz w:val="28"/>
                <w:szCs w:val="28"/>
                <w:vertAlign w:val="superscript"/>
                <w:lang w:eastAsia="el-GR"/>
              </w:rPr>
              <w:t>ος</w:t>
            </w:r>
            <w:r w:rsidRPr="00464520">
              <w:rPr>
                <w:rFonts w:ascii="Times New Roman" w:eastAsia="Times New Roman" w:hAnsi="Times New Roman" w:cs="Times New Roman"/>
                <w:b/>
                <w:bCs/>
                <w:sz w:val="28"/>
                <w:szCs w:val="28"/>
                <w:lang w:eastAsia="el-GR"/>
              </w:rPr>
              <w:t xml:space="preserve"> Αιώνας)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bookmarkStart w:id="9" w:name="TOC---8-"/>
            <w:bookmarkEnd w:id="9"/>
            <w:r w:rsidRPr="00464520">
              <w:rPr>
                <w:rFonts w:ascii="Times New Roman" w:eastAsia="Times New Roman" w:hAnsi="Times New Roman" w:cs="Times New Roman"/>
                <w:b/>
                <w:bCs/>
                <w:sz w:val="20"/>
                <w:szCs w:val="20"/>
                <w:u w:val="single"/>
                <w:lang w:eastAsia="el-GR"/>
              </w:rPr>
              <w:t>α) Η Πόλη-Κράτος κατά τον 8</w:t>
            </w:r>
            <w:r w:rsidRPr="00464520">
              <w:rPr>
                <w:rFonts w:ascii="Times New Roman" w:eastAsia="Times New Roman" w:hAnsi="Times New Roman" w:cs="Times New Roman"/>
                <w:b/>
                <w:bCs/>
                <w:sz w:val="20"/>
                <w:szCs w:val="20"/>
                <w:u w:val="single"/>
                <w:vertAlign w:val="superscript"/>
                <w:lang w:eastAsia="el-GR"/>
              </w:rPr>
              <w:t>ο</w:t>
            </w:r>
            <w:r w:rsidRPr="00464520">
              <w:rPr>
                <w:rFonts w:ascii="Times New Roman" w:eastAsia="Times New Roman" w:hAnsi="Times New Roman" w:cs="Times New Roman"/>
                <w:b/>
                <w:bCs/>
                <w:sz w:val="20"/>
                <w:szCs w:val="20"/>
                <w:u w:val="single"/>
                <w:lang w:eastAsia="el-GR"/>
              </w:rPr>
              <w:t xml:space="preserve"> αιώνα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Η σταθερή εγκατάσταση, η ολιγότητα της καλλιεργήσιμης γης, η δημογραφική αύξηση, η ανεργία και άλλοι παράγοντες προκάλεσαν  στην Ελλάδα της προηγουμένης περιόδου (τέλη 9</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αιώνα) μία οικονομική κρίση. Η οικονομική αυτή κρίση επέφερε ως αποτέλεσμα κάποιες κοινωνικές μεταβολές. Η πόλις – κράτος που εμφανίζεται κατά τον 8</w:t>
            </w:r>
            <w:r w:rsidRPr="00464520">
              <w:rPr>
                <w:rFonts w:ascii="Times New Roman" w:eastAsia="Times New Roman" w:hAnsi="Times New Roman" w:cs="Times New Roman"/>
                <w:sz w:val="24"/>
                <w:szCs w:val="24"/>
                <w:vertAlign w:val="superscript"/>
                <w:lang w:eastAsia="el-GR"/>
              </w:rPr>
              <w:t>ο</w:t>
            </w:r>
            <w:r w:rsidRPr="00464520">
              <w:rPr>
                <w:rFonts w:ascii="Times New Roman" w:eastAsia="Times New Roman" w:hAnsi="Times New Roman" w:cs="Times New Roman"/>
                <w:sz w:val="24"/>
                <w:szCs w:val="24"/>
                <w:lang w:eastAsia="el-GR"/>
              </w:rPr>
              <w:t xml:space="preserve"> αιώνα είναι το προϊόν αυτής της διαδικασίας κοινωνικών μεταβολών. Οι ζυμώσεις αυτές στον </w:t>
            </w:r>
            <w:r w:rsidRPr="00464520">
              <w:rPr>
                <w:rFonts w:ascii="Times New Roman" w:eastAsia="Times New Roman" w:hAnsi="Times New Roman" w:cs="Times New Roman"/>
                <w:b/>
                <w:bCs/>
                <w:sz w:val="24"/>
                <w:szCs w:val="24"/>
                <w:lang w:eastAsia="el-GR"/>
              </w:rPr>
              <w:t>Οικονομικό</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b/>
                <w:bCs/>
                <w:sz w:val="24"/>
                <w:szCs w:val="24"/>
                <w:lang w:eastAsia="el-GR"/>
              </w:rPr>
              <w:t>Στρατιωτικό</w:t>
            </w:r>
            <w:r w:rsidRPr="00464520">
              <w:rPr>
                <w:rFonts w:ascii="Times New Roman" w:eastAsia="Times New Roman" w:hAnsi="Times New Roman" w:cs="Times New Roman"/>
                <w:sz w:val="24"/>
                <w:szCs w:val="24"/>
                <w:lang w:eastAsia="el-GR"/>
              </w:rPr>
              <w:t xml:space="preserve"> και </w:t>
            </w:r>
            <w:r w:rsidRPr="00464520">
              <w:rPr>
                <w:rFonts w:ascii="Times New Roman" w:eastAsia="Times New Roman" w:hAnsi="Times New Roman" w:cs="Times New Roman"/>
                <w:b/>
                <w:bCs/>
                <w:sz w:val="24"/>
                <w:szCs w:val="24"/>
                <w:lang w:eastAsia="el-GR"/>
              </w:rPr>
              <w:t>Πολιτικό</w:t>
            </w:r>
            <w:r w:rsidRPr="00464520">
              <w:rPr>
                <w:rFonts w:ascii="Times New Roman" w:eastAsia="Times New Roman" w:hAnsi="Times New Roman" w:cs="Times New Roman"/>
                <w:sz w:val="24"/>
                <w:szCs w:val="24"/>
                <w:lang w:eastAsia="el-GR"/>
              </w:rPr>
              <w:t xml:space="preserve"> τομέα της κοινωνίας συνετέλεσαν αποφασιστικά στην μετάβαση από την φυλετική οργάνωση στην διαμόρφωση της πόλεως – κράτους</w:t>
            </w:r>
            <w:bookmarkStart w:id="10" w:name="_ftnref5"/>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[5]</w:t>
            </w:r>
            <w:r w:rsidRPr="00464520">
              <w:rPr>
                <w:rFonts w:ascii="Times New Roman" w:eastAsia="Times New Roman" w:hAnsi="Times New Roman" w:cs="Times New Roman"/>
                <w:sz w:val="24"/>
                <w:szCs w:val="24"/>
                <w:lang w:eastAsia="el-GR"/>
              </w:rPr>
              <w:fldChar w:fldCharType="end"/>
            </w:r>
            <w:bookmarkEnd w:id="10"/>
            <w:r w:rsidRPr="00464520">
              <w:rPr>
                <w:rFonts w:ascii="Times New Roman" w:eastAsia="Times New Roman" w:hAnsi="Times New Roman" w:cs="Times New Roman"/>
                <w:sz w:val="24"/>
                <w:szCs w:val="24"/>
                <w:lang w:eastAsia="el-GR"/>
              </w:rPr>
              <w:t xml:space="preserve">. Οι βασικές επιδιώξεις των πολιτών είναι μέσω του νέου αυτού τρόπου της οργανώσεως να επιτύχουν την </w:t>
            </w:r>
            <w:r w:rsidRPr="00464520">
              <w:rPr>
                <w:rFonts w:ascii="Times New Roman" w:eastAsia="Times New Roman" w:hAnsi="Times New Roman" w:cs="Times New Roman"/>
                <w:b/>
                <w:bCs/>
                <w:sz w:val="24"/>
                <w:szCs w:val="24"/>
                <w:lang w:eastAsia="el-GR"/>
              </w:rPr>
              <w:t>αυτάρκεια</w:t>
            </w:r>
            <w:r w:rsidRPr="00464520">
              <w:rPr>
                <w:rFonts w:ascii="Times New Roman" w:eastAsia="Times New Roman" w:hAnsi="Times New Roman" w:cs="Times New Roman"/>
                <w:sz w:val="24"/>
                <w:szCs w:val="24"/>
                <w:lang w:eastAsia="el-GR"/>
              </w:rPr>
              <w:t xml:space="preserve"> σε αγαθά, την </w:t>
            </w:r>
            <w:r w:rsidRPr="00464520">
              <w:rPr>
                <w:rFonts w:ascii="Times New Roman" w:eastAsia="Times New Roman" w:hAnsi="Times New Roman" w:cs="Times New Roman"/>
                <w:b/>
                <w:bCs/>
                <w:sz w:val="24"/>
                <w:szCs w:val="24"/>
                <w:lang w:eastAsia="el-GR"/>
              </w:rPr>
              <w:t>ελευθερία</w:t>
            </w:r>
            <w:r w:rsidRPr="00464520">
              <w:rPr>
                <w:rFonts w:ascii="Times New Roman" w:eastAsia="Times New Roman" w:hAnsi="Times New Roman" w:cs="Times New Roman"/>
                <w:sz w:val="24"/>
                <w:szCs w:val="24"/>
                <w:lang w:eastAsia="el-GR"/>
              </w:rPr>
              <w:t xml:space="preserve"> από κάθε είδους ξένη εξάρτηση και την </w:t>
            </w:r>
            <w:r w:rsidRPr="00464520">
              <w:rPr>
                <w:rFonts w:ascii="Times New Roman" w:eastAsia="Times New Roman" w:hAnsi="Times New Roman" w:cs="Times New Roman"/>
                <w:b/>
                <w:bCs/>
                <w:sz w:val="24"/>
                <w:szCs w:val="24"/>
                <w:lang w:eastAsia="el-GR"/>
              </w:rPr>
              <w:t>αυτονομία</w:t>
            </w:r>
            <w:r w:rsidRPr="00464520">
              <w:rPr>
                <w:rFonts w:ascii="Times New Roman" w:eastAsia="Times New Roman" w:hAnsi="Times New Roman" w:cs="Times New Roman"/>
                <w:sz w:val="24"/>
                <w:szCs w:val="24"/>
                <w:lang w:eastAsia="el-GR"/>
              </w:rPr>
              <w:t>, δηλαδή την δυνατότητα να διοικούνται σύμφωνα με τους δικούς τους νόμους. Ας εξετάσουμε όμως τους βασικούς κοινωνικούς θεσμούς της Πόλεως - Κράτους όταν αυτή πρωτοδιαμορφώθηκε τον 8</w:t>
            </w:r>
            <w:r w:rsidRPr="00464520">
              <w:rPr>
                <w:rFonts w:ascii="Times New Roman" w:eastAsia="Times New Roman" w:hAnsi="Times New Roman" w:cs="Times New Roman"/>
                <w:sz w:val="24"/>
                <w:szCs w:val="24"/>
                <w:vertAlign w:val="superscript"/>
                <w:lang w:eastAsia="el-GR"/>
              </w:rPr>
              <w:t>ο</w:t>
            </w:r>
            <w:r w:rsidRPr="00464520">
              <w:rPr>
                <w:rFonts w:ascii="Times New Roman" w:eastAsia="Times New Roman" w:hAnsi="Times New Roman" w:cs="Times New Roman"/>
                <w:sz w:val="24"/>
                <w:szCs w:val="24"/>
                <w:lang w:eastAsia="el-GR"/>
              </w:rPr>
              <w:t xml:space="preserve"> αιώνα κατανεμημένους στους τρεις προαναφερθέντες τομείς.</w:t>
            </w:r>
          </w:p>
          <w:p w:rsidR="00464520" w:rsidRPr="00464520" w:rsidRDefault="00464520" w:rsidP="00464520">
            <w:pPr>
              <w:spacing w:before="100" w:beforeAutospacing="1" w:after="100" w:afterAutospacing="1" w:line="360" w:lineRule="auto"/>
              <w:ind w:firstLine="720"/>
              <w:rPr>
                <w:rFonts w:ascii="Times New Roman" w:eastAsia="Times New Roman" w:hAnsi="Times New Roman" w:cs="Times New Roman"/>
                <w:sz w:val="24"/>
                <w:szCs w:val="24"/>
                <w:lang w:eastAsia="el-GR"/>
              </w:rPr>
            </w:pPr>
            <w:r w:rsidRPr="00464520">
              <w:rPr>
                <w:rFonts w:ascii="Times New Roman" w:eastAsia="Times New Roman" w:hAnsi="Times New Roman" w:cs="Times New Roman"/>
                <w:b/>
                <w:bCs/>
                <w:sz w:val="24"/>
                <w:szCs w:val="24"/>
                <w:lang w:eastAsia="el-GR"/>
              </w:rPr>
              <w:t>Στον Οικονομικό τομέα.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Ένα αποτέλεσμα της οικονομικής κρίσεως που προαναφέραμε ήταν πολλοί πτωχοί αγρότες να περιπέσουν στην κατάσταση της δουλείας. Οι δούλοι προέρχονταν ακόμη και από κατακτητικούς πολέμους, όπως οι είλωτες της Σπάρτης ή από το δουλεμπόριο. Ο θεσμός της δουλείας επεκτάθηκε και στήριξε στη συνέχεια τα </w:t>
            </w:r>
            <w:r w:rsidRPr="00464520">
              <w:rPr>
                <w:rFonts w:ascii="Times New Roman" w:eastAsia="Times New Roman" w:hAnsi="Times New Roman" w:cs="Times New Roman"/>
                <w:sz w:val="24"/>
                <w:szCs w:val="24"/>
                <w:lang w:eastAsia="el-GR"/>
              </w:rPr>
              <w:lastRenderedPageBreak/>
              <w:t>πολιτεύματα των πόλεων – κρατών καθώς με την εργασία των δούλων οι πολίτες μπορούσαν να ασχοληθούν απερίσπαστοι με τα κοινά</w:t>
            </w:r>
            <w:bookmarkStart w:id="11" w:name="_ftnref6"/>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[6]</w:t>
            </w:r>
            <w:r w:rsidRPr="00464520">
              <w:rPr>
                <w:rFonts w:ascii="Times New Roman" w:eastAsia="Times New Roman" w:hAnsi="Times New Roman" w:cs="Times New Roman"/>
                <w:sz w:val="24"/>
                <w:szCs w:val="24"/>
                <w:lang w:eastAsia="el-GR"/>
              </w:rPr>
              <w:fldChar w:fldCharType="end"/>
            </w:r>
            <w:bookmarkEnd w:id="11"/>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Η αγροτική κρίση οδήγησε πολλούς να αναζητήσουν άλλους επαγγελματικούς προσανατολισμούς. Έτσι παρατηρούμε μία μερίδα του πληθυσμού να στρέφεται προς το εμπόριο την ναυτιλία και την βιοτεχνία. Αυτοί που απέκτησαν πλούτο, θα αρχίζουν αργότερα να διεκδικούν μία θέση πλησίον των αριστοκρατών</w:t>
            </w:r>
            <w:bookmarkStart w:id="12" w:name="_ftnref7"/>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[7]</w:t>
            </w:r>
            <w:r w:rsidRPr="00464520">
              <w:rPr>
                <w:rFonts w:ascii="Times New Roman" w:eastAsia="Times New Roman" w:hAnsi="Times New Roman" w:cs="Times New Roman"/>
                <w:sz w:val="24"/>
                <w:szCs w:val="24"/>
                <w:lang w:eastAsia="el-GR"/>
              </w:rPr>
              <w:fldChar w:fldCharType="end"/>
            </w:r>
            <w:bookmarkEnd w:id="12"/>
            <w:r w:rsidRPr="00464520">
              <w:rPr>
                <w:rFonts w:ascii="Times New Roman" w:eastAsia="Times New Roman" w:hAnsi="Times New Roman" w:cs="Times New Roman"/>
                <w:sz w:val="24"/>
                <w:szCs w:val="24"/>
                <w:lang w:eastAsia="el-GR"/>
              </w:rPr>
              <w:t xml:space="preserve">. </w:t>
            </w:r>
          </w:p>
          <w:p w:rsidR="00464520" w:rsidRPr="00464520" w:rsidRDefault="00464520" w:rsidP="00464520">
            <w:pPr>
              <w:spacing w:before="100" w:beforeAutospacing="1" w:after="100" w:afterAutospacing="1" w:line="360" w:lineRule="auto"/>
              <w:ind w:firstLine="720"/>
              <w:rPr>
                <w:rFonts w:ascii="Times New Roman" w:eastAsia="Times New Roman" w:hAnsi="Times New Roman" w:cs="Times New Roman"/>
                <w:sz w:val="24"/>
                <w:szCs w:val="24"/>
                <w:lang w:eastAsia="el-GR"/>
              </w:rPr>
            </w:pPr>
            <w:r w:rsidRPr="00464520">
              <w:rPr>
                <w:rFonts w:ascii="Times New Roman" w:eastAsia="Times New Roman" w:hAnsi="Times New Roman" w:cs="Times New Roman"/>
                <w:b/>
                <w:bCs/>
                <w:sz w:val="24"/>
                <w:szCs w:val="24"/>
                <w:lang w:eastAsia="el-GR"/>
              </w:rPr>
              <w:t>Στον Στρατιωτικό τομέα.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Οι ευγενείς, αυτοί που κατάγονται από αριστοκρατικές οικογένειες, είναι κάτοχοι εκτάσεων γης και έχουν την δυνατότητα να εκτρέφουν άλογα (γι’ αυτό και η προσωνυμία «ιππείς») και είναι σε συνεχή πολεμική ετοιμότητα</w:t>
            </w:r>
            <w:bookmarkStart w:id="13" w:name="_ftnref8"/>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[8]</w:t>
            </w:r>
            <w:r w:rsidRPr="00464520">
              <w:rPr>
                <w:rFonts w:ascii="Times New Roman" w:eastAsia="Times New Roman" w:hAnsi="Times New Roman" w:cs="Times New Roman"/>
                <w:sz w:val="24"/>
                <w:szCs w:val="24"/>
                <w:lang w:eastAsia="el-GR"/>
              </w:rPr>
              <w:fldChar w:fldCharType="end"/>
            </w:r>
            <w:bookmarkEnd w:id="13"/>
            <w:r w:rsidRPr="00464520">
              <w:rPr>
                <w:rFonts w:ascii="Times New Roman" w:eastAsia="Times New Roman" w:hAnsi="Times New Roman" w:cs="Times New Roman"/>
                <w:sz w:val="24"/>
                <w:szCs w:val="24"/>
                <w:lang w:eastAsia="el-GR"/>
              </w:rPr>
              <w:t>. Πολεμούσαν έφιπποι φορώντας χάλκινη πανοπλία</w:t>
            </w:r>
            <w:bookmarkStart w:id="14" w:name="_ftnref9"/>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[9]</w:t>
            </w:r>
            <w:r w:rsidRPr="00464520">
              <w:rPr>
                <w:rFonts w:ascii="Times New Roman" w:eastAsia="Times New Roman" w:hAnsi="Times New Roman" w:cs="Times New Roman"/>
                <w:sz w:val="24"/>
                <w:szCs w:val="24"/>
                <w:lang w:eastAsia="el-GR"/>
              </w:rPr>
              <w:fldChar w:fldCharType="end"/>
            </w:r>
            <w:bookmarkEnd w:id="14"/>
            <w:r w:rsidRPr="00464520">
              <w:rPr>
                <w:rFonts w:ascii="Times New Roman" w:eastAsia="Times New Roman" w:hAnsi="Times New Roman" w:cs="Times New Roman"/>
                <w:sz w:val="24"/>
                <w:szCs w:val="24"/>
                <w:lang w:eastAsia="el-GR"/>
              </w:rPr>
              <w:t>, σε αντίθεση με τους μη ευγενείς πολεμιστές που πολεμούσαν πεζοί  και οπλισμένοι με ένα ακόντιο ή σφενδόνη</w:t>
            </w:r>
            <w:bookmarkStart w:id="15" w:name="_ftnref10"/>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[10]</w:t>
            </w:r>
            <w:r w:rsidRPr="00464520">
              <w:rPr>
                <w:rFonts w:ascii="Times New Roman" w:eastAsia="Times New Roman" w:hAnsi="Times New Roman" w:cs="Times New Roman"/>
                <w:sz w:val="24"/>
                <w:szCs w:val="24"/>
                <w:lang w:eastAsia="el-GR"/>
              </w:rPr>
              <w:fldChar w:fldCharType="end"/>
            </w:r>
            <w:bookmarkEnd w:id="15"/>
            <w:r w:rsidRPr="00464520">
              <w:rPr>
                <w:rFonts w:ascii="Times New Roman" w:eastAsia="Times New Roman" w:hAnsi="Times New Roman" w:cs="Times New Roman"/>
                <w:sz w:val="24"/>
                <w:szCs w:val="24"/>
                <w:lang w:eastAsia="el-GR"/>
              </w:rPr>
              <w:t>. Η άμυνα της πόλης βασίζεται κυρίως σε αυτούς - τους Ιππείς - γι’ αυτό και η εξουσία περνά από τους βασιλείς σε αυτούς</w:t>
            </w:r>
            <w:bookmarkStart w:id="16" w:name="_ftnref11"/>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[11]</w:t>
            </w:r>
            <w:r w:rsidRPr="00464520">
              <w:rPr>
                <w:rFonts w:ascii="Times New Roman" w:eastAsia="Times New Roman" w:hAnsi="Times New Roman" w:cs="Times New Roman"/>
                <w:sz w:val="24"/>
                <w:szCs w:val="24"/>
                <w:lang w:eastAsia="el-GR"/>
              </w:rPr>
              <w:fldChar w:fldCharType="end"/>
            </w:r>
            <w:bookmarkEnd w:id="16"/>
            <w:r w:rsidRPr="00464520">
              <w:rPr>
                <w:rFonts w:ascii="Times New Roman" w:eastAsia="Times New Roman" w:hAnsi="Times New Roman" w:cs="Times New Roman"/>
                <w:sz w:val="24"/>
                <w:szCs w:val="24"/>
                <w:lang w:eastAsia="el-GR"/>
              </w:rPr>
              <w:t xml:space="preserve">. Γράφει σχετικώς ο Αριστοτέλης στα </w:t>
            </w:r>
            <w:r w:rsidRPr="00464520">
              <w:rPr>
                <w:rFonts w:ascii="Times New Roman" w:eastAsia="Times New Roman" w:hAnsi="Times New Roman" w:cs="Times New Roman"/>
                <w:i/>
                <w:iCs/>
                <w:sz w:val="24"/>
                <w:szCs w:val="24"/>
                <w:lang w:eastAsia="el-GR"/>
              </w:rPr>
              <w:t>Πολιτικά</w:t>
            </w:r>
            <w:r w:rsidRPr="00464520">
              <w:rPr>
                <w:rFonts w:ascii="Times New Roman" w:eastAsia="Times New Roman" w:hAnsi="Times New Roman" w:cs="Times New Roman"/>
                <w:sz w:val="24"/>
                <w:szCs w:val="24"/>
                <w:lang w:eastAsia="el-GR"/>
              </w:rPr>
              <w:t xml:space="preserve"> του: «Η πρώτη κυβέρνηση που διαδέχθηκε τη βασιλεία στους Έλληνες σχηματιζόταν από πολεμιστές· στην αρχή ήταν οι ιππείς, γιατί οι ιππείς ήταν η δύναμη του στρατού και εξασφάλιζαν τη νίκη»</w:t>
            </w:r>
            <w:bookmarkStart w:id="17" w:name="_ftnref12"/>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[12]</w:t>
            </w:r>
            <w:r w:rsidRPr="00464520">
              <w:rPr>
                <w:rFonts w:ascii="Times New Roman" w:eastAsia="Times New Roman" w:hAnsi="Times New Roman" w:cs="Times New Roman"/>
                <w:sz w:val="24"/>
                <w:szCs w:val="24"/>
                <w:lang w:eastAsia="el-GR"/>
              </w:rPr>
              <w:fldChar w:fldCharType="end"/>
            </w:r>
            <w:bookmarkEnd w:id="17"/>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ind w:firstLine="720"/>
              <w:rPr>
                <w:rFonts w:ascii="Times New Roman" w:eastAsia="Times New Roman" w:hAnsi="Times New Roman" w:cs="Times New Roman"/>
                <w:sz w:val="24"/>
                <w:szCs w:val="24"/>
                <w:lang w:eastAsia="el-GR"/>
              </w:rPr>
            </w:pPr>
            <w:r w:rsidRPr="00464520">
              <w:rPr>
                <w:rFonts w:ascii="Times New Roman" w:eastAsia="Times New Roman" w:hAnsi="Times New Roman" w:cs="Times New Roman"/>
                <w:b/>
                <w:bCs/>
                <w:sz w:val="24"/>
                <w:szCs w:val="24"/>
                <w:lang w:eastAsia="el-GR"/>
              </w:rPr>
              <w:t>Στον Πολιτικό τομέα.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Οι ανωτέρω παράγοντες επέδρασαν καταλυτικά στην διαμόρφωση της πόλεως – κράτους, καθώς κατέστησαν αναγκαία την οργάνωση ενός διοικητικού μηχανισμού σε κάθε πόλη με την συμμετοχή των πολιτών. Ενός </w:t>
            </w:r>
            <w:r w:rsidRPr="00464520">
              <w:rPr>
                <w:rFonts w:ascii="Times New Roman" w:eastAsia="Times New Roman" w:hAnsi="Times New Roman" w:cs="Times New Roman"/>
                <w:i/>
                <w:iCs/>
                <w:sz w:val="24"/>
                <w:szCs w:val="24"/>
                <w:lang w:eastAsia="el-GR"/>
              </w:rPr>
              <w:t>πολιτεύματος</w:t>
            </w:r>
            <w:r w:rsidRPr="00464520">
              <w:rPr>
                <w:rFonts w:ascii="Times New Roman" w:eastAsia="Times New Roman" w:hAnsi="Times New Roman" w:cs="Times New Roman"/>
                <w:sz w:val="24"/>
                <w:szCs w:val="24"/>
                <w:lang w:eastAsia="el-GR"/>
              </w:rPr>
              <w:t>. Έτσι, λοιπόν την βασιλεία διαδέχεται η αριστοκρατία. Το τέλος της βασιλείας σηματοδοτεί τη γέννηση των πόλεων κρατών</w:t>
            </w:r>
            <w:bookmarkStart w:id="18" w:name="_ftnref13"/>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[13]</w:t>
            </w:r>
            <w:r w:rsidRPr="00464520">
              <w:rPr>
                <w:rFonts w:ascii="Times New Roman" w:eastAsia="Times New Roman" w:hAnsi="Times New Roman" w:cs="Times New Roman"/>
                <w:sz w:val="24"/>
                <w:szCs w:val="24"/>
                <w:lang w:eastAsia="el-GR"/>
              </w:rPr>
              <w:fldChar w:fldCharType="end"/>
            </w:r>
            <w:bookmarkEnd w:id="18"/>
            <w:r w:rsidRPr="00464520">
              <w:rPr>
                <w:rFonts w:ascii="Times New Roman" w:eastAsia="Times New Roman" w:hAnsi="Times New Roman" w:cs="Times New Roman"/>
                <w:sz w:val="24"/>
                <w:szCs w:val="24"/>
                <w:lang w:eastAsia="el-GR"/>
              </w:rPr>
              <w:t>. Στην αριστοκρατία, έχουμε την συμμετοχή στην διοίκηση των ευγενών. Των αρίστων. Η δύναμή τους προερχόταν από την καταγωγή τους και την κατοχή μεγάλων εκτάσεων γης και όπως είδαμε προηγουμένως σ’ αυτούς στηριζόταν η άμυνα της πόλεως. Αυτοί αποτελούσαν αρχικά την πολιτική κοινότητα</w:t>
            </w:r>
            <w:bookmarkStart w:id="19" w:name="_ftnref14"/>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[14]</w:t>
            </w:r>
            <w:r w:rsidRPr="00464520">
              <w:rPr>
                <w:rFonts w:ascii="Times New Roman" w:eastAsia="Times New Roman" w:hAnsi="Times New Roman" w:cs="Times New Roman"/>
                <w:sz w:val="24"/>
                <w:szCs w:val="24"/>
                <w:lang w:eastAsia="el-GR"/>
              </w:rPr>
              <w:fldChar w:fldCharType="end"/>
            </w:r>
            <w:bookmarkEnd w:id="19"/>
            <w:r w:rsidRPr="00464520">
              <w:rPr>
                <w:rFonts w:ascii="Times New Roman" w:eastAsia="Times New Roman" w:hAnsi="Times New Roman" w:cs="Times New Roman"/>
                <w:sz w:val="24"/>
                <w:szCs w:val="24"/>
                <w:lang w:eastAsia="el-GR"/>
              </w:rPr>
              <w:t>. Προς το τέλος του 8</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xml:space="preserve"> αιώνα η ομηρική μοναρχία αποτελούσε  πλέον παρελθόν</w:t>
            </w:r>
            <w:bookmarkStart w:id="20" w:name="_ftnref15"/>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[15]</w:t>
            </w:r>
            <w:r w:rsidRPr="00464520">
              <w:rPr>
                <w:rFonts w:ascii="Times New Roman" w:eastAsia="Times New Roman" w:hAnsi="Times New Roman" w:cs="Times New Roman"/>
                <w:sz w:val="24"/>
                <w:szCs w:val="24"/>
                <w:lang w:eastAsia="el-GR"/>
              </w:rPr>
              <w:fldChar w:fldCharType="end"/>
            </w:r>
            <w:bookmarkEnd w:id="20"/>
            <w:r w:rsidRPr="00464520">
              <w:rPr>
                <w:rFonts w:ascii="Times New Roman" w:eastAsia="Times New Roman" w:hAnsi="Times New Roman" w:cs="Times New Roman"/>
                <w:sz w:val="24"/>
                <w:szCs w:val="24"/>
                <w:lang w:eastAsia="el-GR"/>
              </w:rPr>
              <w:t xml:space="preserve">. Βασιλείς βέβαια μπορεί να υπήρχαν σε πολλές πόλεις, αλλά μόνο κατ’ </w:t>
            </w:r>
            <w:r w:rsidRPr="00464520">
              <w:rPr>
                <w:rFonts w:ascii="Times New Roman" w:eastAsia="Times New Roman" w:hAnsi="Times New Roman" w:cs="Times New Roman"/>
                <w:sz w:val="24"/>
                <w:szCs w:val="24"/>
                <w:lang w:eastAsia="el-GR"/>
              </w:rPr>
              <w:lastRenderedPageBreak/>
              <w:t>όνομα, και απογυμνωμένοι από κάθε πολιτική εξουσία την οποίαν μοιράστηκαν μεταξύ τους οι αριστοκρατικές οικογένειες</w:t>
            </w:r>
            <w:bookmarkStart w:id="21" w:name="_ftnref16"/>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[16]</w:t>
            </w:r>
            <w:r w:rsidRPr="00464520">
              <w:rPr>
                <w:rFonts w:ascii="Times New Roman" w:eastAsia="Times New Roman" w:hAnsi="Times New Roman" w:cs="Times New Roman"/>
                <w:sz w:val="24"/>
                <w:szCs w:val="24"/>
                <w:lang w:eastAsia="el-GR"/>
              </w:rPr>
              <w:fldChar w:fldCharType="end"/>
            </w:r>
            <w:bookmarkEnd w:id="21"/>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Με την ίδρυση αποικιών έχουμε την συστηματική ίδρυση νέων πόλεων – κρατών. Πολλές φορές πολιτικές διαφωνίες σε μία πόλη κράτος οδηγούσαν τους αντιφρονούντες να φύγουν και να ιδρύσουν μία αποικία. Εκεί εφάρμοζαν τους νόμους και το πολίτευμα που αυτοί επιθυμούσαν. Στη νέα τους πατρίδα η καλλιεργήσιμη γη μοιραζόταν σε ίσους κλήρους σε όλους τους πολίτες</w:t>
            </w:r>
            <w:bookmarkStart w:id="22" w:name="_ftnref17"/>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[17]</w:t>
            </w:r>
            <w:r w:rsidRPr="00464520">
              <w:rPr>
                <w:rFonts w:ascii="Times New Roman" w:eastAsia="Times New Roman" w:hAnsi="Times New Roman" w:cs="Times New Roman"/>
                <w:sz w:val="24"/>
                <w:szCs w:val="24"/>
                <w:lang w:eastAsia="el-GR"/>
              </w:rPr>
              <w:fldChar w:fldCharType="end"/>
            </w:r>
            <w:bookmarkEnd w:id="22"/>
            <w:r w:rsidRPr="00464520">
              <w:rPr>
                <w:rFonts w:ascii="Times New Roman" w:eastAsia="Times New Roman" w:hAnsi="Times New Roman" w:cs="Times New Roman"/>
                <w:sz w:val="24"/>
                <w:szCs w:val="24"/>
                <w:lang w:eastAsia="el-GR"/>
              </w:rPr>
              <w:t>. Ο αποικισμός ως μέσο εκτόνωσης των εσωτερικών κρίσεων των πόλεων κρατών και δημογραφικής αποσυμφόρησης συνετέλεσε στην στήριξη και επέκταση του θεσμού τους. Αξίζει να σημειωθεί ότι σε καμία αποικία δεν εγκαθιδρύθηκε μοναρχικό καθεστώς (κληρονομική βασιλεία)</w:t>
            </w:r>
            <w:bookmarkStart w:id="23" w:name="_ftnref18"/>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[18]</w:t>
            </w:r>
            <w:r w:rsidRPr="00464520">
              <w:rPr>
                <w:rFonts w:ascii="Times New Roman" w:eastAsia="Times New Roman" w:hAnsi="Times New Roman" w:cs="Times New Roman"/>
                <w:sz w:val="24"/>
                <w:szCs w:val="24"/>
                <w:lang w:eastAsia="el-GR"/>
              </w:rPr>
              <w:fldChar w:fldCharType="end"/>
            </w:r>
            <w:bookmarkEnd w:id="23"/>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bookmarkStart w:id="24" w:name="TOC---6---5-"/>
            <w:bookmarkEnd w:id="24"/>
            <w:r w:rsidRPr="00464520">
              <w:rPr>
                <w:rFonts w:ascii="Times New Roman" w:eastAsia="Times New Roman" w:hAnsi="Times New Roman" w:cs="Times New Roman"/>
                <w:b/>
                <w:bCs/>
                <w:sz w:val="20"/>
                <w:szCs w:val="20"/>
                <w:u w:val="single"/>
                <w:lang w:eastAsia="el-GR"/>
              </w:rPr>
              <w:t>β) Η Πόλη-Κράτος κατά τον 6</w:t>
            </w:r>
            <w:r w:rsidRPr="00464520">
              <w:rPr>
                <w:rFonts w:ascii="Times New Roman" w:eastAsia="Times New Roman" w:hAnsi="Times New Roman" w:cs="Times New Roman"/>
                <w:b/>
                <w:bCs/>
                <w:sz w:val="20"/>
                <w:szCs w:val="20"/>
                <w:u w:val="single"/>
                <w:vertAlign w:val="superscript"/>
                <w:lang w:eastAsia="el-GR"/>
              </w:rPr>
              <w:t>ο</w:t>
            </w:r>
            <w:r w:rsidRPr="00464520">
              <w:rPr>
                <w:rFonts w:ascii="Times New Roman" w:eastAsia="Times New Roman" w:hAnsi="Times New Roman" w:cs="Times New Roman"/>
                <w:b/>
                <w:bCs/>
                <w:sz w:val="20"/>
                <w:szCs w:val="20"/>
                <w:u w:val="single"/>
                <w:lang w:eastAsia="el-GR"/>
              </w:rPr>
              <w:t xml:space="preserve"> - 5</w:t>
            </w:r>
            <w:r w:rsidRPr="00464520">
              <w:rPr>
                <w:rFonts w:ascii="Times New Roman" w:eastAsia="Times New Roman" w:hAnsi="Times New Roman" w:cs="Times New Roman"/>
                <w:b/>
                <w:bCs/>
                <w:sz w:val="20"/>
                <w:szCs w:val="20"/>
                <w:u w:val="single"/>
                <w:vertAlign w:val="superscript"/>
                <w:lang w:eastAsia="el-GR"/>
              </w:rPr>
              <w:t>ο</w:t>
            </w:r>
            <w:r w:rsidRPr="00464520">
              <w:rPr>
                <w:rFonts w:ascii="Times New Roman" w:eastAsia="Times New Roman" w:hAnsi="Times New Roman" w:cs="Times New Roman"/>
                <w:b/>
                <w:bCs/>
                <w:sz w:val="20"/>
                <w:szCs w:val="20"/>
                <w:u w:val="single"/>
                <w:lang w:eastAsia="el-GR"/>
              </w:rPr>
              <w:t xml:space="preserve"> αιώνα</w:t>
            </w:r>
          </w:p>
          <w:p w:rsidR="00464520" w:rsidRPr="00464520" w:rsidRDefault="00464520" w:rsidP="00464520">
            <w:pPr>
              <w:spacing w:before="100" w:beforeAutospacing="1" w:after="100" w:afterAutospacing="1" w:line="360" w:lineRule="auto"/>
              <w:ind w:firstLine="720"/>
              <w:rPr>
                <w:rFonts w:ascii="Times New Roman" w:eastAsia="Times New Roman" w:hAnsi="Times New Roman" w:cs="Times New Roman"/>
                <w:sz w:val="24"/>
                <w:szCs w:val="24"/>
                <w:lang w:eastAsia="el-GR"/>
              </w:rPr>
            </w:pPr>
            <w:r w:rsidRPr="00464520">
              <w:rPr>
                <w:rFonts w:ascii="Times New Roman" w:eastAsia="Times New Roman" w:hAnsi="Times New Roman" w:cs="Times New Roman"/>
                <w:b/>
                <w:bCs/>
                <w:sz w:val="24"/>
                <w:szCs w:val="24"/>
                <w:lang w:eastAsia="el-GR"/>
              </w:rPr>
              <w:t>Στον Οικονομικό τομέα.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Ο θεσμός της δουλείας εξακολουθεί κατά την περίοδο αυτή να στηρίζει τα πολιτεύματα των πόλεων κρατών, όπως προανεφέραμε. Ακόμη και στην δημοκρατική Αθήνα, με μόνη διαφορά την δια της νομοθεσίας του Σόλωνος απαγόρευση του δανεισμού «επί σώμασι»</w:t>
            </w:r>
            <w:bookmarkStart w:id="25" w:name="_ftnref19"/>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"_ftn19"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[19]</w:t>
            </w:r>
            <w:r w:rsidRPr="00464520">
              <w:rPr>
                <w:rFonts w:ascii="Times New Roman" w:eastAsia="Times New Roman" w:hAnsi="Times New Roman" w:cs="Times New Roman"/>
                <w:sz w:val="24"/>
                <w:szCs w:val="24"/>
                <w:lang w:eastAsia="el-GR"/>
              </w:rPr>
              <w:fldChar w:fldCharType="end"/>
            </w:r>
            <w:bookmarkEnd w:id="25"/>
            <w:r w:rsidRPr="00464520">
              <w:rPr>
                <w:rFonts w:ascii="Times New Roman" w:eastAsia="Times New Roman" w:hAnsi="Times New Roman" w:cs="Times New Roman"/>
                <w:sz w:val="24"/>
                <w:szCs w:val="24"/>
                <w:lang w:eastAsia="el-GR"/>
              </w:rPr>
              <w:t>, ενός τρόπου με τον οποίο οι πτωχοί βάζοντας ενέχυρο την ελευθερία τους περιέπιπταν στην κατάσταση της δουλείας. Διά της «σεισάχθειας» όσοι είχαν γίνει δούλοι με αυτόν τον τρόπο απελευθερώθηκαν. Ήσαν ελεύθεροι, αλλά ακτήμονες, όμως δεν ήταν υπόχρεοι σε φορολογία. Ανήκαν στη τάξη των θητών, την φτωχότερη τάξη των ελεύθερων πολιτών</w:t>
            </w:r>
            <w:bookmarkStart w:id="26" w:name="_ftnref20"/>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[20]</w:t>
            </w:r>
            <w:r w:rsidRPr="00464520">
              <w:rPr>
                <w:rFonts w:ascii="Times New Roman" w:eastAsia="Times New Roman" w:hAnsi="Times New Roman" w:cs="Times New Roman"/>
                <w:sz w:val="24"/>
                <w:szCs w:val="24"/>
                <w:lang w:eastAsia="el-GR"/>
              </w:rPr>
              <w:fldChar w:fldCharType="end"/>
            </w:r>
            <w:bookmarkEnd w:id="26"/>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Η ανάπτυξη του εμπορίου και των συναλλαγών διευκολύνθηκε πολύ με την υιοθέτηση του νομισματικού συστήματος στις συναλλαγές</w:t>
            </w:r>
            <w:bookmarkStart w:id="27" w:name="_ftnref21"/>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[21]</w:t>
            </w:r>
            <w:r w:rsidRPr="00464520">
              <w:rPr>
                <w:rFonts w:ascii="Times New Roman" w:eastAsia="Times New Roman" w:hAnsi="Times New Roman" w:cs="Times New Roman"/>
                <w:sz w:val="24"/>
                <w:szCs w:val="24"/>
                <w:lang w:eastAsia="el-GR"/>
              </w:rPr>
              <w:fldChar w:fldCharType="end"/>
            </w:r>
            <w:bookmarkEnd w:id="27"/>
            <w:r w:rsidRPr="00464520">
              <w:rPr>
                <w:rFonts w:ascii="Times New Roman" w:eastAsia="Times New Roman" w:hAnsi="Times New Roman" w:cs="Times New Roman"/>
                <w:sz w:val="24"/>
                <w:szCs w:val="24"/>
                <w:lang w:eastAsia="el-GR"/>
              </w:rPr>
              <w:t>. Κάθε πόλη - κράτος έκοβε το δικό της νόμισμα, και αυτό κατέστη σύμβολο της πολιτικής της ανεξαρτησίας</w:t>
            </w:r>
            <w:bookmarkStart w:id="28" w:name="_ftnref22"/>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[22]</w:t>
            </w:r>
            <w:r w:rsidRPr="00464520">
              <w:rPr>
                <w:rFonts w:ascii="Times New Roman" w:eastAsia="Times New Roman" w:hAnsi="Times New Roman" w:cs="Times New Roman"/>
                <w:sz w:val="24"/>
                <w:szCs w:val="24"/>
                <w:lang w:eastAsia="el-GR"/>
              </w:rPr>
              <w:fldChar w:fldCharType="end"/>
            </w:r>
            <w:bookmarkEnd w:id="28"/>
            <w:r w:rsidRPr="00464520">
              <w:rPr>
                <w:rFonts w:ascii="Times New Roman" w:eastAsia="Times New Roman" w:hAnsi="Times New Roman" w:cs="Times New Roman"/>
                <w:sz w:val="24"/>
                <w:szCs w:val="24"/>
                <w:lang w:eastAsia="el-GR"/>
              </w:rPr>
              <w:t>.Η οικονομική ανάπτυξη ευνόησε ιδιαίτερα την αστική τάξη. Τώρα στις πόλεις υπήρχε και μία ομάδα πλούσιων αστών. Πολλοί ήταν δευτερότοκοι ή νόθοι γιοί  αριστοκρατικής ή μη καταγωγής</w:t>
            </w:r>
            <w:bookmarkStart w:id="29" w:name="_ftnref23"/>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[23]</w:t>
            </w:r>
            <w:r w:rsidRPr="00464520">
              <w:rPr>
                <w:rFonts w:ascii="Times New Roman" w:eastAsia="Times New Roman" w:hAnsi="Times New Roman" w:cs="Times New Roman"/>
                <w:sz w:val="24"/>
                <w:szCs w:val="24"/>
                <w:lang w:eastAsia="el-GR"/>
              </w:rPr>
              <w:fldChar w:fldCharType="end"/>
            </w:r>
            <w:bookmarkEnd w:id="29"/>
            <w:r w:rsidRPr="00464520">
              <w:rPr>
                <w:rFonts w:ascii="Times New Roman" w:eastAsia="Times New Roman" w:hAnsi="Times New Roman" w:cs="Times New Roman"/>
                <w:sz w:val="24"/>
                <w:szCs w:val="24"/>
                <w:lang w:eastAsia="el-GR"/>
              </w:rPr>
              <w:t xml:space="preserve">. Και αυτοί μπορούσαν να εκθρέψουν άλογα </w:t>
            </w:r>
            <w:r w:rsidRPr="00464520">
              <w:rPr>
                <w:rFonts w:ascii="Times New Roman" w:eastAsia="Times New Roman" w:hAnsi="Times New Roman" w:cs="Times New Roman"/>
                <w:sz w:val="24"/>
                <w:szCs w:val="24"/>
                <w:lang w:eastAsia="el-GR"/>
              </w:rPr>
              <w:lastRenderedPageBreak/>
              <w:t>ή τουλάχιστον να αγοράσουν πανοπλία. Αυτοί διεκδίκησαν – όπως ήταν φυσικό - πολιτικά δικαιώματα, και απέκτησαν.</w:t>
            </w:r>
          </w:p>
          <w:p w:rsidR="00464520" w:rsidRPr="00464520" w:rsidRDefault="00464520" w:rsidP="00464520">
            <w:pPr>
              <w:spacing w:before="100" w:beforeAutospacing="1" w:after="100" w:afterAutospacing="1" w:line="360" w:lineRule="auto"/>
              <w:ind w:firstLine="720"/>
              <w:rPr>
                <w:rFonts w:ascii="Times New Roman" w:eastAsia="Times New Roman" w:hAnsi="Times New Roman" w:cs="Times New Roman"/>
                <w:sz w:val="24"/>
                <w:szCs w:val="24"/>
                <w:lang w:eastAsia="el-GR"/>
              </w:rPr>
            </w:pPr>
            <w:r w:rsidRPr="00464520">
              <w:rPr>
                <w:rFonts w:ascii="Times New Roman" w:eastAsia="Times New Roman" w:hAnsi="Times New Roman" w:cs="Times New Roman"/>
                <w:b/>
                <w:bCs/>
                <w:sz w:val="24"/>
                <w:szCs w:val="24"/>
                <w:lang w:eastAsia="el-GR"/>
              </w:rPr>
              <w:t>Στον Στρατιωτικό τομέα.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Εμφανίζεται η </w:t>
            </w:r>
            <w:r w:rsidRPr="00464520">
              <w:rPr>
                <w:rFonts w:ascii="Times New Roman" w:eastAsia="Times New Roman" w:hAnsi="Times New Roman" w:cs="Times New Roman"/>
                <w:i/>
                <w:iCs/>
                <w:sz w:val="24"/>
                <w:szCs w:val="24"/>
                <w:lang w:eastAsia="el-GR"/>
              </w:rPr>
              <w:t>οπλιτική φάλαγγα</w:t>
            </w:r>
            <w:r w:rsidRPr="00464520">
              <w:rPr>
                <w:rFonts w:ascii="Times New Roman" w:eastAsia="Times New Roman" w:hAnsi="Times New Roman" w:cs="Times New Roman"/>
                <w:sz w:val="24"/>
                <w:szCs w:val="24"/>
                <w:lang w:eastAsia="el-GR"/>
              </w:rPr>
              <w:t>. Ο θεσμός αυτός ήταν μία στρατιωτική καινοτομία. Οι οπλίτες, ήταν στρατιώτες εξοπλισμένοι με δικά τους έξοδα. Η προάσπιση της εδαφικής ακεραιότητας δεν ήταν πλέον προνόμιο των ευγενών που είχαν την δυνατότητα να τρέφουν άλογα και να εξοπλίζονται. Όλοι όσοι ήταν σε θέση να προμηθευθούν πανοπλία (οι τα όπλα παρεχόμενοι) μπορούσαν να γίνουν οπλίτες</w:t>
            </w:r>
            <w:bookmarkStart w:id="30" w:name="_ftnref24"/>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[24]</w:t>
            </w:r>
            <w:r w:rsidRPr="00464520">
              <w:rPr>
                <w:rFonts w:ascii="Times New Roman" w:eastAsia="Times New Roman" w:hAnsi="Times New Roman" w:cs="Times New Roman"/>
                <w:sz w:val="24"/>
                <w:szCs w:val="24"/>
                <w:lang w:eastAsia="el-GR"/>
              </w:rPr>
              <w:fldChar w:fldCharType="end"/>
            </w:r>
            <w:bookmarkEnd w:id="30"/>
            <w:r w:rsidRPr="00464520">
              <w:rPr>
                <w:rFonts w:ascii="Times New Roman" w:eastAsia="Times New Roman" w:hAnsi="Times New Roman" w:cs="Times New Roman"/>
                <w:sz w:val="24"/>
                <w:szCs w:val="24"/>
                <w:lang w:eastAsia="el-GR"/>
              </w:rPr>
              <w:t>. Η αποτίμηση των εισοδημάτων σε νόμισμα, η διευκόλυνση των συναλλαγών, σε συνδυασμό με την πρόοδο της βιοτεχνίας και την μείωση του κόστους αγοράς των όπλων διευκόλυνε κατά πολύ την δυνατότητα του να γίνει κάποιος οπλίτης</w:t>
            </w:r>
            <w:bookmarkStart w:id="31" w:name="_ftnref25"/>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[25]</w:t>
            </w:r>
            <w:r w:rsidRPr="00464520">
              <w:rPr>
                <w:rFonts w:ascii="Times New Roman" w:eastAsia="Times New Roman" w:hAnsi="Times New Roman" w:cs="Times New Roman"/>
                <w:sz w:val="24"/>
                <w:szCs w:val="24"/>
                <w:lang w:eastAsia="el-GR"/>
              </w:rPr>
              <w:fldChar w:fldCharType="end"/>
            </w:r>
            <w:bookmarkEnd w:id="31"/>
            <w:r w:rsidRPr="00464520">
              <w:rPr>
                <w:rFonts w:ascii="Times New Roman" w:eastAsia="Times New Roman" w:hAnsi="Times New Roman" w:cs="Times New Roman"/>
                <w:sz w:val="24"/>
                <w:szCs w:val="24"/>
                <w:lang w:eastAsia="el-GR"/>
              </w:rPr>
              <w:t>.  Οι οπλίτες με την στρατιωτική τακτική της φάλαγγας, μπορούσαν να φέρουν σε δύσκολη θέση ακόμη και το ιππικό των αντιπάλων</w:t>
            </w:r>
            <w:bookmarkStart w:id="32" w:name="_ftnref26"/>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[26]</w:t>
            </w:r>
            <w:r w:rsidRPr="00464520">
              <w:rPr>
                <w:rFonts w:ascii="Times New Roman" w:eastAsia="Times New Roman" w:hAnsi="Times New Roman" w:cs="Times New Roman"/>
                <w:sz w:val="24"/>
                <w:szCs w:val="24"/>
                <w:lang w:eastAsia="el-GR"/>
              </w:rPr>
              <w:fldChar w:fldCharType="end"/>
            </w:r>
            <w:bookmarkEnd w:id="32"/>
            <w:r w:rsidRPr="00464520">
              <w:rPr>
                <w:rFonts w:ascii="Times New Roman" w:eastAsia="Times New Roman" w:hAnsi="Times New Roman" w:cs="Times New Roman"/>
                <w:sz w:val="24"/>
                <w:szCs w:val="24"/>
                <w:lang w:eastAsia="el-GR"/>
              </w:rPr>
              <w:t>. Αυτή λοιπόν η καινοτομία συνέτεινε στην προώθηση της ιδέας της ισότητας, αφού ανεξαρτήτως καταγωγής ή περιουσίας οι οπλίτες είχαν ίσα δικαιώματα στη διανομή των λαφύρων</w:t>
            </w:r>
            <w:bookmarkStart w:id="33" w:name="_ftnref27"/>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[27]</w:t>
            </w:r>
            <w:r w:rsidRPr="00464520">
              <w:rPr>
                <w:rFonts w:ascii="Times New Roman" w:eastAsia="Times New Roman" w:hAnsi="Times New Roman" w:cs="Times New Roman"/>
                <w:sz w:val="24"/>
                <w:szCs w:val="24"/>
                <w:lang w:eastAsia="el-GR"/>
              </w:rPr>
              <w:fldChar w:fldCharType="end"/>
            </w:r>
            <w:bookmarkEnd w:id="33"/>
            <w:r w:rsidRPr="00464520">
              <w:rPr>
                <w:rFonts w:ascii="Times New Roman" w:eastAsia="Times New Roman" w:hAnsi="Times New Roman" w:cs="Times New Roman"/>
                <w:sz w:val="24"/>
                <w:szCs w:val="24"/>
                <w:lang w:eastAsia="el-GR"/>
              </w:rPr>
              <w:t>. Οι οπλίτες δικαιωματικά, λοιπόν θα διεκδικήσουν μερίδιο και στη συμμετοχή στους μηχανισμούς λήψεως των αποφάσεων, δηλαδή πολιτικά δικαιώματα</w:t>
            </w:r>
            <w:bookmarkStart w:id="34" w:name="_ftnref28"/>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[28]</w:t>
            </w:r>
            <w:r w:rsidRPr="00464520">
              <w:rPr>
                <w:rFonts w:ascii="Times New Roman" w:eastAsia="Times New Roman" w:hAnsi="Times New Roman" w:cs="Times New Roman"/>
                <w:sz w:val="24"/>
                <w:szCs w:val="24"/>
                <w:lang w:eastAsia="el-GR"/>
              </w:rPr>
              <w:fldChar w:fldCharType="end"/>
            </w:r>
            <w:bookmarkEnd w:id="34"/>
            <w:r w:rsidRPr="00464520">
              <w:rPr>
                <w:rFonts w:ascii="Times New Roman" w:eastAsia="Times New Roman" w:hAnsi="Times New Roman" w:cs="Times New Roman"/>
                <w:sz w:val="24"/>
                <w:szCs w:val="24"/>
                <w:lang w:eastAsia="el-GR"/>
              </w:rPr>
              <w:t>. Βλέπουμε λοιπόν τους οπλίτες να θεωρούνται ως ιδανικοί πολίτες (κατά Αριστοτέλην)</w:t>
            </w:r>
            <w:bookmarkStart w:id="35" w:name="_ftnref29"/>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"_ftn29"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[29]</w:t>
            </w:r>
            <w:r w:rsidRPr="00464520">
              <w:rPr>
                <w:rFonts w:ascii="Times New Roman" w:eastAsia="Times New Roman" w:hAnsi="Times New Roman" w:cs="Times New Roman"/>
                <w:sz w:val="24"/>
                <w:szCs w:val="24"/>
                <w:lang w:eastAsia="el-GR"/>
              </w:rPr>
              <w:fldChar w:fldCharType="end"/>
            </w:r>
            <w:bookmarkEnd w:id="35"/>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Η αποτελεσματικότητα του ναυτικού που κυρίως έφερε τη νίκη στους Αθηναίους κατά τους περσικούς πολέμους, και στήριξε την ηγεμονία των Αθηνών στις δεκαετίες που ακολούθησαν, βοήθησε ακόμη περισσότερο στην επέκταση της ιδέας της ισότητας των πολιτών διότι η κινητήρια δύναμη του στόλου ήταν η μυϊκή δύναμη των φτωχών πολιτών, των θητών. Οι κωπηλάτες της Μυκάλεως και του Ευρυμέδοντα είχαν αποδείξει ότι ήταν ισάξιοι των οπλιτών του Μαραθώνα και των Πλαταιών</w:t>
            </w:r>
            <w:bookmarkStart w:id="36" w:name="_ftnref30"/>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[30]</w:t>
            </w:r>
            <w:r w:rsidRPr="00464520">
              <w:rPr>
                <w:rFonts w:ascii="Times New Roman" w:eastAsia="Times New Roman" w:hAnsi="Times New Roman" w:cs="Times New Roman"/>
                <w:sz w:val="24"/>
                <w:szCs w:val="24"/>
                <w:lang w:eastAsia="el-GR"/>
              </w:rPr>
              <w:fldChar w:fldCharType="end"/>
            </w:r>
            <w:bookmarkEnd w:id="36"/>
            <w:r w:rsidRPr="00464520">
              <w:rPr>
                <w:rFonts w:ascii="Times New Roman" w:eastAsia="Times New Roman" w:hAnsi="Times New Roman" w:cs="Times New Roman"/>
                <w:sz w:val="24"/>
                <w:szCs w:val="24"/>
                <w:lang w:eastAsia="el-GR"/>
              </w:rPr>
              <w:t>. Αυτό είχε ως αποτέλεσμα την επέκταση της πολιτικών δικαιωμάτων και στην τάξη των θητών</w:t>
            </w:r>
            <w:bookmarkStart w:id="37" w:name="_ftnref31"/>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[31]</w:t>
            </w:r>
            <w:r w:rsidRPr="00464520">
              <w:rPr>
                <w:rFonts w:ascii="Times New Roman" w:eastAsia="Times New Roman" w:hAnsi="Times New Roman" w:cs="Times New Roman"/>
                <w:sz w:val="24"/>
                <w:szCs w:val="24"/>
                <w:lang w:eastAsia="el-GR"/>
              </w:rPr>
              <w:fldChar w:fldCharType="end"/>
            </w:r>
            <w:bookmarkEnd w:id="37"/>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ind w:firstLine="720"/>
              <w:rPr>
                <w:rFonts w:ascii="Times New Roman" w:eastAsia="Times New Roman" w:hAnsi="Times New Roman" w:cs="Times New Roman"/>
                <w:sz w:val="24"/>
                <w:szCs w:val="24"/>
                <w:lang w:eastAsia="el-GR"/>
              </w:rPr>
            </w:pPr>
            <w:r w:rsidRPr="00464520">
              <w:rPr>
                <w:rFonts w:ascii="Times New Roman" w:eastAsia="Times New Roman" w:hAnsi="Times New Roman" w:cs="Times New Roman"/>
                <w:b/>
                <w:bCs/>
                <w:sz w:val="24"/>
                <w:szCs w:val="24"/>
                <w:lang w:eastAsia="el-GR"/>
              </w:rPr>
              <w:t>Στον Πολιτικό τομέα.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Η βελτίωση του αλφαβητικού συστήματος γραφής των Φοινίκων από τους Έλληνες συνετέλεσε στην ευκολότερη καταγραφή των νόμων, στην ανάπτυξη της </w:t>
            </w:r>
            <w:r w:rsidRPr="00464520">
              <w:rPr>
                <w:rFonts w:ascii="Times New Roman" w:eastAsia="Times New Roman" w:hAnsi="Times New Roman" w:cs="Times New Roman"/>
                <w:sz w:val="24"/>
                <w:szCs w:val="24"/>
                <w:lang w:eastAsia="el-GR"/>
              </w:rPr>
              <w:lastRenderedPageBreak/>
              <w:t>παιδείας και της λογοτεχνίας και στην εμφάνιση της κριτικής αμφισβήτησης</w:t>
            </w:r>
            <w:bookmarkStart w:id="38" w:name="_ftnref32"/>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[32]</w:t>
            </w:r>
            <w:r w:rsidRPr="00464520">
              <w:rPr>
                <w:rFonts w:ascii="Times New Roman" w:eastAsia="Times New Roman" w:hAnsi="Times New Roman" w:cs="Times New Roman"/>
                <w:sz w:val="24"/>
                <w:szCs w:val="24"/>
                <w:lang w:eastAsia="el-GR"/>
              </w:rPr>
              <w:fldChar w:fldCharType="end"/>
            </w:r>
            <w:bookmarkEnd w:id="38"/>
            <w:r w:rsidRPr="00464520">
              <w:rPr>
                <w:rFonts w:ascii="Times New Roman" w:eastAsia="Times New Roman" w:hAnsi="Times New Roman" w:cs="Times New Roman"/>
                <w:sz w:val="24"/>
                <w:szCs w:val="24"/>
                <w:lang w:eastAsia="el-GR"/>
              </w:rPr>
              <w:t>. Η γραφή,  συνοδεύει και διευκολύνει τη σύσταση της πόλεως – κράτους, γίνεται το κίνητρο ακόμη μεγαλύτερης ανεξαρτησίας και στηρίζει την νέα έννοια του πολίτη στις πόλεις –κράτη</w:t>
            </w:r>
            <w:bookmarkStart w:id="39" w:name="_ftnref33"/>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[33]</w:t>
            </w:r>
            <w:r w:rsidRPr="00464520">
              <w:rPr>
                <w:rFonts w:ascii="Times New Roman" w:eastAsia="Times New Roman" w:hAnsi="Times New Roman" w:cs="Times New Roman"/>
                <w:sz w:val="24"/>
                <w:szCs w:val="24"/>
                <w:lang w:eastAsia="el-GR"/>
              </w:rPr>
              <w:fldChar w:fldCharType="end"/>
            </w:r>
            <w:bookmarkEnd w:id="39"/>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Η άνοδος της αστικής τάξεως είχε ως αποτέλεσμα την μετάβαση από το αριστοκρατικό πολίτευμα στο ολιγαρχικό. Το κριτήριο για την συμμετοχή στην διοίκηση δεν είναι πλέον η καταγωγή αλλά το εισόδημα (Τίμημα γι’ αυτό και το πολίτευμα θα ονομασθεί και Τιμοκρατικό)</w:t>
            </w:r>
            <w:bookmarkStart w:id="40" w:name="_ftnref34"/>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[34]</w:t>
            </w:r>
            <w:r w:rsidRPr="00464520">
              <w:rPr>
                <w:rFonts w:ascii="Times New Roman" w:eastAsia="Times New Roman" w:hAnsi="Times New Roman" w:cs="Times New Roman"/>
                <w:sz w:val="24"/>
                <w:szCs w:val="24"/>
                <w:lang w:eastAsia="el-GR"/>
              </w:rPr>
              <w:fldChar w:fldCharType="end"/>
            </w:r>
            <w:bookmarkEnd w:id="40"/>
            <w:r w:rsidRPr="00464520">
              <w:rPr>
                <w:rFonts w:ascii="Times New Roman" w:eastAsia="Times New Roman" w:hAnsi="Times New Roman" w:cs="Times New Roman"/>
                <w:sz w:val="24"/>
                <w:szCs w:val="24"/>
                <w:lang w:eastAsia="el-GR"/>
              </w:rPr>
              <w:t>. Η δυσαρέσκεια των ακτημόνων ελευθέρων κατοίκων των πόλεων - κρατών προκάλεσε την εμφάνιση επαναστάσεων. Τα αριστοκρατικά και τιμοκρατικά καθεστώτα που δεν κατάφερναν να υπερβούν τις κοινωνικές κρίσεις έστω και αυτοκαταργούμενα άνοιγαν συχνά τον δρόμο στην επιβολή Τυραννίας</w:t>
            </w:r>
            <w:bookmarkStart w:id="41" w:name="_ftnref35"/>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[35]</w:t>
            </w:r>
            <w:r w:rsidRPr="00464520">
              <w:rPr>
                <w:rFonts w:ascii="Times New Roman" w:eastAsia="Times New Roman" w:hAnsi="Times New Roman" w:cs="Times New Roman"/>
                <w:sz w:val="24"/>
                <w:szCs w:val="24"/>
                <w:lang w:eastAsia="el-GR"/>
              </w:rPr>
              <w:fldChar w:fldCharType="end"/>
            </w:r>
            <w:bookmarkEnd w:id="41"/>
            <w:r w:rsidRPr="00464520">
              <w:rPr>
                <w:rFonts w:ascii="Times New Roman" w:eastAsia="Times New Roman" w:hAnsi="Times New Roman" w:cs="Times New Roman"/>
                <w:sz w:val="24"/>
                <w:szCs w:val="24"/>
                <w:lang w:eastAsia="el-GR"/>
              </w:rPr>
              <w:t>. Οι ηγέτες αυτών των φιλολαϊκών επαναστάσεων έπαιρναν στα χέρια τους την εξουσία από τους ολιγαρχικούς και ευεργετούσαν τα λαϊκά στρώματα. Αυτοί ήταν οι Τύραννοι</w:t>
            </w:r>
            <w:bookmarkStart w:id="42" w:name="_ftnref36"/>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[36]</w:t>
            </w:r>
            <w:r w:rsidRPr="00464520">
              <w:rPr>
                <w:rFonts w:ascii="Times New Roman" w:eastAsia="Times New Roman" w:hAnsi="Times New Roman" w:cs="Times New Roman"/>
                <w:sz w:val="24"/>
                <w:szCs w:val="24"/>
                <w:lang w:eastAsia="el-GR"/>
              </w:rPr>
              <w:fldChar w:fldCharType="end"/>
            </w:r>
            <w:bookmarkEnd w:id="42"/>
            <w:r w:rsidRPr="00464520">
              <w:rPr>
                <w:rFonts w:ascii="Times New Roman" w:eastAsia="Times New Roman" w:hAnsi="Times New Roman" w:cs="Times New Roman"/>
                <w:sz w:val="24"/>
                <w:szCs w:val="24"/>
                <w:lang w:eastAsia="el-GR"/>
              </w:rPr>
              <w:t xml:space="preserve">. Οι Τύραννοι, που κυβερνούσαν μοναρχικά, ανατρεπόντουσαν από δημοκρατικές επαναστάσεις. Στην δημοκρατία επικρατούσε </w:t>
            </w:r>
            <w:r w:rsidRPr="00464520">
              <w:rPr>
                <w:rFonts w:ascii="Times New Roman" w:eastAsia="Times New Roman" w:hAnsi="Times New Roman" w:cs="Times New Roman"/>
                <w:i/>
                <w:iCs/>
                <w:sz w:val="24"/>
                <w:szCs w:val="24"/>
                <w:lang w:eastAsia="el-GR"/>
              </w:rPr>
              <w:t>ισηγορία</w:t>
            </w:r>
            <w:r w:rsidRPr="00464520">
              <w:rPr>
                <w:rFonts w:ascii="Times New Roman" w:eastAsia="Times New Roman" w:hAnsi="Times New Roman" w:cs="Times New Roman"/>
                <w:sz w:val="24"/>
                <w:szCs w:val="24"/>
                <w:lang w:eastAsia="el-GR"/>
              </w:rPr>
              <w:t xml:space="preserve"> και </w:t>
            </w:r>
            <w:r w:rsidRPr="00464520">
              <w:rPr>
                <w:rFonts w:ascii="Times New Roman" w:eastAsia="Times New Roman" w:hAnsi="Times New Roman" w:cs="Times New Roman"/>
                <w:i/>
                <w:iCs/>
                <w:sz w:val="24"/>
                <w:szCs w:val="24"/>
                <w:lang w:eastAsia="el-GR"/>
              </w:rPr>
              <w:t>ισονομία</w:t>
            </w:r>
            <w:bookmarkStart w:id="43" w:name="_ftnref37"/>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[37]</w:t>
            </w:r>
            <w:r w:rsidRPr="00464520">
              <w:rPr>
                <w:rFonts w:ascii="Times New Roman" w:eastAsia="Times New Roman" w:hAnsi="Times New Roman" w:cs="Times New Roman"/>
                <w:sz w:val="24"/>
                <w:szCs w:val="24"/>
                <w:lang w:eastAsia="el-GR"/>
              </w:rPr>
              <w:fldChar w:fldCharType="end"/>
            </w:r>
            <w:bookmarkEnd w:id="43"/>
            <w:r w:rsidRPr="00464520">
              <w:rPr>
                <w:rFonts w:ascii="Times New Roman" w:eastAsia="Times New Roman" w:hAnsi="Times New Roman" w:cs="Times New Roman"/>
                <w:i/>
                <w:iCs/>
                <w:sz w:val="24"/>
                <w:szCs w:val="24"/>
                <w:lang w:eastAsia="el-GR"/>
              </w:rPr>
              <w:t xml:space="preserve">: </w:t>
            </w:r>
            <w:r w:rsidRPr="00464520">
              <w:rPr>
                <w:rFonts w:ascii="Times New Roman" w:eastAsia="Times New Roman" w:hAnsi="Times New Roman" w:cs="Times New Roman"/>
                <w:sz w:val="24"/>
                <w:szCs w:val="24"/>
                <w:lang w:eastAsia="el-GR"/>
              </w:rPr>
              <w:t>όλοι οι ελεύθεροι πολίτες είχαν πολιτικά δικαιώματα· είχαν εξίσου δικαίωμα λόγου για τα κοινά και ήταν ίσοι απέναντι του νόμου</w:t>
            </w:r>
            <w:bookmarkStart w:id="44" w:name="_ftnref38"/>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[38]</w:t>
            </w:r>
            <w:r w:rsidRPr="00464520">
              <w:rPr>
                <w:rFonts w:ascii="Times New Roman" w:eastAsia="Times New Roman" w:hAnsi="Times New Roman" w:cs="Times New Roman"/>
                <w:sz w:val="24"/>
                <w:szCs w:val="24"/>
                <w:lang w:eastAsia="el-GR"/>
              </w:rPr>
              <w:fldChar w:fldCharType="end"/>
            </w:r>
            <w:bookmarkEnd w:id="44"/>
            <w:r w:rsidRPr="00464520">
              <w:rPr>
                <w:rFonts w:ascii="Times New Roman" w:eastAsia="Times New Roman" w:hAnsi="Times New Roman" w:cs="Times New Roman"/>
                <w:sz w:val="24"/>
                <w:szCs w:val="24"/>
                <w:lang w:eastAsia="el-GR"/>
              </w:rPr>
              <w:t xml:space="preserve">. </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Γενικώς τα τρία αυτά πολιτεύματα εναλλάσσονται στις Ελληνικές πόλεις αυτής της περιόδου, λόγω εσωτερικών και εξωτερικών συγκρούσεων των πόλεων – κρατών.</w:t>
            </w:r>
          </w:p>
          <w:p w:rsidR="00464520" w:rsidRPr="00464520" w:rsidRDefault="00464520" w:rsidP="00464520">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bookmarkStart w:id="45" w:name="TOC--4"/>
            <w:bookmarkEnd w:id="45"/>
            <w:r w:rsidRPr="00464520">
              <w:rPr>
                <w:rFonts w:ascii="Times New Roman" w:eastAsia="Times New Roman" w:hAnsi="Times New Roman" w:cs="Times New Roman"/>
                <w:b/>
                <w:bCs/>
                <w:sz w:val="20"/>
                <w:szCs w:val="20"/>
                <w:lang w:eastAsia="el-GR"/>
              </w:rPr>
              <w:t> </w:t>
            </w:r>
          </w:p>
          <w:p w:rsidR="00464520" w:rsidRPr="00464520" w:rsidRDefault="00464520" w:rsidP="00464520">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bookmarkStart w:id="46" w:name="TOC--5"/>
            <w:bookmarkEnd w:id="46"/>
            <w:r w:rsidRPr="00464520">
              <w:rPr>
                <w:rFonts w:ascii="Times New Roman" w:eastAsia="Times New Roman" w:hAnsi="Times New Roman" w:cs="Times New Roman"/>
                <w:b/>
                <w:bCs/>
                <w:sz w:val="20"/>
                <w:szCs w:val="20"/>
                <w:u w:val="single"/>
                <w:lang w:eastAsia="el-GR"/>
              </w:rPr>
              <w:t>γ) Οι θεσμικές ομοιότητες</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Η δυναμική που ξεκίνησε κατά τον 8</w:t>
            </w:r>
            <w:r w:rsidRPr="00464520">
              <w:rPr>
                <w:rFonts w:ascii="Times New Roman" w:eastAsia="Times New Roman" w:hAnsi="Times New Roman" w:cs="Times New Roman"/>
                <w:sz w:val="24"/>
                <w:szCs w:val="24"/>
                <w:vertAlign w:val="superscript"/>
                <w:lang w:eastAsia="el-GR"/>
              </w:rPr>
              <w:t>ο</w:t>
            </w:r>
            <w:r w:rsidRPr="00464520">
              <w:rPr>
                <w:rFonts w:ascii="Times New Roman" w:eastAsia="Times New Roman" w:hAnsi="Times New Roman" w:cs="Times New Roman"/>
                <w:sz w:val="24"/>
                <w:szCs w:val="24"/>
                <w:lang w:eastAsia="el-GR"/>
              </w:rPr>
              <w:t xml:space="preserve"> αιώνα και οδήγησε στην δημιουργία των πόλεων – κρατών εξακολούθησε και στους μετέπειτα τρεις αιώνες. </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Και στις δύο περιόδους που εξετάζουμε, ο θεσμός της δουλείας στήριζε την πόλη - κράτος, η δε ανάπτυξη της αστικής τάξεως επιδρούσε στην εξέλιξη των πολιτευμάτων από την αριστοκρατία προς την ολιγαρχία και την δημοκρατία (συχνά με την παρένθεση της τυραννίας), το ίδιο και η εμφάνιση νέων πολεμικών τακτικών όπως η φάλαγγα των οπλιτών και οι ναυμαχίες. </w:t>
            </w:r>
          </w:p>
          <w:p w:rsidR="00464520" w:rsidRPr="00464520" w:rsidRDefault="00464520" w:rsidP="00464520">
            <w:pPr>
              <w:spacing w:after="0"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8"/>
                <w:szCs w:val="28"/>
                <w:lang w:eastAsia="el-GR"/>
              </w:rPr>
              <w:t> </w:t>
            </w:r>
            <w:r w:rsidRPr="00464520">
              <w:rPr>
                <w:rFonts w:ascii="Times New Roman" w:eastAsia="Times New Roman" w:hAnsi="Times New Roman" w:cs="Times New Roman"/>
                <w:sz w:val="24"/>
                <w:szCs w:val="24"/>
                <w:lang w:eastAsia="el-GR"/>
              </w:rPr>
              <w:t xml:space="preserve"> </w:t>
            </w:r>
          </w:p>
          <w:p w:rsidR="00464520" w:rsidRPr="00464520" w:rsidRDefault="00464520" w:rsidP="00464520">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l-GR"/>
              </w:rPr>
            </w:pPr>
            <w:bookmarkStart w:id="47" w:name="TOC-.-8-6---5-1"/>
            <w:bookmarkEnd w:id="47"/>
            <w:r w:rsidRPr="00464520">
              <w:rPr>
                <w:rFonts w:ascii="Times New Roman" w:eastAsia="Times New Roman" w:hAnsi="Times New Roman" w:cs="Times New Roman"/>
                <w:b/>
                <w:bCs/>
                <w:sz w:val="28"/>
                <w:szCs w:val="28"/>
                <w:lang w:eastAsia="el-GR"/>
              </w:rPr>
              <w:lastRenderedPageBreak/>
              <w:t xml:space="preserve">Β. Η ΙΔΙΟΤΗΤΑ ΤΟΥ ΠΟΛΙΤΗ  </w:t>
            </w:r>
            <w:r w:rsidRPr="00464520">
              <w:rPr>
                <w:rFonts w:ascii="Times New Roman" w:eastAsia="Times New Roman" w:hAnsi="Times New Roman" w:cs="Times New Roman"/>
                <w:b/>
                <w:bCs/>
                <w:sz w:val="28"/>
                <w:szCs w:val="28"/>
                <w:lang w:eastAsia="el-GR"/>
              </w:rPr>
              <w:br/>
              <w:t> (8</w:t>
            </w:r>
            <w:r w:rsidRPr="00464520">
              <w:rPr>
                <w:rFonts w:ascii="Times New Roman" w:eastAsia="Times New Roman" w:hAnsi="Times New Roman" w:cs="Times New Roman"/>
                <w:b/>
                <w:bCs/>
                <w:sz w:val="28"/>
                <w:szCs w:val="28"/>
                <w:vertAlign w:val="superscript"/>
                <w:lang w:eastAsia="el-GR"/>
              </w:rPr>
              <w:t>ος</w:t>
            </w:r>
            <w:r w:rsidRPr="00464520">
              <w:rPr>
                <w:rFonts w:ascii="Times New Roman" w:eastAsia="Times New Roman" w:hAnsi="Times New Roman" w:cs="Times New Roman"/>
                <w:b/>
                <w:bCs/>
                <w:sz w:val="28"/>
                <w:szCs w:val="28"/>
                <w:lang w:eastAsia="el-GR"/>
              </w:rPr>
              <w:t xml:space="preserve"> &amp; 6</w:t>
            </w:r>
            <w:r w:rsidRPr="00464520">
              <w:rPr>
                <w:rFonts w:ascii="Times New Roman" w:eastAsia="Times New Roman" w:hAnsi="Times New Roman" w:cs="Times New Roman"/>
                <w:b/>
                <w:bCs/>
                <w:sz w:val="28"/>
                <w:szCs w:val="28"/>
                <w:vertAlign w:val="superscript"/>
                <w:lang w:eastAsia="el-GR"/>
              </w:rPr>
              <w:t>ος</w:t>
            </w:r>
            <w:r w:rsidRPr="00464520">
              <w:rPr>
                <w:rFonts w:ascii="Times New Roman" w:eastAsia="Times New Roman" w:hAnsi="Times New Roman" w:cs="Times New Roman"/>
                <w:b/>
                <w:bCs/>
                <w:sz w:val="28"/>
                <w:szCs w:val="28"/>
                <w:lang w:eastAsia="el-GR"/>
              </w:rPr>
              <w:t xml:space="preserve"> - 5</w:t>
            </w:r>
            <w:r w:rsidRPr="00464520">
              <w:rPr>
                <w:rFonts w:ascii="Times New Roman" w:eastAsia="Times New Roman" w:hAnsi="Times New Roman" w:cs="Times New Roman"/>
                <w:b/>
                <w:bCs/>
                <w:sz w:val="28"/>
                <w:szCs w:val="28"/>
                <w:vertAlign w:val="superscript"/>
                <w:lang w:eastAsia="el-GR"/>
              </w:rPr>
              <w:t>ος</w:t>
            </w:r>
            <w:r w:rsidRPr="00464520">
              <w:rPr>
                <w:rFonts w:ascii="Times New Roman" w:eastAsia="Times New Roman" w:hAnsi="Times New Roman" w:cs="Times New Roman"/>
                <w:b/>
                <w:bCs/>
                <w:sz w:val="28"/>
                <w:szCs w:val="28"/>
                <w:lang w:eastAsia="el-GR"/>
              </w:rPr>
              <w:t xml:space="preserve"> Αιώνας)</w:t>
            </w:r>
          </w:p>
          <w:p w:rsidR="00464520" w:rsidRPr="00464520" w:rsidRDefault="00464520" w:rsidP="00464520">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bookmarkStart w:id="48" w:name="TOC-8-"/>
            <w:bookmarkEnd w:id="48"/>
            <w:r w:rsidRPr="00464520">
              <w:rPr>
                <w:rFonts w:ascii="Times New Roman" w:eastAsia="Times New Roman" w:hAnsi="Times New Roman" w:cs="Times New Roman"/>
                <w:b/>
                <w:bCs/>
                <w:sz w:val="20"/>
                <w:szCs w:val="20"/>
                <w:lang w:eastAsia="el-GR"/>
              </w:rPr>
              <w:t>α) Η απόκτηση της ιδιότητας του Πολίτη κατά τον 8</w:t>
            </w:r>
            <w:r w:rsidRPr="00464520">
              <w:rPr>
                <w:rFonts w:ascii="Times New Roman" w:eastAsia="Times New Roman" w:hAnsi="Times New Roman" w:cs="Times New Roman"/>
                <w:b/>
                <w:bCs/>
                <w:sz w:val="20"/>
                <w:szCs w:val="20"/>
                <w:vertAlign w:val="superscript"/>
                <w:lang w:eastAsia="el-GR"/>
              </w:rPr>
              <w:t>ο</w:t>
            </w:r>
            <w:r w:rsidRPr="00464520">
              <w:rPr>
                <w:rFonts w:ascii="Times New Roman" w:eastAsia="Times New Roman" w:hAnsi="Times New Roman" w:cs="Times New Roman"/>
                <w:b/>
                <w:bCs/>
                <w:sz w:val="20"/>
                <w:szCs w:val="20"/>
                <w:lang w:eastAsia="el-GR"/>
              </w:rPr>
              <w:t xml:space="preserve"> αιώνα</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Όπως είδαμε στην προηγούμενη ενότητα, με την εμφάνιση της πόλεως – κράτους και την μετάβαση από την Βασιλεία στην Αριστοκρατία, οι πραγματικοί πολίτες, δηλαδή οι κάτοικοι της πόλεως με πολιτικά δικαιώματα, ήταν οι ευγενείς</w:t>
            </w:r>
            <w:bookmarkStart w:id="49" w:name="_ftnref39"/>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"_ftn39"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[39]</w:t>
            </w:r>
            <w:r w:rsidRPr="00464520">
              <w:rPr>
                <w:rFonts w:ascii="Times New Roman" w:eastAsia="Times New Roman" w:hAnsi="Times New Roman" w:cs="Times New Roman"/>
                <w:sz w:val="24"/>
                <w:szCs w:val="24"/>
                <w:lang w:eastAsia="el-GR"/>
              </w:rPr>
              <w:fldChar w:fldCharType="end"/>
            </w:r>
            <w:bookmarkEnd w:id="49"/>
            <w:r w:rsidRPr="00464520">
              <w:rPr>
                <w:rFonts w:ascii="Times New Roman" w:eastAsia="Times New Roman" w:hAnsi="Times New Roman" w:cs="Times New Roman"/>
                <w:sz w:val="24"/>
                <w:szCs w:val="24"/>
                <w:lang w:eastAsia="el-GR"/>
              </w:rPr>
              <w:t xml:space="preserve">. Η απόκτηση της ιδιότητας του πολίτη ήταν κληρονομική. Το πρώτο, λοιπόν κριτήριο για την απόκτηση της ιδιότητας του πολίτη είναι </w:t>
            </w:r>
            <w:r w:rsidRPr="00464520">
              <w:rPr>
                <w:rFonts w:ascii="Times New Roman" w:eastAsia="Times New Roman" w:hAnsi="Times New Roman" w:cs="Times New Roman"/>
                <w:b/>
                <w:bCs/>
                <w:sz w:val="24"/>
                <w:szCs w:val="24"/>
                <w:lang w:eastAsia="el-GR"/>
              </w:rPr>
              <w:t>η καταγωγή</w:t>
            </w:r>
            <w:r w:rsidRPr="00464520">
              <w:rPr>
                <w:rFonts w:ascii="Times New Roman" w:eastAsia="Times New Roman" w:hAnsi="Times New Roman" w:cs="Times New Roman"/>
                <w:sz w:val="24"/>
                <w:szCs w:val="24"/>
                <w:lang w:eastAsia="el-GR"/>
              </w:rPr>
              <w:t>. Οι ευγενείς είχαν μεγάλη ακίνητη περιουσία και έτρεφαν άλογα αποτελώντας την εγγύηση της πολεμικής ισχύος της πόλεως.</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Σύν τω χρόνω δόθηκαν πολιτικά δικαιώματα και σε όσους αστούς δεν είχαν μεν αριστοκρατική καταγωγή, αλλά απέκτησαν περιουσία. Διότι και αυτοί έχοντας αποκτήσει πλούτο από το εμπόριο, τη ναυτιλία ή την βιοτεχνία μπορούσαν να αγοράσουν πανοπλία</w:t>
            </w:r>
            <w:bookmarkStart w:id="50" w:name="_ftnref40"/>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[40]</w:t>
            </w:r>
            <w:r w:rsidRPr="00464520">
              <w:rPr>
                <w:rFonts w:ascii="Times New Roman" w:eastAsia="Times New Roman" w:hAnsi="Times New Roman" w:cs="Times New Roman"/>
                <w:sz w:val="24"/>
                <w:szCs w:val="24"/>
                <w:lang w:eastAsia="el-GR"/>
              </w:rPr>
              <w:fldChar w:fldCharType="end"/>
            </w:r>
            <w:bookmarkEnd w:id="50"/>
            <w:r w:rsidRPr="00464520">
              <w:rPr>
                <w:rFonts w:ascii="Times New Roman" w:eastAsia="Times New Roman" w:hAnsi="Times New Roman" w:cs="Times New Roman"/>
                <w:sz w:val="24"/>
                <w:szCs w:val="24"/>
                <w:lang w:eastAsia="el-GR"/>
              </w:rPr>
              <w:t xml:space="preserve"> και να γίνουν και αυτοί εγγυητές της ελευθερίας του κράτους. Ίσχυε ακόμη και η προϋπόθεση της εγγείου ιδιοκτησίας και της μη ενασχόλησης με εμπορικές ή βιοτεχνικές δραστηριότητες</w:t>
            </w:r>
            <w:bookmarkStart w:id="51" w:name="_ftnref41"/>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[41]</w:t>
            </w:r>
            <w:r w:rsidRPr="00464520">
              <w:rPr>
                <w:rFonts w:ascii="Times New Roman" w:eastAsia="Times New Roman" w:hAnsi="Times New Roman" w:cs="Times New Roman"/>
                <w:sz w:val="24"/>
                <w:szCs w:val="24"/>
                <w:lang w:eastAsia="el-GR"/>
              </w:rPr>
              <w:fldChar w:fldCharType="end"/>
            </w:r>
            <w:bookmarkEnd w:id="51"/>
            <w:r w:rsidRPr="00464520">
              <w:rPr>
                <w:rFonts w:ascii="Times New Roman" w:eastAsia="Times New Roman" w:hAnsi="Times New Roman" w:cs="Times New Roman"/>
                <w:sz w:val="24"/>
                <w:szCs w:val="24"/>
                <w:lang w:eastAsia="el-GR"/>
              </w:rPr>
              <w:t>. Σε όλες τις περιπτώσεις πάντως μόνον οι πολίτες (οι έχοντες πολιτικά δικαιώματα κάτοικοι) της πόλεως κράτους μπορούσαν να είναι ιδιοκτήτες γης. Επίσης, σε όλες τις πόλεις δεν μπορούσαν να έχουν πολιτικά δικαιώματα οι δούλοι και οι γυναίκες.</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8"/>
                <w:szCs w:val="28"/>
                <w:lang w:eastAsia="el-GR"/>
              </w:rPr>
              <w:t> </w:t>
            </w:r>
          </w:p>
          <w:p w:rsidR="00464520" w:rsidRPr="00464520" w:rsidRDefault="00464520" w:rsidP="00464520">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bookmarkStart w:id="52" w:name="TOC-6---5-"/>
            <w:bookmarkEnd w:id="52"/>
            <w:r w:rsidRPr="00464520">
              <w:rPr>
                <w:rFonts w:ascii="Times New Roman" w:eastAsia="Times New Roman" w:hAnsi="Times New Roman" w:cs="Times New Roman"/>
                <w:b/>
                <w:bCs/>
                <w:sz w:val="20"/>
                <w:szCs w:val="20"/>
                <w:lang w:eastAsia="el-GR"/>
              </w:rPr>
              <w:t>β) Η απόκτηση της ιδιότητας του Πολίτη κατά τον 6</w:t>
            </w:r>
            <w:r w:rsidRPr="00464520">
              <w:rPr>
                <w:rFonts w:ascii="Times New Roman" w:eastAsia="Times New Roman" w:hAnsi="Times New Roman" w:cs="Times New Roman"/>
                <w:b/>
                <w:bCs/>
                <w:sz w:val="20"/>
                <w:szCs w:val="20"/>
                <w:vertAlign w:val="superscript"/>
                <w:lang w:eastAsia="el-GR"/>
              </w:rPr>
              <w:t>ο</w:t>
            </w:r>
            <w:r w:rsidRPr="00464520">
              <w:rPr>
                <w:rFonts w:ascii="Times New Roman" w:eastAsia="Times New Roman" w:hAnsi="Times New Roman" w:cs="Times New Roman"/>
                <w:b/>
                <w:bCs/>
                <w:sz w:val="20"/>
                <w:szCs w:val="20"/>
                <w:lang w:eastAsia="el-GR"/>
              </w:rPr>
              <w:t xml:space="preserve"> - 5</w:t>
            </w:r>
            <w:r w:rsidRPr="00464520">
              <w:rPr>
                <w:rFonts w:ascii="Times New Roman" w:eastAsia="Times New Roman" w:hAnsi="Times New Roman" w:cs="Times New Roman"/>
                <w:b/>
                <w:bCs/>
                <w:sz w:val="20"/>
                <w:szCs w:val="20"/>
                <w:vertAlign w:val="superscript"/>
                <w:lang w:eastAsia="el-GR"/>
              </w:rPr>
              <w:t>ο</w:t>
            </w:r>
            <w:r w:rsidRPr="00464520">
              <w:rPr>
                <w:rFonts w:ascii="Times New Roman" w:eastAsia="Times New Roman" w:hAnsi="Times New Roman" w:cs="Times New Roman"/>
                <w:b/>
                <w:bCs/>
                <w:sz w:val="20"/>
                <w:szCs w:val="20"/>
                <w:lang w:eastAsia="el-GR"/>
              </w:rPr>
              <w:t xml:space="preserve"> αιώνα</w:t>
            </w:r>
          </w:p>
          <w:p w:rsidR="00464520" w:rsidRPr="00464520" w:rsidRDefault="00464520" w:rsidP="00464520">
            <w:pPr>
              <w:spacing w:before="100" w:beforeAutospacing="1" w:after="100" w:afterAutospacing="1" w:line="36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Το κριτήριο της καταγωγής εξακολούθησε να αποτελεί βασικό κριτήριο και μάλιστα στην Σπάρτη και σε άλλες πόλεις τα πλήρη πολιτικά δικαιώματα των πολιτών ήταν κληρονομικά</w:t>
            </w:r>
            <w:bookmarkStart w:id="53" w:name="_ftnref42"/>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[42]</w:t>
            </w:r>
            <w:r w:rsidRPr="00464520">
              <w:rPr>
                <w:rFonts w:ascii="Times New Roman" w:eastAsia="Times New Roman" w:hAnsi="Times New Roman" w:cs="Times New Roman"/>
                <w:sz w:val="24"/>
                <w:szCs w:val="24"/>
                <w:lang w:eastAsia="el-GR"/>
              </w:rPr>
              <w:fldChar w:fldCharType="end"/>
            </w:r>
            <w:bookmarkEnd w:id="53"/>
            <w:r w:rsidRPr="00464520">
              <w:rPr>
                <w:rFonts w:ascii="Times New Roman" w:eastAsia="Times New Roman" w:hAnsi="Times New Roman" w:cs="Times New Roman"/>
                <w:sz w:val="24"/>
                <w:szCs w:val="24"/>
                <w:lang w:eastAsia="el-GR"/>
              </w:rPr>
              <w:t xml:space="preserve">. Παντού πάντως, αναγκαία προϋπόθεση για την απόκτηση της ιδιότητας του πολίτη ήταν το να κατάγεται από γονείς πολίτες ή τουλάχιστον (σε ορισμένες εποχές) από πατέρα πολίτη ή μητέρα </w:t>
            </w:r>
            <w:r w:rsidRPr="00464520">
              <w:rPr>
                <w:rFonts w:ascii="Times New Roman" w:eastAsia="Times New Roman" w:hAnsi="Times New Roman" w:cs="Times New Roman"/>
                <w:i/>
                <w:iCs/>
                <w:sz w:val="24"/>
                <w:szCs w:val="24"/>
                <w:lang w:eastAsia="el-GR"/>
              </w:rPr>
              <w:t>πολίτιδα</w:t>
            </w:r>
            <w:r w:rsidRPr="00464520">
              <w:rPr>
                <w:rFonts w:ascii="Times New Roman" w:eastAsia="Times New Roman" w:hAnsi="Times New Roman" w:cs="Times New Roman"/>
                <w:sz w:val="24"/>
                <w:szCs w:val="24"/>
                <w:lang w:eastAsia="el-GR"/>
              </w:rPr>
              <w:t>. Οι γυναίκες δεν είχαν πολιτικά δικαιώματα, αλλά ήταν φορείς των πολιτικών δικαιωμάτων μεταδίδοντας αυτά στους άρρενες απογόνους τους</w:t>
            </w:r>
            <w:bookmarkStart w:id="54" w:name="_ftnref43"/>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[43]</w:t>
            </w:r>
            <w:r w:rsidRPr="00464520">
              <w:rPr>
                <w:rFonts w:ascii="Times New Roman" w:eastAsia="Times New Roman" w:hAnsi="Times New Roman" w:cs="Times New Roman"/>
                <w:sz w:val="24"/>
                <w:szCs w:val="24"/>
                <w:lang w:eastAsia="el-GR"/>
              </w:rPr>
              <w:fldChar w:fldCharType="end"/>
            </w:r>
            <w:bookmarkEnd w:id="54"/>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lastRenderedPageBreak/>
              <w:t>            Σε πολλές ολιγαρχικές πόλεις αναγκαία προϋπόθεση για να αποκτήσει κανείς τα δικαιώματα του πολίτη ήταν  η στρατιωτική υπηρεσία. Στην Αθήνα αυτή η κοινωνική διάκριση είχε μικρότερη σημασία, αλλά απέκτησε μεγαλύτερη  όταν η ανάπτυξη του στόλου παρέσχε πολιτικό βάρος στην κοινωνική τάξη των θητών οι οποίοι δεν είχαν την δυνατότητα να αγοράσουν οπλιτική πανοπλία. Οι ολιγαρχικοί της Αθήνας το 411 π.Χ. χρησιμοποίησαν πολύ το σύνθημα ότι τα πολιτικά δικαιώματα έπρεπε να αποτελούν προνόμιο μόνον εκείνων που μπορούν να υπηρετούν το κράτος προσωπικά ή με τα χρήματά τους.</w:t>
            </w:r>
            <w:bookmarkStart w:id="55" w:name="_ftnref44"/>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[44]</w:t>
            </w:r>
            <w:r w:rsidRPr="00464520">
              <w:rPr>
                <w:rFonts w:ascii="Times New Roman" w:eastAsia="Times New Roman" w:hAnsi="Times New Roman" w:cs="Times New Roman"/>
                <w:sz w:val="24"/>
                <w:szCs w:val="24"/>
                <w:lang w:eastAsia="el-GR"/>
              </w:rPr>
              <w:fldChar w:fldCharType="end"/>
            </w:r>
            <w:bookmarkEnd w:id="55"/>
            <w:r w:rsidRPr="00464520">
              <w:rPr>
                <w:rFonts w:ascii="Times New Roman" w:eastAsia="Times New Roman" w:hAnsi="Times New Roman" w:cs="Times New Roman"/>
                <w:sz w:val="24"/>
                <w:szCs w:val="24"/>
                <w:lang w:eastAsia="el-GR"/>
              </w:rPr>
              <w:t xml:space="preserve"> Το κριτήριο αυτό λοιπόν εντάσσεται γενικότερα στα οικονομικά κριτήρια.</w:t>
            </w:r>
          </w:p>
          <w:p w:rsidR="00464520" w:rsidRPr="00464520" w:rsidRDefault="00464520" w:rsidP="00464520">
            <w:pPr>
              <w:spacing w:before="100" w:beforeAutospacing="1" w:after="100" w:afterAutospacing="1" w:line="36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Ο Κλεισθένης με τη νομοθετική του μεταρρύθμιση, παραχώρησε πολιτικά δικαιώματα σε όλους τους ελεύθερους Αθηναίους, ανεξαρτήτως εισοδήματος</w:t>
            </w:r>
            <w:bookmarkStart w:id="56" w:name="_ftnref45"/>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val="en-GB" w:eastAsia="el-GR"/>
              </w:rPr>
              <w:t>[45]</w:t>
            </w:r>
            <w:r w:rsidRPr="00464520">
              <w:rPr>
                <w:rFonts w:ascii="Times New Roman" w:eastAsia="Times New Roman" w:hAnsi="Times New Roman" w:cs="Times New Roman"/>
                <w:sz w:val="24"/>
                <w:szCs w:val="24"/>
                <w:lang w:eastAsia="el-GR"/>
              </w:rPr>
              <w:fldChar w:fldCharType="end"/>
            </w:r>
            <w:bookmarkEnd w:id="56"/>
            <w:r w:rsidRPr="00464520">
              <w:rPr>
                <w:rFonts w:ascii="Times New Roman" w:eastAsia="Times New Roman" w:hAnsi="Times New Roman" w:cs="Times New Roman"/>
                <w:sz w:val="24"/>
                <w:szCs w:val="24"/>
                <w:lang w:eastAsia="el-GR"/>
              </w:rPr>
              <w:t>. Η αποδέσμευση της ιδιότητας του πολίτη από οικονομικά κριτήρια ήταν η σημαντική καινοτομία που χαρακτήριζε το δημοκρατικό πολίτευμα στην Αθήνα κατά την εποχή που αναφερόμαστε.</w:t>
            </w:r>
          </w:p>
          <w:p w:rsidR="00464520" w:rsidRPr="00464520" w:rsidRDefault="00464520" w:rsidP="00464520">
            <w:pPr>
              <w:spacing w:after="0" w:line="240" w:lineRule="auto"/>
              <w:rPr>
                <w:rFonts w:ascii="Times New Roman" w:eastAsia="Times New Roman" w:hAnsi="Times New Roman" w:cs="Times New Roman"/>
                <w:sz w:val="24"/>
                <w:szCs w:val="24"/>
                <w:lang w:eastAsia="el-GR"/>
              </w:rPr>
            </w:pPr>
          </w:p>
          <w:p w:rsidR="00464520" w:rsidRPr="00464520" w:rsidRDefault="00464520" w:rsidP="00464520">
            <w:pPr>
              <w:spacing w:before="100" w:beforeAutospacing="1" w:after="100" w:afterAutospacing="1" w:line="240" w:lineRule="auto"/>
              <w:outlineLvl w:val="4"/>
              <w:rPr>
                <w:rFonts w:ascii="Times New Roman" w:eastAsia="Times New Roman" w:hAnsi="Times New Roman" w:cs="Times New Roman"/>
                <w:b/>
                <w:bCs/>
                <w:sz w:val="20"/>
                <w:szCs w:val="20"/>
                <w:lang w:eastAsia="el-GR"/>
              </w:rPr>
            </w:pPr>
            <w:bookmarkStart w:id="57" w:name="TOC--6"/>
            <w:bookmarkEnd w:id="57"/>
            <w:r w:rsidRPr="00464520">
              <w:rPr>
                <w:rFonts w:ascii="Times New Roman" w:eastAsia="Times New Roman" w:hAnsi="Times New Roman" w:cs="Times New Roman"/>
                <w:b/>
                <w:bCs/>
                <w:sz w:val="20"/>
                <w:szCs w:val="20"/>
                <w:lang w:eastAsia="el-GR"/>
              </w:rPr>
              <w:t>γ) Η διαφορά</w:t>
            </w:r>
          </w:p>
          <w:p w:rsidR="00464520" w:rsidRPr="00464520" w:rsidRDefault="00464520" w:rsidP="00464520">
            <w:pPr>
              <w:spacing w:before="100" w:beforeAutospacing="1" w:after="100" w:afterAutospacing="1" w:line="360" w:lineRule="auto"/>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xml:space="preserve">          Και στις δύο περιόδους που εξετάζουμε οι προϋποθέσεις για την απόκτηση του δικαιώματος του πολίτη είναι κοινές πλην μίας: του οικονομικού κριτηρίου. Αυτό καταργείται στα δημοκρατικά καθεστώτα, όπως αυτό της Αθήνας κατά την Β΄ περίοδο που εξετάζουμε. </w:t>
            </w:r>
          </w:p>
          <w:p w:rsidR="00464520" w:rsidRPr="00464520" w:rsidRDefault="00464520" w:rsidP="0046452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l-GR"/>
              </w:rPr>
            </w:pPr>
            <w:bookmarkStart w:id="58" w:name="TOC--7"/>
            <w:bookmarkEnd w:id="58"/>
            <w:r w:rsidRPr="00464520">
              <w:rPr>
                <w:rFonts w:ascii="Times New Roman" w:eastAsia="Times New Roman" w:hAnsi="Times New Roman" w:cs="Times New Roman"/>
                <w:b/>
                <w:bCs/>
                <w:sz w:val="28"/>
                <w:szCs w:val="28"/>
                <w:lang w:eastAsia="el-GR"/>
              </w:rPr>
              <w:t>ΣΥΜΠΕΡΑΣΜΑΤΑ</w:t>
            </w:r>
          </w:p>
          <w:p w:rsidR="00464520" w:rsidRPr="00464520" w:rsidRDefault="00464520" w:rsidP="00464520">
            <w:pPr>
              <w:spacing w:before="100" w:beforeAutospacing="1" w:after="100" w:afterAutospacing="1" w:line="240" w:lineRule="auto"/>
              <w:jc w:val="both"/>
              <w:outlineLvl w:val="3"/>
              <w:rPr>
                <w:rFonts w:ascii="Times New Roman" w:eastAsia="Times New Roman" w:hAnsi="Times New Roman" w:cs="Times New Roman"/>
                <w:b/>
                <w:bCs/>
                <w:sz w:val="24"/>
                <w:szCs w:val="24"/>
                <w:lang w:eastAsia="el-GR"/>
              </w:rPr>
            </w:pPr>
            <w:bookmarkStart w:id="59" w:name="TOC-8-.-.-.-.-.-46-."/>
            <w:bookmarkEnd w:id="59"/>
            <w:r w:rsidRPr="00464520">
              <w:rPr>
                <w:rFonts w:ascii="Times New Roman" w:eastAsia="Times New Roman" w:hAnsi="Times New Roman" w:cs="Times New Roman"/>
                <w:sz w:val="24"/>
                <w:szCs w:val="24"/>
                <w:lang w:eastAsia="el-GR"/>
              </w:rPr>
              <w:t>        Σε αυτή τη σύντομη αναδρομή είδαμε στην Ελλάδα του 8</w:t>
            </w:r>
            <w:r w:rsidRPr="00464520">
              <w:rPr>
                <w:rFonts w:ascii="Times New Roman" w:eastAsia="Times New Roman" w:hAnsi="Times New Roman" w:cs="Times New Roman"/>
                <w:sz w:val="24"/>
                <w:szCs w:val="24"/>
                <w:vertAlign w:val="superscript"/>
                <w:lang w:eastAsia="el-GR"/>
              </w:rPr>
              <w:t>ου</w:t>
            </w:r>
            <w:r w:rsidRPr="00464520">
              <w:rPr>
                <w:rFonts w:ascii="Times New Roman" w:eastAsia="Times New Roman" w:hAnsi="Times New Roman" w:cs="Times New Roman"/>
                <w:sz w:val="24"/>
                <w:szCs w:val="24"/>
                <w:lang w:eastAsia="el-GR"/>
              </w:rPr>
              <w:t>  π.Χ. αιώνα να αναπτύσσεται το διοικητικό πρότυπο της πόλεως – κράτους. Σε αυτά οι ελεύθεροι άρρενες κάτοικοι αρχίζουν να αποκτούν πολιτικά δικαιώματα. Αρχικώς είχαν μόνο οι ευγενείς (αριστοκρατικά πολιτεύματα). Έπειτα απέκτησαν οι πλουσιότεροι (στα ολιγαρχικά πολιτεύματα) και στο τέλος όλοι οι ελεύθεροι άνδρες που κατοικούσαν στην πόλη, ανεξαρτήτως καταγωγής, εγγείου ιδιοκτησίας ή περιουσίας</w:t>
            </w:r>
            <w:bookmarkStart w:id="60" w:name="_ftnref46"/>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[46]</w:t>
            </w:r>
            <w:r w:rsidRPr="00464520">
              <w:rPr>
                <w:rFonts w:ascii="Times New Roman" w:eastAsia="Times New Roman" w:hAnsi="Times New Roman" w:cs="Times New Roman"/>
                <w:sz w:val="24"/>
                <w:szCs w:val="24"/>
                <w:lang w:eastAsia="el-GR"/>
              </w:rPr>
              <w:fldChar w:fldCharType="end"/>
            </w:r>
            <w:bookmarkEnd w:id="60"/>
            <w:r w:rsidRPr="00464520">
              <w:rPr>
                <w:rFonts w:ascii="Times New Roman" w:eastAsia="Times New Roman" w:hAnsi="Times New Roman" w:cs="Times New Roman"/>
                <w:sz w:val="24"/>
                <w:szCs w:val="24"/>
                <w:lang w:eastAsia="el-GR"/>
              </w:rPr>
              <w:t>.</w:t>
            </w:r>
          </w:p>
          <w:p w:rsidR="00464520" w:rsidRPr="00464520" w:rsidRDefault="00464520" w:rsidP="00464520">
            <w:pPr>
              <w:spacing w:before="100" w:beforeAutospacing="1" w:after="100" w:afterAutospacing="1" w:line="36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Γενικώς πολίτες είναι όσοι μπορούν να εγγυηθούν την ακεραιότητα της πόλεως. Ακόμη και η επέκταση του δικαιώματος του πολίτη στους πτωχούς θήτες συνδέεται με την μεγάλη συμβολή των κωπηλατών στον αγώνα κατά των Περσών</w:t>
            </w:r>
            <w:bookmarkStart w:id="61" w:name="_ftnref47"/>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"_ftn47"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4"/>
                <w:szCs w:val="24"/>
                <w:u w:val="single"/>
                <w:lang w:eastAsia="el-GR"/>
              </w:rPr>
              <w:t>[47]</w:t>
            </w:r>
            <w:r w:rsidRPr="00464520">
              <w:rPr>
                <w:rFonts w:ascii="Times New Roman" w:eastAsia="Times New Roman" w:hAnsi="Times New Roman" w:cs="Times New Roman"/>
                <w:sz w:val="24"/>
                <w:szCs w:val="24"/>
                <w:lang w:eastAsia="el-GR"/>
              </w:rPr>
              <w:fldChar w:fldCharType="end"/>
            </w:r>
            <w:bookmarkEnd w:id="61"/>
            <w:r w:rsidRPr="00464520">
              <w:rPr>
                <w:rFonts w:ascii="Times New Roman" w:eastAsia="Times New Roman" w:hAnsi="Times New Roman" w:cs="Times New Roman"/>
                <w:sz w:val="24"/>
                <w:szCs w:val="24"/>
                <w:lang w:eastAsia="el-GR"/>
              </w:rPr>
              <w:t>.</w:t>
            </w:r>
          </w:p>
          <w:p w:rsidR="00464520" w:rsidRPr="00464520" w:rsidRDefault="00464520" w:rsidP="00464520">
            <w:pPr>
              <w:spacing w:after="0" w:line="240" w:lineRule="auto"/>
              <w:rPr>
                <w:rFonts w:ascii="Times New Roman" w:eastAsia="Times New Roman" w:hAnsi="Times New Roman" w:cs="Times New Roman"/>
                <w:sz w:val="24"/>
                <w:szCs w:val="24"/>
                <w:lang w:eastAsia="el-GR"/>
              </w:rPr>
            </w:pPr>
          </w:p>
          <w:p w:rsidR="00464520" w:rsidRPr="00464520" w:rsidRDefault="00464520" w:rsidP="00464520">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bookmarkStart w:id="62" w:name="TOC--8"/>
            <w:bookmarkEnd w:id="62"/>
            <w:r w:rsidRPr="00464520">
              <w:rPr>
                <w:rFonts w:ascii="Times New Roman" w:eastAsia="Times New Roman" w:hAnsi="Times New Roman" w:cs="Times New Roman"/>
                <w:b/>
                <w:bCs/>
                <w:sz w:val="28"/>
                <w:szCs w:val="28"/>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bookmarkStart w:id="63" w:name="TOC--9"/>
            <w:bookmarkEnd w:id="63"/>
            <w:r w:rsidRPr="00464520">
              <w:rPr>
                <w:rFonts w:ascii="Times New Roman" w:eastAsia="Times New Roman" w:hAnsi="Times New Roman" w:cs="Times New Roman"/>
                <w:b/>
                <w:bCs/>
                <w:sz w:val="28"/>
                <w:szCs w:val="28"/>
                <w:lang w:eastAsia="el-GR"/>
              </w:rPr>
              <w:t>ΒΙΒΛΙΟΓΡΑΦΙΑ</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after="120" w:line="240" w:lineRule="auto"/>
              <w:ind w:left="714"/>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1.</w:t>
            </w:r>
            <w:r w:rsidRPr="00464520">
              <w:rPr>
                <w:rFonts w:ascii="Times New Roman" w:eastAsia="Times New Roman" w:hAnsi="Times New Roman" w:cs="Times New Roman"/>
                <w:sz w:val="14"/>
                <w:szCs w:val="14"/>
                <w:lang w:eastAsia="el-GR"/>
              </w:rPr>
              <w:t xml:space="preserve">      </w:t>
            </w:r>
            <w:r w:rsidRPr="00464520">
              <w:rPr>
                <w:rFonts w:ascii="Times New Roman" w:eastAsia="Times New Roman" w:hAnsi="Times New Roman" w:cs="Times New Roman"/>
                <w:sz w:val="24"/>
                <w:szCs w:val="24"/>
                <w:lang w:eastAsia="el-GR"/>
              </w:rPr>
              <w:t xml:space="preserve">Θ. Βερέμης, Ι. Γιαννόπουλος, Σ. Ζουμπάκη, Ε. Ζυμή, Θ. Ιωάννου, Α. Μαστραπάς, </w:t>
            </w:r>
            <w:r w:rsidRPr="00464520">
              <w:rPr>
                <w:rFonts w:ascii="Times New Roman" w:eastAsia="Times New Roman" w:hAnsi="Times New Roman" w:cs="Times New Roman"/>
                <w:i/>
                <w:iCs/>
                <w:sz w:val="24"/>
                <w:szCs w:val="24"/>
                <w:lang w:eastAsia="el-GR"/>
              </w:rPr>
              <w:t>Ελληνική Ιστορία, Τόμ. Α΄</w:t>
            </w:r>
            <w:r w:rsidRPr="00464520">
              <w:rPr>
                <w:rFonts w:ascii="Times New Roman" w:eastAsia="Times New Roman" w:hAnsi="Times New Roman" w:cs="Times New Roman"/>
                <w:sz w:val="24"/>
                <w:szCs w:val="24"/>
                <w:lang w:eastAsia="el-GR"/>
              </w:rPr>
              <w:t>, εκδ. ΕΑΠ, Πάτρα 2002.</w:t>
            </w:r>
          </w:p>
          <w:p w:rsidR="00464520" w:rsidRPr="00464520" w:rsidRDefault="00464520" w:rsidP="00464520">
            <w:pPr>
              <w:spacing w:after="120" w:line="240" w:lineRule="auto"/>
              <w:ind w:left="714"/>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2.</w:t>
            </w:r>
            <w:r w:rsidRPr="00464520">
              <w:rPr>
                <w:rFonts w:ascii="Times New Roman" w:eastAsia="Times New Roman" w:hAnsi="Times New Roman" w:cs="Times New Roman"/>
                <w:sz w:val="14"/>
                <w:szCs w:val="14"/>
                <w:lang w:eastAsia="el-GR"/>
              </w:rPr>
              <w:t xml:space="preserve">      </w:t>
            </w:r>
            <w:r w:rsidRPr="00464520">
              <w:rPr>
                <w:rFonts w:ascii="Times New Roman" w:eastAsia="Times New Roman" w:hAnsi="Times New Roman" w:cs="Times New Roman"/>
                <w:sz w:val="24"/>
                <w:szCs w:val="24"/>
                <w:lang w:val="en-US" w:eastAsia="el-GR"/>
              </w:rPr>
              <w:t>C</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Mosse</w:t>
            </w:r>
            <w:r w:rsidRPr="00464520">
              <w:rPr>
                <w:rFonts w:ascii="Times New Roman" w:eastAsia="Times New Roman" w:hAnsi="Times New Roman" w:cs="Times New Roman"/>
                <w:sz w:val="24"/>
                <w:szCs w:val="24"/>
                <w:lang w:eastAsia="el-GR"/>
              </w:rPr>
              <w:t xml:space="preserve"> – </w:t>
            </w:r>
            <w:r w:rsidRPr="00464520">
              <w:rPr>
                <w:rFonts w:ascii="Times New Roman" w:eastAsia="Times New Roman" w:hAnsi="Times New Roman" w:cs="Times New Roman"/>
                <w:sz w:val="24"/>
                <w:szCs w:val="24"/>
                <w:lang w:val="en-US" w:eastAsia="el-GR"/>
              </w:rPr>
              <w:t>A</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Schnapp</w:t>
            </w:r>
            <w:r w:rsidRPr="00464520">
              <w:rPr>
                <w:rFonts w:ascii="Times New Roman" w:eastAsia="Times New Roman" w:hAnsi="Times New Roman" w:cs="Times New Roman"/>
                <w:sz w:val="24"/>
                <w:szCs w:val="24"/>
                <w:lang w:eastAsia="el-GR"/>
              </w:rPr>
              <w:t xml:space="preserve"> – </w:t>
            </w:r>
            <w:r w:rsidRPr="00464520">
              <w:rPr>
                <w:rFonts w:ascii="Times New Roman" w:eastAsia="Times New Roman" w:hAnsi="Times New Roman" w:cs="Times New Roman"/>
                <w:sz w:val="24"/>
                <w:szCs w:val="24"/>
                <w:lang w:val="en-US" w:eastAsia="el-GR"/>
              </w:rPr>
              <w:t>Gourbeillon</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Επίτομη Ιστορία της Αρχαίας Ελλάδος</w:t>
            </w:r>
            <w:r w:rsidRPr="00464520">
              <w:rPr>
                <w:rFonts w:ascii="Times New Roman" w:eastAsia="Times New Roman" w:hAnsi="Times New Roman" w:cs="Times New Roman"/>
                <w:sz w:val="24"/>
                <w:szCs w:val="24"/>
                <w:lang w:eastAsia="el-GR"/>
              </w:rPr>
              <w:t>, εκδ. Παπαδήμα, Αθήνα 1999.</w:t>
            </w:r>
          </w:p>
          <w:p w:rsidR="00464520" w:rsidRPr="00464520" w:rsidRDefault="00464520" w:rsidP="00464520">
            <w:pPr>
              <w:spacing w:after="120" w:line="240" w:lineRule="auto"/>
              <w:ind w:left="714"/>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3.</w:t>
            </w:r>
            <w:r w:rsidRPr="00464520">
              <w:rPr>
                <w:rFonts w:ascii="Times New Roman" w:eastAsia="Times New Roman" w:hAnsi="Times New Roman" w:cs="Times New Roman"/>
                <w:sz w:val="14"/>
                <w:szCs w:val="14"/>
                <w:lang w:eastAsia="el-GR"/>
              </w:rPr>
              <w:t xml:space="preserve">      </w:t>
            </w:r>
            <w:r w:rsidRPr="00464520">
              <w:rPr>
                <w:rFonts w:ascii="Times New Roman" w:eastAsia="Times New Roman" w:hAnsi="Times New Roman" w:cs="Times New Roman"/>
                <w:sz w:val="24"/>
                <w:szCs w:val="24"/>
                <w:lang w:val="en-US" w:eastAsia="el-GR"/>
              </w:rPr>
              <w:t>A</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Andrewes</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Η Αρχαία Ελληνική Κοινωνία</w:t>
            </w:r>
            <w:r w:rsidRPr="00464520">
              <w:rPr>
                <w:rFonts w:ascii="Times New Roman" w:eastAsia="Times New Roman" w:hAnsi="Times New Roman" w:cs="Times New Roman"/>
                <w:sz w:val="24"/>
                <w:szCs w:val="24"/>
                <w:lang w:eastAsia="el-GR"/>
              </w:rPr>
              <w:t>, μτφρ. Α. Παπαδόπουλος, εκδ. ΜΙΕΤ, Αθήνα 1999.</w:t>
            </w:r>
          </w:p>
          <w:p w:rsidR="00464520" w:rsidRPr="00464520" w:rsidRDefault="00464520" w:rsidP="00464520">
            <w:pPr>
              <w:spacing w:after="120" w:line="240" w:lineRule="auto"/>
              <w:ind w:left="714"/>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4.</w:t>
            </w:r>
            <w:r w:rsidRPr="00464520">
              <w:rPr>
                <w:rFonts w:ascii="Times New Roman" w:eastAsia="Times New Roman" w:hAnsi="Times New Roman" w:cs="Times New Roman"/>
                <w:sz w:val="14"/>
                <w:szCs w:val="14"/>
                <w:lang w:eastAsia="el-GR"/>
              </w:rPr>
              <w:t xml:space="preserve">      </w:t>
            </w:r>
            <w:r w:rsidRPr="00464520">
              <w:rPr>
                <w:rFonts w:ascii="Times New Roman" w:eastAsia="Times New Roman" w:hAnsi="Times New Roman" w:cs="Times New Roman"/>
                <w:sz w:val="24"/>
                <w:szCs w:val="24"/>
                <w:lang w:val="en-US" w:eastAsia="el-GR"/>
              </w:rPr>
              <w:t>G</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Glotz</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Η Ελληνική «Πόλις»</w:t>
            </w:r>
            <w:r w:rsidRPr="00464520">
              <w:rPr>
                <w:rFonts w:ascii="Times New Roman" w:eastAsia="Times New Roman" w:hAnsi="Times New Roman" w:cs="Times New Roman"/>
                <w:sz w:val="24"/>
                <w:szCs w:val="24"/>
                <w:lang w:eastAsia="el-GR"/>
              </w:rPr>
              <w:t>, μτφρ. Α. Σακελλαρίου, εκδ. ΜΙΕΤ, Αθήνα 1994.</w:t>
            </w:r>
          </w:p>
          <w:p w:rsidR="00464520" w:rsidRPr="00464520" w:rsidRDefault="00464520" w:rsidP="00464520">
            <w:pPr>
              <w:spacing w:after="120" w:line="240" w:lineRule="auto"/>
              <w:ind w:left="714"/>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5.</w:t>
            </w:r>
            <w:r w:rsidRPr="00464520">
              <w:rPr>
                <w:rFonts w:ascii="Times New Roman" w:eastAsia="Times New Roman" w:hAnsi="Times New Roman" w:cs="Times New Roman"/>
                <w:sz w:val="14"/>
                <w:szCs w:val="14"/>
                <w:lang w:eastAsia="el-GR"/>
              </w:rPr>
              <w:t xml:space="preserve">      </w:t>
            </w:r>
            <w:r w:rsidRPr="00464520">
              <w:rPr>
                <w:rFonts w:ascii="Times New Roman" w:eastAsia="Times New Roman" w:hAnsi="Times New Roman" w:cs="Times New Roman"/>
                <w:sz w:val="24"/>
                <w:szCs w:val="24"/>
                <w:lang w:val="en-US" w:eastAsia="el-GR"/>
              </w:rPr>
              <w:t>C</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Mosse</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Ο πολίτης στην αρχαία Ελλάδα</w:t>
            </w:r>
            <w:r w:rsidRPr="00464520">
              <w:rPr>
                <w:rFonts w:ascii="Times New Roman" w:eastAsia="Times New Roman" w:hAnsi="Times New Roman" w:cs="Times New Roman"/>
                <w:sz w:val="24"/>
                <w:szCs w:val="24"/>
                <w:lang w:eastAsia="el-GR"/>
              </w:rPr>
              <w:t>, μτφρ. Ι. Παπακωνσταντίνου, εκδ. Σαβάλλα, Αθήνα 1998.</w:t>
            </w:r>
          </w:p>
          <w:p w:rsidR="00464520" w:rsidRPr="00464520" w:rsidRDefault="00464520" w:rsidP="00464520">
            <w:pPr>
              <w:spacing w:after="120" w:line="240" w:lineRule="auto"/>
              <w:ind w:left="714"/>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6.</w:t>
            </w:r>
            <w:r w:rsidRPr="00464520">
              <w:rPr>
                <w:rFonts w:ascii="Times New Roman" w:eastAsia="Times New Roman" w:hAnsi="Times New Roman" w:cs="Times New Roman"/>
                <w:sz w:val="14"/>
                <w:szCs w:val="14"/>
                <w:lang w:eastAsia="el-GR"/>
              </w:rPr>
              <w:t xml:space="preserve">      </w:t>
            </w:r>
            <w:r w:rsidRPr="00464520">
              <w:rPr>
                <w:rFonts w:ascii="Times New Roman" w:eastAsia="Times New Roman" w:hAnsi="Times New Roman" w:cs="Times New Roman"/>
                <w:sz w:val="24"/>
                <w:szCs w:val="24"/>
                <w:lang w:eastAsia="el-GR"/>
              </w:rPr>
              <w:t>Ιστορία Ελληνικού Έθνους (ΙΕΕ), Συλλογικό έργο, εκδ. Εκδοτικής Αθηνών, τ. Β΄, Γ΄1, Γ΄2, Αθήνα 1980.</w:t>
            </w:r>
          </w:p>
          <w:p w:rsidR="00464520" w:rsidRPr="00464520" w:rsidRDefault="00464520" w:rsidP="00464520">
            <w:pPr>
              <w:spacing w:after="120" w:line="240" w:lineRule="auto"/>
              <w:ind w:left="357"/>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t> </w:t>
            </w:r>
          </w:p>
          <w:p w:rsidR="00464520" w:rsidRPr="00464520" w:rsidRDefault="00464520" w:rsidP="00464520">
            <w:pPr>
              <w:spacing w:after="0" w:line="240" w:lineRule="auto"/>
              <w:rPr>
                <w:rFonts w:ascii="Times New Roman" w:eastAsia="Times New Roman" w:hAnsi="Times New Roman" w:cs="Times New Roman"/>
                <w:sz w:val="24"/>
                <w:szCs w:val="24"/>
                <w:lang w:eastAsia="el-GR"/>
              </w:rPr>
            </w:pPr>
          </w:p>
          <w:p w:rsidR="00464520" w:rsidRPr="00464520" w:rsidRDefault="00464520" w:rsidP="00464520">
            <w:pPr>
              <w:spacing w:after="0"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pict>
                <v:rect id="_x0000_i1025" style="width:137.05pt;height:.6pt" o:hrpct="330" o:hrstd="t" o:hr="t" fillcolor="#a0a0a0" stroked="f"/>
              </w:pict>
            </w:r>
          </w:p>
          <w:bookmarkStart w:id="64" w:name="_ftn1"/>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lastRenderedPageBreak/>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w:t>
            </w:r>
            <w:r w:rsidRPr="00464520">
              <w:rPr>
                <w:rFonts w:ascii="Times New Roman" w:eastAsia="Times New Roman" w:hAnsi="Times New Roman" w:cs="Times New Roman"/>
                <w:sz w:val="24"/>
                <w:szCs w:val="24"/>
                <w:lang w:eastAsia="el-GR"/>
              </w:rPr>
              <w:fldChar w:fldCharType="end"/>
            </w:r>
            <w:bookmarkEnd w:id="64"/>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C</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Mosse</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Ο πολίτης στην αρχαία Ελλάδα</w:t>
            </w:r>
            <w:r w:rsidRPr="00464520">
              <w:rPr>
                <w:rFonts w:ascii="Times New Roman" w:eastAsia="Times New Roman" w:hAnsi="Times New Roman" w:cs="Times New Roman"/>
                <w:sz w:val="24"/>
                <w:szCs w:val="24"/>
                <w:lang w:eastAsia="el-GR"/>
              </w:rPr>
              <w:t>, μτφρ. Ι. Παπακωνσταντίνου, εκδ. Σαβάλλα, Αθήνα 1998 σελ. 11</w:t>
            </w:r>
          </w:p>
          <w:bookmarkStart w:id="65" w:name="_ftn2"/>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w:t>
            </w:r>
            <w:r w:rsidRPr="00464520">
              <w:rPr>
                <w:rFonts w:ascii="Times New Roman" w:eastAsia="Times New Roman" w:hAnsi="Times New Roman" w:cs="Times New Roman"/>
                <w:sz w:val="24"/>
                <w:szCs w:val="24"/>
                <w:lang w:eastAsia="el-GR"/>
              </w:rPr>
              <w:fldChar w:fldCharType="end"/>
            </w:r>
            <w:bookmarkEnd w:id="65"/>
            <w:r w:rsidRPr="00464520">
              <w:rPr>
                <w:rFonts w:ascii="Times New Roman" w:eastAsia="Times New Roman" w:hAnsi="Times New Roman" w:cs="Times New Roman"/>
                <w:sz w:val="24"/>
                <w:szCs w:val="24"/>
                <w:lang w:eastAsia="el-GR"/>
              </w:rPr>
              <w:t xml:space="preserve"> Α. Μαστραπάς, «Ο Αρχαίος Ελληνικός κόσμος» στο Θ. Βερέμης, Ι. Γιαννόπουλος κ.λπ., </w:t>
            </w:r>
            <w:r w:rsidRPr="00464520">
              <w:rPr>
                <w:rFonts w:ascii="Times New Roman" w:eastAsia="Times New Roman" w:hAnsi="Times New Roman" w:cs="Times New Roman"/>
                <w:i/>
                <w:iCs/>
                <w:sz w:val="24"/>
                <w:szCs w:val="24"/>
                <w:lang w:eastAsia="el-GR"/>
              </w:rPr>
              <w:t>Ελληνική Ιστορία, Τόμ. Α΄</w:t>
            </w:r>
            <w:r w:rsidRPr="00464520">
              <w:rPr>
                <w:rFonts w:ascii="Times New Roman" w:eastAsia="Times New Roman" w:hAnsi="Times New Roman" w:cs="Times New Roman"/>
                <w:sz w:val="24"/>
                <w:szCs w:val="24"/>
                <w:lang w:eastAsia="el-GR"/>
              </w:rPr>
              <w:t>, εκδ. ΕΑΠ, Πάτρα 2002 σελ. 84</w:t>
            </w:r>
          </w:p>
          <w:bookmarkStart w:id="66" w:name="_ftn3"/>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w:t>
            </w:r>
            <w:r w:rsidRPr="00464520">
              <w:rPr>
                <w:rFonts w:ascii="Times New Roman" w:eastAsia="Times New Roman" w:hAnsi="Times New Roman" w:cs="Times New Roman"/>
                <w:sz w:val="24"/>
                <w:szCs w:val="24"/>
                <w:lang w:eastAsia="el-GR"/>
              </w:rPr>
              <w:fldChar w:fldCharType="end"/>
            </w:r>
            <w:bookmarkEnd w:id="66"/>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C</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Mosse</w:t>
            </w:r>
            <w:r w:rsidRPr="00464520">
              <w:rPr>
                <w:rFonts w:ascii="Times New Roman" w:eastAsia="Times New Roman" w:hAnsi="Times New Roman" w:cs="Times New Roman"/>
                <w:sz w:val="24"/>
                <w:szCs w:val="24"/>
                <w:lang w:eastAsia="el-GR"/>
              </w:rPr>
              <w:t xml:space="preserve"> – </w:t>
            </w:r>
            <w:r w:rsidRPr="00464520">
              <w:rPr>
                <w:rFonts w:ascii="Times New Roman" w:eastAsia="Times New Roman" w:hAnsi="Times New Roman" w:cs="Times New Roman"/>
                <w:sz w:val="24"/>
                <w:szCs w:val="24"/>
                <w:lang w:val="en-US" w:eastAsia="el-GR"/>
              </w:rPr>
              <w:t>A</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Schnapp</w:t>
            </w:r>
            <w:r w:rsidRPr="00464520">
              <w:rPr>
                <w:rFonts w:ascii="Times New Roman" w:eastAsia="Times New Roman" w:hAnsi="Times New Roman" w:cs="Times New Roman"/>
                <w:sz w:val="24"/>
                <w:szCs w:val="24"/>
                <w:lang w:eastAsia="el-GR"/>
              </w:rPr>
              <w:t xml:space="preserve"> – </w:t>
            </w:r>
            <w:r w:rsidRPr="00464520">
              <w:rPr>
                <w:rFonts w:ascii="Times New Roman" w:eastAsia="Times New Roman" w:hAnsi="Times New Roman" w:cs="Times New Roman"/>
                <w:sz w:val="24"/>
                <w:szCs w:val="24"/>
                <w:lang w:val="en-US" w:eastAsia="el-GR"/>
              </w:rPr>
              <w:t>Gourbeillon</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Επίτομη Ιστορία της Αρχαίας Ελλάδος</w:t>
            </w:r>
            <w:r w:rsidRPr="00464520">
              <w:rPr>
                <w:rFonts w:ascii="Times New Roman" w:eastAsia="Times New Roman" w:hAnsi="Times New Roman" w:cs="Times New Roman"/>
                <w:sz w:val="24"/>
                <w:szCs w:val="24"/>
                <w:lang w:eastAsia="el-GR"/>
              </w:rPr>
              <w:t>, εκδ. Παπαδήμα, Αθήνα 1999, σελ. 164</w:t>
            </w:r>
          </w:p>
          <w:bookmarkStart w:id="67" w:name="_ftn4"/>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w:t>
            </w:r>
            <w:r w:rsidRPr="00464520">
              <w:rPr>
                <w:rFonts w:ascii="Times New Roman" w:eastAsia="Times New Roman" w:hAnsi="Times New Roman" w:cs="Times New Roman"/>
                <w:sz w:val="24"/>
                <w:szCs w:val="24"/>
                <w:lang w:eastAsia="el-GR"/>
              </w:rPr>
              <w:fldChar w:fldCharType="end"/>
            </w:r>
            <w:bookmarkEnd w:id="67"/>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C</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Mosse</w:t>
            </w:r>
            <w:r w:rsidRPr="00464520">
              <w:rPr>
                <w:rFonts w:ascii="Times New Roman" w:eastAsia="Times New Roman" w:hAnsi="Times New Roman" w:cs="Times New Roman"/>
                <w:sz w:val="24"/>
                <w:szCs w:val="24"/>
                <w:lang w:eastAsia="el-GR"/>
              </w:rPr>
              <w:t>, ό.π., σ.   137</w:t>
            </w:r>
          </w:p>
          <w:bookmarkStart w:id="68" w:name="_ftn5"/>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[5]</w:t>
            </w:r>
            <w:r w:rsidRPr="00464520">
              <w:rPr>
                <w:rFonts w:ascii="Times New Roman" w:eastAsia="Times New Roman" w:hAnsi="Times New Roman" w:cs="Times New Roman"/>
                <w:sz w:val="24"/>
                <w:szCs w:val="24"/>
                <w:lang w:eastAsia="el-GR"/>
              </w:rPr>
              <w:fldChar w:fldCharType="end"/>
            </w:r>
            <w:bookmarkEnd w:id="68"/>
            <w:r w:rsidRPr="00464520">
              <w:rPr>
                <w:rFonts w:ascii="Times New Roman" w:eastAsia="Times New Roman" w:hAnsi="Times New Roman" w:cs="Times New Roman"/>
                <w:sz w:val="24"/>
                <w:szCs w:val="24"/>
                <w:lang w:eastAsia="el-GR"/>
              </w:rPr>
              <w:t xml:space="preserve"> Α. Μαστραπάς, ό.π., σ. 84-85</w:t>
            </w:r>
          </w:p>
          <w:bookmarkStart w:id="69" w:name="_ftn6"/>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[6]</w:t>
            </w:r>
            <w:r w:rsidRPr="00464520">
              <w:rPr>
                <w:rFonts w:ascii="Times New Roman" w:eastAsia="Times New Roman" w:hAnsi="Times New Roman" w:cs="Times New Roman"/>
                <w:sz w:val="24"/>
                <w:szCs w:val="24"/>
                <w:lang w:eastAsia="el-GR"/>
              </w:rPr>
              <w:fldChar w:fldCharType="end"/>
            </w:r>
            <w:bookmarkEnd w:id="69"/>
            <w:r w:rsidRPr="00464520">
              <w:rPr>
                <w:rFonts w:ascii="Times New Roman" w:eastAsia="Times New Roman" w:hAnsi="Times New Roman" w:cs="Times New Roman"/>
                <w:sz w:val="24"/>
                <w:szCs w:val="24"/>
                <w:lang w:eastAsia="el-GR"/>
              </w:rPr>
              <w:t xml:space="preserve"> Στό ίδιο, σ.  88</w:t>
            </w:r>
          </w:p>
          <w:bookmarkStart w:id="70" w:name="_ftn7"/>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[7]</w:t>
            </w:r>
            <w:r w:rsidRPr="00464520">
              <w:rPr>
                <w:rFonts w:ascii="Times New Roman" w:eastAsia="Times New Roman" w:hAnsi="Times New Roman" w:cs="Times New Roman"/>
                <w:sz w:val="24"/>
                <w:szCs w:val="24"/>
                <w:lang w:eastAsia="el-GR"/>
              </w:rPr>
              <w:fldChar w:fldCharType="end"/>
            </w:r>
            <w:bookmarkEnd w:id="70"/>
            <w:r w:rsidRPr="00464520">
              <w:rPr>
                <w:rFonts w:ascii="Times New Roman" w:eastAsia="Times New Roman" w:hAnsi="Times New Roman" w:cs="Times New Roman"/>
                <w:sz w:val="24"/>
                <w:szCs w:val="24"/>
                <w:lang w:eastAsia="el-GR"/>
              </w:rPr>
              <w:t xml:space="preserve"> Στό ίδιο, σ.  88</w:t>
            </w:r>
          </w:p>
          <w:bookmarkStart w:id="71" w:name="_ftn8"/>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[8]</w:t>
            </w:r>
            <w:r w:rsidRPr="00464520">
              <w:rPr>
                <w:rFonts w:ascii="Times New Roman" w:eastAsia="Times New Roman" w:hAnsi="Times New Roman" w:cs="Times New Roman"/>
                <w:sz w:val="24"/>
                <w:szCs w:val="24"/>
                <w:lang w:eastAsia="el-GR"/>
              </w:rPr>
              <w:fldChar w:fldCharType="end"/>
            </w:r>
            <w:bookmarkEnd w:id="71"/>
            <w:r w:rsidRPr="00464520">
              <w:rPr>
                <w:rFonts w:ascii="Times New Roman" w:eastAsia="Times New Roman" w:hAnsi="Times New Roman" w:cs="Times New Roman"/>
                <w:sz w:val="24"/>
                <w:szCs w:val="24"/>
                <w:lang w:val="en-US" w:eastAsia="el-GR"/>
              </w:rPr>
              <w:t xml:space="preserve"> 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27</w:t>
            </w:r>
          </w:p>
          <w:bookmarkStart w:id="72" w:name="_ftn9"/>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[9]</w:t>
            </w:r>
            <w:r w:rsidRPr="00464520">
              <w:rPr>
                <w:rFonts w:ascii="Times New Roman" w:eastAsia="Times New Roman" w:hAnsi="Times New Roman" w:cs="Times New Roman"/>
                <w:sz w:val="24"/>
                <w:szCs w:val="24"/>
                <w:lang w:eastAsia="el-GR"/>
              </w:rPr>
              <w:fldChar w:fldCharType="end"/>
            </w:r>
            <w:bookmarkEnd w:id="72"/>
            <w:r w:rsidRPr="00464520">
              <w:rPr>
                <w:rFonts w:ascii="Times New Roman" w:eastAsia="Times New Roman" w:hAnsi="Times New Roman" w:cs="Times New Roman"/>
                <w:sz w:val="24"/>
                <w:szCs w:val="24"/>
                <w:lang w:eastAsia="el-GR"/>
              </w:rPr>
              <w:t xml:space="preserve"> Αξιοσημείωτη στο σημείο αυτό η ομοιότητα με τους ιππότες του μεσαίωνα.</w:t>
            </w:r>
          </w:p>
          <w:bookmarkStart w:id="73" w:name="_ftn10"/>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[10]</w:t>
            </w:r>
            <w:r w:rsidRPr="00464520">
              <w:rPr>
                <w:rFonts w:ascii="Times New Roman" w:eastAsia="Times New Roman" w:hAnsi="Times New Roman" w:cs="Times New Roman"/>
                <w:sz w:val="24"/>
                <w:szCs w:val="24"/>
                <w:lang w:eastAsia="el-GR"/>
              </w:rPr>
              <w:fldChar w:fldCharType="end"/>
            </w:r>
            <w:bookmarkEnd w:id="73"/>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G</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Glotz</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Η Ελληνική «Πόλις»</w:t>
            </w:r>
            <w:r w:rsidRPr="00464520">
              <w:rPr>
                <w:rFonts w:ascii="Times New Roman" w:eastAsia="Times New Roman" w:hAnsi="Times New Roman" w:cs="Times New Roman"/>
                <w:sz w:val="24"/>
                <w:szCs w:val="24"/>
                <w:lang w:eastAsia="el-GR"/>
              </w:rPr>
              <w:t>, μτφρ. Α. Σακελλαρίου, εκδ. ΜΙΕΤ, Αθήνα 1994, σελ. 74.</w:t>
            </w:r>
          </w:p>
          <w:bookmarkStart w:id="74" w:name="_ftn11"/>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[11]</w:t>
            </w:r>
            <w:r w:rsidRPr="00464520">
              <w:rPr>
                <w:rFonts w:ascii="Times New Roman" w:eastAsia="Times New Roman" w:hAnsi="Times New Roman" w:cs="Times New Roman"/>
                <w:sz w:val="24"/>
                <w:szCs w:val="24"/>
                <w:lang w:eastAsia="el-GR"/>
              </w:rPr>
              <w:fldChar w:fldCharType="end"/>
            </w:r>
            <w:bookmarkEnd w:id="74"/>
            <w:r w:rsidRPr="00464520">
              <w:rPr>
                <w:rFonts w:ascii="Times New Roman" w:eastAsia="Times New Roman" w:hAnsi="Times New Roman" w:cs="Times New Roman"/>
                <w:sz w:val="24"/>
                <w:szCs w:val="24"/>
                <w:lang w:eastAsia="el-GR"/>
              </w:rPr>
              <w:t xml:space="preserve"> Α. Μαστραπάς, ό.π., σ.  88</w:t>
            </w:r>
          </w:p>
          <w:bookmarkStart w:id="75" w:name="_ftn12"/>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[12]</w:t>
            </w:r>
            <w:r w:rsidRPr="00464520">
              <w:rPr>
                <w:rFonts w:ascii="Times New Roman" w:eastAsia="Times New Roman" w:hAnsi="Times New Roman" w:cs="Times New Roman"/>
                <w:sz w:val="24"/>
                <w:szCs w:val="24"/>
                <w:lang w:eastAsia="el-GR"/>
              </w:rPr>
              <w:fldChar w:fldCharType="end"/>
            </w:r>
            <w:bookmarkEnd w:id="75"/>
            <w:r w:rsidRPr="00464520">
              <w:rPr>
                <w:rFonts w:ascii="Times New Roman" w:eastAsia="Times New Roman" w:hAnsi="Times New Roman" w:cs="Times New Roman"/>
                <w:sz w:val="24"/>
                <w:szCs w:val="24"/>
                <w:lang w:val="en-US" w:eastAsia="el-GR"/>
              </w:rPr>
              <w:t xml:space="preserve"> G. Glotz,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75</w:t>
            </w:r>
          </w:p>
          <w:bookmarkStart w:id="76" w:name="_ftn13"/>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[13]</w:t>
            </w:r>
            <w:r w:rsidRPr="00464520">
              <w:rPr>
                <w:rFonts w:ascii="Times New Roman" w:eastAsia="Times New Roman" w:hAnsi="Times New Roman" w:cs="Times New Roman"/>
                <w:sz w:val="24"/>
                <w:szCs w:val="24"/>
                <w:lang w:eastAsia="el-GR"/>
              </w:rPr>
              <w:fldChar w:fldCharType="end"/>
            </w:r>
            <w:bookmarkEnd w:id="76"/>
            <w:r w:rsidRPr="00464520">
              <w:rPr>
                <w:rFonts w:ascii="Times New Roman" w:eastAsia="Times New Roman" w:hAnsi="Times New Roman" w:cs="Times New Roman"/>
                <w:sz w:val="24"/>
                <w:szCs w:val="24"/>
                <w:lang w:eastAsia="el-GR"/>
              </w:rPr>
              <w:t xml:space="preserve"> Α. Μαστραπάς, ό.π., σ.  95</w:t>
            </w:r>
          </w:p>
          <w:bookmarkStart w:id="77" w:name="_ftn14"/>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[14]</w:t>
            </w:r>
            <w:r w:rsidRPr="00464520">
              <w:rPr>
                <w:rFonts w:ascii="Times New Roman" w:eastAsia="Times New Roman" w:hAnsi="Times New Roman" w:cs="Times New Roman"/>
                <w:sz w:val="24"/>
                <w:szCs w:val="24"/>
                <w:lang w:eastAsia="el-GR"/>
              </w:rPr>
              <w:fldChar w:fldCharType="end"/>
            </w:r>
            <w:bookmarkEnd w:id="77"/>
            <w:r w:rsidRPr="00464520">
              <w:rPr>
                <w:rFonts w:ascii="Times New Roman" w:eastAsia="Times New Roman" w:hAnsi="Times New Roman" w:cs="Times New Roman"/>
                <w:sz w:val="24"/>
                <w:szCs w:val="24"/>
                <w:lang w:val="en-US" w:eastAsia="el-GR"/>
              </w:rPr>
              <w:t xml:space="preserve"> 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21</w:t>
            </w:r>
          </w:p>
          <w:bookmarkStart w:id="78" w:name="_ftn15"/>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[15]</w:t>
            </w:r>
            <w:r w:rsidRPr="00464520">
              <w:rPr>
                <w:rFonts w:ascii="Times New Roman" w:eastAsia="Times New Roman" w:hAnsi="Times New Roman" w:cs="Times New Roman"/>
                <w:sz w:val="24"/>
                <w:szCs w:val="24"/>
                <w:lang w:eastAsia="el-GR"/>
              </w:rPr>
              <w:fldChar w:fldCharType="end"/>
            </w:r>
            <w:bookmarkEnd w:id="78"/>
            <w:r w:rsidRPr="00464520">
              <w:rPr>
                <w:rFonts w:ascii="Times New Roman" w:eastAsia="Times New Roman" w:hAnsi="Times New Roman" w:cs="Times New Roman"/>
                <w:sz w:val="24"/>
                <w:szCs w:val="24"/>
                <w:lang w:val="en-US" w:eastAsia="el-GR"/>
              </w:rPr>
              <w:t xml:space="preserve"> G. Glotz,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71</w:t>
            </w:r>
          </w:p>
          <w:bookmarkStart w:id="79" w:name="_ftn16"/>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[16]</w:t>
            </w:r>
            <w:r w:rsidRPr="00464520">
              <w:rPr>
                <w:rFonts w:ascii="Times New Roman" w:eastAsia="Times New Roman" w:hAnsi="Times New Roman" w:cs="Times New Roman"/>
                <w:sz w:val="24"/>
                <w:szCs w:val="24"/>
                <w:lang w:eastAsia="el-GR"/>
              </w:rPr>
              <w:fldChar w:fldCharType="end"/>
            </w:r>
            <w:bookmarkEnd w:id="79"/>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A</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sz w:val="24"/>
                <w:szCs w:val="24"/>
                <w:lang w:val="en-US" w:eastAsia="el-GR"/>
              </w:rPr>
              <w:t>Andrewes</w:t>
            </w:r>
            <w:r w:rsidRPr="00464520">
              <w:rPr>
                <w:rFonts w:ascii="Times New Roman" w:eastAsia="Times New Roman" w:hAnsi="Times New Roman" w:cs="Times New Roman"/>
                <w:sz w:val="24"/>
                <w:szCs w:val="24"/>
                <w:lang w:eastAsia="el-GR"/>
              </w:rPr>
              <w:t xml:space="preserve">, </w:t>
            </w:r>
            <w:r w:rsidRPr="00464520">
              <w:rPr>
                <w:rFonts w:ascii="Times New Roman" w:eastAsia="Times New Roman" w:hAnsi="Times New Roman" w:cs="Times New Roman"/>
                <w:i/>
                <w:iCs/>
                <w:sz w:val="24"/>
                <w:szCs w:val="24"/>
                <w:lang w:eastAsia="el-GR"/>
              </w:rPr>
              <w:t>Η Αρχαία Ελληνική Κοινωνία</w:t>
            </w:r>
            <w:r w:rsidRPr="00464520">
              <w:rPr>
                <w:rFonts w:ascii="Times New Roman" w:eastAsia="Times New Roman" w:hAnsi="Times New Roman" w:cs="Times New Roman"/>
                <w:sz w:val="24"/>
                <w:szCs w:val="24"/>
                <w:lang w:eastAsia="el-GR"/>
              </w:rPr>
              <w:t>, μτφρ. Α. Παπαδόπουλος, εκδ. ΜΙΕΤ, Αθήνα 1999, σελ. 93</w:t>
            </w:r>
          </w:p>
          <w:bookmarkStart w:id="80" w:name="_ftn17"/>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[17]</w:t>
            </w:r>
            <w:r w:rsidRPr="00464520">
              <w:rPr>
                <w:rFonts w:ascii="Times New Roman" w:eastAsia="Times New Roman" w:hAnsi="Times New Roman" w:cs="Times New Roman"/>
                <w:sz w:val="24"/>
                <w:szCs w:val="24"/>
                <w:lang w:eastAsia="el-GR"/>
              </w:rPr>
              <w:fldChar w:fldCharType="end"/>
            </w:r>
            <w:bookmarkEnd w:id="80"/>
            <w:r w:rsidRPr="00464520">
              <w:rPr>
                <w:rFonts w:ascii="Times New Roman" w:eastAsia="Times New Roman" w:hAnsi="Times New Roman" w:cs="Times New Roman"/>
                <w:sz w:val="24"/>
                <w:szCs w:val="24"/>
                <w:lang w:eastAsia="el-GR"/>
              </w:rPr>
              <w:t xml:space="preserve"> Α. Μαστραπάς, ό.π., σ.  85</w:t>
            </w:r>
          </w:p>
          <w:bookmarkStart w:id="81" w:name="_ftn18"/>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[18]</w:t>
            </w:r>
            <w:r w:rsidRPr="00464520">
              <w:rPr>
                <w:rFonts w:ascii="Times New Roman" w:eastAsia="Times New Roman" w:hAnsi="Times New Roman" w:cs="Times New Roman"/>
                <w:sz w:val="24"/>
                <w:szCs w:val="24"/>
                <w:lang w:eastAsia="el-GR"/>
              </w:rPr>
              <w:fldChar w:fldCharType="end"/>
            </w:r>
            <w:bookmarkEnd w:id="81"/>
            <w:r w:rsidRPr="00464520">
              <w:rPr>
                <w:rFonts w:ascii="Times New Roman" w:eastAsia="Times New Roman" w:hAnsi="Times New Roman" w:cs="Times New Roman"/>
                <w:sz w:val="24"/>
                <w:szCs w:val="24"/>
                <w:lang w:eastAsia="el-GR"/>
              </w:rPr>
              <w:t xml:space="preserve"> Στό ίδιο, σ. 95</w:t>
            </w:r>
          </w:p>
          <w:bookmarkStart w:id="82" w:name="_ftn19"/>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"_ftnref19"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[19]</w:t>
            </w:r>
            <w:r w:rsidRPr="00464520">
              <w:rPr>
                <w:rFonts w:ascii="Times New Roman" w:eastAsia="Times New Roman" w:hAnsi="Times New Roman" w:cs="Times New Roman"/>
                <w:sz w:val="24"/>
                <w:szCs w:val="24"/>
                <w:lang w:eastAsia="el-GR"/>
              </w:rPr>
              <w:fldChar w:fldCharType="end"/>
            </w:r>
            <w:bookmarkEnd w:id="82"/>
            <w:r w:rsidRPr="00464520">
              <w:rPr>
                <w:rFonts w:ascii="Times New Roman" w:eastAsia="Times New Roman" w:hAnsi="Times New Roman" w:cs="Times New Roman"/>
                <w:sz w:val="24"/>
                <w:szCs w:val="24"/>
                <w:lang w:eastAsia="el-GR"/>
              </w:rPr>
              <w:t xml:space="preserve"> Α. Μαστραπάς, ό.π., σ.  88</w:t>
            </w:r>
          </w:p>
          <w:bookmarkStart w:id="83" w:name="_ftn20"/>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[20]</w:t>
            </w:r>
            <w:r w:rsidRPr="00464520">
              <w:rPr>
                <w:rFonts w:ascii="Times New Roman" w:eastAsia="Times New Roman" w:hAnsi="Times New Roman" w:cs="Times New Roman"/>
                <w:sz w:val="24"/>
                <w:szCs w:val="24"/>
                <w:lang w:eastAsia="el-GR"/>
              </w:rPr>
              <w:fldChar w:fldCharType="end"/>
            </w:r>
            <w:bookmarkEnd w:id="83"/>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 xml:space="preserve">G. Glotz,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132.</w:t>
            </w:r>
          </w:p>
          <w:bookmarkStart w:id="84" w:name="_ftn21"/>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[21]</w:t>
            </w:r>
            <w:r w:rsidRPr="00464520">
              <w:rPr>
                <w:rFonts w:ascii="Times New Roman" w:eastAsia="Times New Roman" w:hAnsi="Times New Roman" w:cs="Times New Roman"/>
                <w:sz w:val="24"/>
                <w:szCs w:val="24"/>
                <w:lang w:eastAsia="el-GR"/>
              </w:rPr>
              <w:fldChar w:fldCharType="end"/>
            </w:r>
            <w:bookmarkEnd w:id="84"/>
            <w:r w:rsidRPr="00464520">
              <w:rPr>
                <w:rFonts w:ascii="Times New Roman" w:eastAsia="Times New Roman" w:hAnsi="Times New Roman" w:cs="Times New Roman"/>
                <w:sz w:val="24"/>
                <w:szCs w:val="24"/>
                <w:lang w:val="en-US" w:eastAsia="el-GR"/>
              </w:rPr>
              <w:t xml:space="preserve"> 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31</w:t>
            </w:r>
          </w:p>
          <w:bookmarkStart w:id="85" w:name="_ftn22"/>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[22]</w:t>
            </w:r>
            <w:r w:rsidRPr="00464520">
              <w:rPr>
                <w:rFonts w:ascii="Times New Roman" w:eastAsia="Times New Roman" w:hAnsi="Times New Roman" w:cs="Times New Roman"/>
                <w:sz w:val="24"/>
                <w:szCs w:val="24"/>
                <w:lang w:eastAsia="el-GR"/>
              </w:rPr>
              <w:fldChar w:fldCharType="end"/>
            </w:r>
            <w:bookmarkEnd w:id="85"/>
            <w:r w:rsidRPr="00464520">
              <w:rPr>
                <w:rFonts w:ascii="Times New Roman" w:eastAsia="Times New Roman" w:hAnsi="Times New Roman" w:cs="Times New Roman"/>
                <w:sz w:val="24"/>
                <w:szCs w:val="24"/>
                <w:lang w:eastAsia="el-GR"/>
              </w:rPr>
              <w:t xml:space="preserve"> Α. Μαστραπάς, ό.π., σ.  94</w:t>
            </w:r>
          </w:p>
          <w:bookmarkStart w:id="86" w:name="_ftn23"/>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lastRenderedPageBreak/>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[23]</w:t>
            </w:r>
            <w:r w:rsidRPr="00464520">
              <w:rPr>
                <w:rFonts w:ascii="Times New Roman" w:eastAsia="Times New Roman" w:hAnsi="Times New Roman" w:cs="Times New Roman"/>
                <w:sz w:val="24"/>
                <w:szCs w:val="24"/>
                <w:lang w:eastAsia="el-GR"/>
              </w:rPr>
              <w:fldChar w:fldCharType="end"/>
            </w:r>
            <w:bookmarkEnd w:id="86"/>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 xml:space="preserve">G. Glotz,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11</w:t>
            </w:r>
            <w:r w:rsidRPr="00464520">
              <w:rPr>
                <w:rFonts w:ascii="Times New Roman" w:eastAsia="Times New Roman" w:hAnsi="Times New Roman" w:cs="Times New Roman"/>
                <w:sz w:val="24"/>
                <w:szCs w:val="24"/>
                <w:lang w:val="en-US" w:eastAsia="el-GR"/>
              </w:rPr>
              <w:t>2.</w:t>
            </w:r>
          </w:p>
          <w:bookmarkStart w:id="87" w:name="_ftn24"/>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[24]</w:t>
            </w:r>
            <w:r w:rsidRPr="00464520">
              <w:rPr>
                <w:rFonts w:ascii="Times New Roman" w:eastAsia="Times New Roman" w:hAnsi="Times New Roman" w:cs="Times New Roman"/>
                <w:sz w:val="24"/>
                <w:szCs w:val="24"/>
                <w:lang w:eastAsia="el-GR"/>
              </w:rPr>
              <w:fldChar w:fldCharType="end"/>
            </w:r>
            <w:bookmarkEnd w:id="87"/>
            <w:r w:rsidRPr="00464520">
              <w:rPr>
                <w:rFonts w:ascii="Times New Roman" w:eastAsia="Times New Roman" w:hAnsi="Times New Roman" w:cs="Times New Roman"/>
                <w:sz w:val="24"/>
                <w:szCs w:val="24"/>
                <w:lang w:val="en-US" w:eastAsia="el-GR"/>
              </w:rPr>
              <w:t xml:space="preserve"> 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27</w:t>
            </w:r>
          </w:p>
          <w:bookmarkStart w:id="88" w:name="_ftn25"/>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[25]</w:t>
            </w:r>
            <w:r w:rsidRPr="00464520">
              <w:rPr>
                <w:rFonts w:ascii="Times New Roman" w:eastAsia="Times New Roman" w:hAnsi="Times New Roman" w:cs="Times New Roman"/>
                <w:sz w:val="24"/>
                <w:szCs w:val="24"/>
                <w:lang w:eastAsia="el-GR"/>
              </w:rPr>
              <w:fldChar w:fldCharType="end"/>
            </w:r>
            <w:bookmarkEnd w:id="88"/>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 xml:space="preserve">G. Glotz,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113</w:t>
            </w:r>
          </w:p>
          <w:bookmarkStart w:id="89" w:name="_ftn26"/>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[26]</w:t>
            </w:r>
            <w:r w:rsidRPr="00464520">
              <w:rPr>
                <w:rFonts w:ascii="Times New Roman" w:eastAsia="Times New Roman" w:hAnsi="Times New Roman" w:cs="Times New Roman"/>
                <w:sz w:val="24"/>
                <w:szCs w:val="24"/>
                <w:lang w:eastAsia="el-GR"/>
              </w:rPr>
              <w:fldChar w:fldCharType="end"/>
            </w:r>
            <w:bookmarkEnd w:id="89"/>
            <w:r w:rsidRPr="00464520">
              <w:rPr>
                <w:rFonts w:ascii="Times New Roman" w:eastAsia="Times New Roman" w:hAnsi="Times New Roman" w:cs="Times New Roman"/>
                <w:sz w:val="24"/>
                <w:szCs w:val="24"/>
                <w:lang w:eastAsia="el-GR"/>
              </w:rPr>
              <w:t xml:space="preserve"> Στό ίδιο, σ.   </w:t>
            </w:r>
            <w:r w:rsidRPr="00464520">
              <w:rPr>
                <w:rFonts w:ascii="Times New Roman" w:eastAsia="Times New Roman" w:hAnsi="Times New Roman" w:cs="Times New Roman"/>
                <w:sz w:val="24"/>
                <w:szCs w:val="24"/>
                <w:lang w:val="en-US" w:eastAsia="el-GR"/>
              </w:rPr>
              <w:t>76</w:t>
            </w:r>
          </w:p>
          <w:bookmarkStart w:id="90" w:name="_ftn27"/>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[27]</w:t>
            </w:r>
            <w:r w:rsidRPr="00464520">
              <w:rPr>
                <w:rFonts w:ascii="Times New Roman" w:eastAsia="Times New Roman" w:hAnsi="Times New Roman" w:cs="Times New Roman"/>
                <w:sz w:val="24"/>
                <w:szCs w:val="24"/>
                <w:lang w:eastAsia="el-GR"/>
              </w:rPr>
              <w:fldChar w:fldCharType="end"/>
            </w:r>
            <w:bookmarkEnd w:id="90"/>
            <w:r w:rsidRPr="00464520">
              <w:rPr>
                <w:rFonts w:ascii="Times New Roman" w:eastAsia="Times New Roman" w:hAnsi="Times New Roman" w:cs="Times New Roman"/>
                <w:sz w:val="24"/>
                <w:szCs w:val="24"/>
                <w:lang w:eastAsia="el-GR"/>
              </w:rPr>
              <w:t xml:space="preserve"> Στό ίδιο, σ. 70</w:t>
            </w:r>
          </w:p>
          <w:bookmarkStart w:id="91" w:name="_ftn28"/>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[28]</w:t>
            </w:r>
            <w:r w:rsidRPr="00464520">
              <w:rPr>
                <w:rFonts w:ascii="Times New Roman" w:eastAsia="Times New Roman" w:hAnsi="Times New Roman" w:cs="Times New Roman"/>
                <w:sz w:val="24"/>
                <w:szCs w:val="24"/>
                <w:lang w:eastAsia="el-GR"/>
              </w:rPr>
              <w:fldChar w:fldCharType="end"/>
            </w:r>
            <w:bookmarkEnd w:id="91"/>
            <w:r w:rsidRPr="00464520">
              <w:rPr>
                <w:rFonts w:ascii="Times New Roman" w:eastAsia="Times New Roman" w:hAnsi="Times New Roman" w:cs="Times New Roman"/>
                <w:sz w:val="24"/>
                <w:szCs w:val="24"/>
                <w:lang w:eastAsia="el-GR"/>
              </w:rPr>
              <w:t xml:space="preserve"> Α. Μαστραπάς, ό.π., σ.  96</w:t>
            </w:r>
          </w:p>
          <w:bookmarkStart w:id="92" w:name="_ftn29"/>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"_ftnref29"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[29]</w:t>
            </w:r>
            <w:r w:rsidRPr="00464520">
              <w:rPr>
                <w:rFonts w:ascii="Times New Roman" w:eastAsia="Times New Roman" w:hAnsi="Times New Roman" w:cs="Times New Roman"/>
                <w:sz w:val="24"/>
                <w:szCs w:val="24"/>
                <w:lang w:eastAsia="el-GR"/>
              </w:rPr>
              <w:fldChar w:fldCharType="end"/>
            </w:r>
            <w:bookmarkEnd w:id="92"/>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eastAsia="el-GR"/>
              </w:rPr>
              <w:t>Στό ίδιο, σ.  96</w:t>
            </w:r>
          </w:p>
          <w:bookmarkStart w:id="93" w:name="_ftn30"/>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[30]</w:t>
            </w:r>
            <w:r w:rsidRPr="00464520">
              <w:rPr>
                <w:rFonts w:ascii="Times New Roman" w:eastAsia="Times New Roman" w:hAnsi="Times New Roman" w:cs="Times New Roman"/>
                <w:sz w:val="24"/>
                <w:szCs w:val="24"/>
                <w:lang w:eastAsia="el-GR"/>
              </w:rPr>
              <w:fldChar w:fldCharType="end"/>
            </w:r>
            <w:bookmarkEnd w:id="93"/>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 xml:space="preserve">G. Glotz,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135</w:t>
            </w:r>
          </w:p>
          <w:bookmarkStart w:id="94" w:name="_ftn31"/>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[31]</w:t>
            </w:r>
            <w:r w:rsidRPr="00464520">
              <w:rPr>
                <w:rFonts w:ascii="Times New Roman" w:eastAsia="Times New Roman" w:hAnsi="Times New Roman" w:cs="Times New Roman"/>
                <w:sz w:val="24"/>
                <w:szCs w:val="24"/>
                <w:lang w:eastAsia="el-GR"/>
              </w:rPr>
              <w:fldChar w:fldCharType="end"/>
            </w:r>
            <w:bookmarkEnd w:id="94"/>
            <w:r w:rsidRPr="00464520">
              <w:rPr>
                <w:rFonts w:ascii="Times New Roman" w:eastAsia="Times New Roman" w:hAnsi="Times New Roman" w:cs="Times New Roman"/>
                <w:sz w:val="24"/>
                <w:szCs w:val="24"/>
                <w:lang w:val="en-US" w:eastAsia="el-GR"/>
              </w:rPr>
              <w:t xml:space="preserve"> 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71</w:t>
            </w:r>
          </w:p>
          <w:bookmarkStart w:id="95" w:name="_ftn32"/>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[32]</w:t>
            </w:r>
            <w:r w:rsidRPr="00464520">
              <w:rPr>
                <w:rFonts w:ascii="Times New Roman" w:eastAsia="Times New Roman" w:hAnsi="Times New Roman" w:cs="Times New Roman"/>
                <w:sz w:val="24"/>
                <w:szCs w:val="24"/>
                <w:lang w:eastAsia="el-GR"/>
              </w:rPr>
              <w:fldChar w:fldCharType="end"/>
            </w:r>
            <w:bookmarkEnd w:id="95"/>
            <w:r w:rsidRPr="00464520">
              <w:rPr>
                <w:rFonts w:ascii="Times New Roman" w:eastAsia="Times New Roman" w:hAnsi="Times New Roman" w:cs="Times New Roman"/>
                <w:sz w:val="24"/>
                <w:szCs w:val="24"/>
                <w:lang w:eastAsia="el-GR"/>
              </w:rPr>
              <w:t xml:space="preserve"> Α. Μαστραπάς, ό.π., σ.  85</w:t>
            </w:r>
          </w:p>
          <w:bookmarkStart w:id="96" w:name="_ftn33"/>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[33]</w:t>
            </w:r>
            <w:r w:rsidRPr="00464520">
              <w:rPr>
                <w:rFonts w:ascii="Times New Roman" w:eastAsia="Times New Roman" w:hAnsi="Times New Roman" w:cs="Times New Roman"/>
                <w:sz w:val="24"/>
                <w:szCs w:val="24"/>
                <w:lang w:eastAsia="el-GR"/>
              </w:rPr>
              <w:fldChar w:fldCharType="end"/>
            </w:r>
            <w:bookmarkEnd w:id="96"/>
            <w:r w:rsidRPr="00464520">
              <w:rPr>
                <w:rFonts w:ascii="Times New Roman" w:eastAsia="Times New Roman" w:hAnsi="Times New Roman" w:cs="Times New Roman"/>
                <w:sz w:val="24"/>
                <w:szCs w:val="24"/>
                <w:lang w:val="en-US" w:eastAsia="el-GR"/>
              </w:rPr>
              <w:t xml:space="preserve"> C. Mosse – A. Schnapp – Gourbeillon,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σελ</w:t>
            </w:r>
            <w:r w:rsidRPr="00464520">
              <w:rPr>
                <w:rFonts w:ascii="Times New Roman" w:eastAsia="Times New Roman" w:hAnsi="Times New Roman" w:cs="Times New Roman"/>
                <w:sz w:val="24"/>
                <w:szCs w:val="24"/>
                <w:lang w:val="en-US" w:eastAsia="el-GR"/>
              </w:rPr>
              <w:t>. 159</w:t>
            </w:r>
          </w:p>
          <w:bookmarkStart w:id="97" w:name="_ftn34"/>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[34]</w:t>
            </w:r>
            <w:r w:rsidRPr="00464520">
              <w:rPr>
                <w:rFonts w:ascii="Times New Roman" w:eastAsia="Times New Roman" w:hAnsi="Times New Roman" w:cs="Times New Roman"/>
                <w:sz w:val="24"/>
                <w:szCs w:val="24"/>
                <w:lang w:eastAsia="el-GR"/>
              </w:rPr>
              <w:fldChar w:fldCharType="end"/>
            </w:r>
            <w:bookmarkEnd w:id="97"/>
            <w:r w:rsidRPr="00464520">
              <w:rPr>
                <w:rFonts w:ascii="Times New Roman" w:eastAsia="Times New Roman" w:hAnsi="Times New Roman" w:cs="Times New Roman"/>
                <w:sz w:val="24"/>
                <w:szCs w:val="24"/>
                <w:lang w:eastAsia="el-GR"/>
              </w:rPr>
              <w:t xml:space="preserve"> Α. Μαστραπάς, ό.π., σ.  96</w:t>
            </w:r>
          </w:p>
          <w:bookmarkStart w:id="98" w:name="_ftn35"/>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[35]</w:t>
            </w:r>
            <w:r w:rsidRPr="00464520">
              <w:rPr>
                <w:rFonts w:ascii="Times New Roman" w:eastAsia="Times New Roman" w:hAnsi="Times New Roman" w:cs="Times New Roman"/>
                <w:sz w:val="24"/>
                <w:szCs w:val="24"/>
                <w:lang w:eastAsia="el-GR"/>
              </w:rPr>
              <w:fldChar w:fldCharType="end"/>
            </w:r>
            <w:bookmarkEnd w:id="98"/>
            <w:r w:rsidRPr="00464520">
              <w:rPr>
                <w:rFonts w:ascii="Times New Roman" w:eastAsia="Times New Roman" w:hAnsi="Times New Roman" w:cs="Times New Roman"/>
                <w:sz w:val="24"/>
                <w:szCs w:val="24"/>
                <w:lang w:eastAsia="el-GR"/>
              </w:rPr>
              <w:t xml:space="preserve"> Ιστορία Ελληνικού Έθνους (ΙΕΕ), Συλλογικό έργο, εκδ. Εκδοτικής Αθηνών, τ. Β΄, Γ΄1, Γ΄2, Αθήνα 1980, σελ. 217</w:t>
            </w:r>
          </w:p>
          <w:bookmarkStart w:id="99" w:name="_ftn36"/>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[36]</w:t>
            </w:r>
            <w:r w:rsidRPr="00464520">
              <w:rPr>
                <w:rFonts w:ascii="Times New Roman" w:eastAsia="Times New Roman" w:hAnsi="Times New Roman" w:cs="Times New Roman"/>
                <w:sz w:val="24"/>
                <w:szCs w:val="24"/>
                <w:lang w:eastAsia="el-GR"/>
              </w:rPr>
              <w:fldChar w:fldCharType="end"/>
            </w:r>
            <w:bookmarkEnd w:id="99"/>
            <w:r w:rsidRPr="00464520">
              <w:rPr>
                <w:rFonts w:ascii="Times New Roman" w:eastAsia="Times New Roman" w:hAnsi="Times New Roman" w:cs="Times New Roman"/>
                <w:sz w:val="24"/>
                <w:szCs w:val="24"/>
                <w:lang w:eastAsia="el-GR"/>
              </w:rPr>
              <w:t xml:space="preserve"> Στό ίδιο., σ.  97</w:t>
            </w:r>
          </w:p>
          <w:bookmarkStart w:id="100" w:name="_ftn37"/>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[37]</w:t>
            </w:r>
            <w:r w:rsidRPr="00464520">
              <w:rPr>
                <w:rFonts w:ascii="Times New Roman" w:eastAsia="Times New Roman" w:hAnsi="Times New Roman" w:cs="Times New Roman"/>
                <w:sz w:val="24"/>
                <w:szCs w:val="24"/>
                <w:lang w:eastAsia="el-GR"/>
              </w:rPr>
              <w:fldChar w:fldCharType="end"/>
            </w:r>
            <w:bookmarkEnd w:id="100"/>
            <w:r w:rsidRPr="00464520">
              <w:rPr>
                <w:rFonts w:ascii="Times New Roman" w:eastAsia="Times New Roman" w:hAnsi="Times New Roman" w:cs="Times New Roman"/>
                <w:sz w:val="24"/>
                <w:szCs w:val="24"/>
                <w:lang w:eastAsia="el-GR"/>
              </w:rPr>
              <w:t xml:space="preserve"> Στό ίδιο, σ.  99</w:t>
            </w:r>
          </w:p>
          <w:bookmarkStart w:id="101" w:name="_ftn38"/>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"_ftnref38"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[38]</w:t>
            </w:r>
            <w:r w:rsidRPr="00464520">
              <w:rPr>
                <w:rFonts w:ascii="Times New Roman" w:eastAsia="Times New Roman" w:hAnsi="Times New Roman" w:cs="Times New Roman"/>
                <w:sz w:val="24"/>
                <w:szCs w:val="24"/>
                <w:lang w:eastAsia="el-GR"/>
              </w:rPr>
              <w:fldChar w:fldCharType="end"/>
            </w:r>
            <w:bookmarkEnd w:id="101"/>
            <w:r w:rsidRPr="00464520">
              <w:rPr>
                <w:rFonts w:ascii="Times New Roman" w:eastAsia="Times New Roman" w:hAnsi="Times New Roman" w:cs="Times New Roman"/>
                <w:sz w:val="24"/>
                <w:szCs w:val="24"/>
                <w:lang w:val="en-US" w:eastAsia="el-GR"/>
              </w:rPr>
              <w:t xml:space="preserve"> G. Glotz,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141</w:t>
            </w:r>
          </w:p>
          <w:bookmarkStart w:id="102" w:name="_ftn39"/>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"_ftnref39"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[39]</w:t>
            </w:r>
            <w:r w:rsidRPr="00464520">
              <w:rPr>
                <w:rFonts w:ascii="Times New Roman" w:eastAsia="Times New Roman" w:hAnsi="Times New Roman" w:cs="Times New Roman"/>
                <w:sz w:val="24"/>
                <w:szCs w:val="24"/>
                <w:lang w:eastAsia="el-GR"/>
              </w:rPr>
              <w:fldChar w:fldCharType="end"/>
            </w:r>
            <w:bookmarkEnd w:id="102"/>
            <w:r w:rsidRPr="00464520">
              <w:rPr>
                <w:rFonts w:ascii="Times New Roman" w:eastAsia="Times New Roman" w:hAnsi="Times New Roman" w:cs="Times New Roman"/>
                <w:sz w:val="24"/>
                <w:szCs w:val="24"/>
                <w:lang w:val="en-US" w:eastAsia="el-GR"/>
              </w:rPr>
              <w:t xml:space="preserve"> A. Andrewes,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σελ</w:t>
            </w:r>
            <w:r w:rsidRPr="00464520">
              <w:rPr>
                <w:rFonts w:ascii="Times New Roman" w:eastAsia="Times New Roman" w:hAnsi="Times New Roman" w:cs="Times New Roman"/>
                <w:sz w:val="24"/>
                <w:szCs w:val="24"/>
                <w:lang w:val="en-US" w:eastAsia="el-GR"/>
              </w:rPr>
              <w:t>. 93</w:t>
            </w:r>
          </w:p>
          <w:bookmarkStart w:id="103" w:name="_ftn40"/>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"_ftnref40"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[40]</w:t>
            </w:r>
            <w:r w:rsidRPr="00464520">
              <w:rPr>
                <w:rFonts w:ascii="Times New Roman" w:eastAsia="Times New Roman" w:hAnsi="Times New Roman" w:cs="Times New Roman"/>
                <w:sz w:val="24"/>
                <w:szCs w:val="24"/>
                <w:lang w:eastAsia="el-GR"/>
              </w:rPr>
              <w:fldChar w:fldCharType="end"/>
            </w:r>
            <w:bookmarkEnd w:id="103"/>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 xml:space="preserve">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70</w:t>
            </w:r>
          </w:p>
          <w:bookmarkStart w:id="104" w:name="_ftn41"/>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"_ftnref41"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[41]</w:t>
            </w:r>
            <w:r w:rsidRPr="00464520">
              <w:rPr>
                <w:rFonts w:ascii="Times New Roman" w:eastAsia="Times New Roman" w:hAnsi="Times New Roman" w:cs="Times New Roman"/>
                <w:sz w:val="24"/>
                <w:szCs w:val="24"/>
                <w:lang w:eastAsia="el-GR"/>
              </w:rPr>
              <w:fldChar w:fldCharType="end"/>
            </w:r>
            <w:bookmarkEnd w:id="104"/>
            <w:r w:rsidRPr="00464520">
              <w:rPr>
                <w:rFonts w:ascii="Times New Roman" w:eastAsia="Times New Roman" w:hAnsi="Times New Roman" w:cs="Times New Roman"/>
                <w:sz w:val="24"/>
                <w:szCs w:val="24"/>
                <w:lang w:eastAsia="el-GR"/>
              </w:rPr>
              <w:t xml:space="preserve"> Στό ίδιο, σ.  63</w:t>
            </w:r>
          </w:p>
          <w:bookmarkStart w:id="105" w:name="_ftn42"/>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"_ftnref42"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[42]</w:t>
            </w:r>
            <w:r w:rsidRPr="00464520">
              <w:rPr>
                <w:rFonts w:ascii="Times New Roman" w:eastAsia="Times New Roman" w:hAnsi="Times New Roman" w:cs="Times New Roman"/>
                <w:sz w:val="24"/>
                <w:szCs w:val="24"/>
                <w:lang w:eastAsia="el-GR"/>
              </w:rPr>
              <w:fldChar w:fldCharType="end"/>
            </w:r>
            <w:bookmarkEnd w:id="105"/>
            <w:r w:rsidRPr="00464520">
              <w:rPr>
                <w:rFonts w:ascii="Times New Roman" w:eastAsia="Times New Roman" w:hAnsi="Times New Roman" w:cs="Times New Roman"/>
                <w:sz w:val="24"/>
                <w:szCs w:val="24"/>
                <w:lang w:val="en-US" w:eastAsia="el-GR"/>
              </w:rPr>
              <w:t xml:space="preserve"> A. Andrewes,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σελ</w:t>
            </w:r>
            <w:r w:rsidRPr="00464520">
              <w:rPr>
                <w:rFonts w:ascii="Times New Roman" w:eastAsia="Times New Roman" w:hAnsi="Times New Roman" w:cs="Times New Roman"/>
                <w:sz w:val="24"/>
                <w:szCs w:val="24"/>
                <w:lang w:val="en-US" w:eastAsia="el-GR"/>
              </w:rPr>
              <w:t>. 104</w:t>
            </w:r>
          </w:p>
          <w:bookmarkStart w:id="106" w:name="_ftn43"/>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"_ftnref43"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[43]</w:t>
            </w:r>
            <w:r w:rsidRPr="00464520">
              <w:rPr>
                <w:rFonts w:ascii="Times New Roman" w:eastAsia="Times New Roman" w:hAnsi="Times New Roman" w:cs="Times New Roman"/>
                <w:sz w:val="24"/>
                <w:szCs w:val="24"/>
                <w:lang w:eastAsia="el-GR"/>
              </w:rPr>
              <w:fldChar w:fldCharType="end"/>
            </w:r>
            <w:bookmarkEnd w:id="106"/>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 xml:space="preserve">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 xml:space="preserve">47 –  48 </w:t>
            </w:r>
          </w:p>
          <w:bookmarkStart w:id="107" w:name="_ftn44"/>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"_ftnref44"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[44]</w:t>
            </w:r>
            <w:r w:rsidRPr="00464520">
              <w:rPr>
                <w:rFonts w:ascii="Times New Roman" w:eastAsia="Times New Roman" w:hAnsi="Times New Roman" w:cs="Times New Roman"/>
                <w:sz w:val="24"/>
                <w:szCs w:val="24"/>
                <w:lang w:eastAsia="el-GR"/>
              </w:rPr>
              <w:fldChar w:fldCharType="end"/>
            </w:r>
            <w:bookmarkEnd w:id="107"/>
            <w:r w:rsidRPr="00464520">
              <w:rPr>
                <w:rFonts w:ascii="Times New Roman" w:eastAsia="Times New Roman" w:hAnsi="Times New Roman" w:cs="Times New Roman"/>
                <w:sz w:val="24"/>
                <w:szCs w:val="24"/>
                <w:lang w:val="en-US" w:eastAsia="el-GR"/>
              </w:rPr>
              <w:t xml:space="preserve"> A. Andrewes,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σελ</w:t>
            </w:r>
            <w:r w:rsidRPr="00464520">
              <w:rPr>
                <w:rFonts w:ascii="Times New Roman" w:eastAsia="Times New Roman" w:hAnsi="Times New Roman" w:cs="Times New Roman"/>
                <w:sz w:val="24"/>
                <w:szCs w:val="24"/>
                <w:lang w:val="en-US" w:eastAsia="el-GR"/>
              </w:rPr>
              <w:t>. 311</w:t>
            </w:r>
          </w:p>
          <w:bookmarkStart w:id="108" w:name="_ftn45"/>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"_ftnref45"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[45]</w:t>
            </w:r>
            <w:r w:rsidRPr="00464520">
              <w:rPr>
                <w:rFonts w:ascii="Times New Roman" w:eastAsia="Times New Roman" w:hAnsi="Times New Roman" w:cs="Times New Roman"/>
                <w:sz w:val="24"/>
                <w:szCs w:val="24"/>
                <w:lang w:eastAsia="el-GR"/>
              </w:rPr>
              <w:fldChar w:fldCharType="end"/>
            </w:r>
            <w:bookmarkEnd w:id="108"/>
            <w:r w:rsidRPr="00464520">
              <w:rPr>
                <w:rFonts w:ascii="Times New Roman" w:eastAsia="Times New Roman" w:hAnsi="Times New Roman" w:cs="Times New Roman"/>
                <w:sz w:val="24"/>
                <w:szCs w:val="24"/>
                <w:lang w:eastAsia="el-GR"/>
              </w:rPr>
              <w:t xml:space="preserve"> Α. Μαστραπάς, ό.π., σελ.  102</w:t>
            </w:r>
          </w:p>
          <w:bookmarkStart w:id="109" w:name="_ftn46"/>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"_ftnref46"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[46]</w:t>
            </w:r>
            <w:r w:rsidRPr="00464520">
              <w:rPr>
                <w:rFonts w:ascii="Times New Roman" w:eastAsia="Times New Roman" w:hAnsi="Times New Roman" w:cs="Times New Roman"/>
                <w:sz w:val="24"/>
                <w:szCs w:val="24"/>
                <w:lang w:eastAsia="el-GR"/>
              </w:rPr>
              <w:fldChar w:fldCharType="end"/>
            </w:r>
            <w:bookmarkEnd w:id="109"/>
            <w:r w:rsidRPr="00464520">
              <w:rPr>
                <w:rFonts w:ascii="Times New Roman" w:eastAsia="Times New Roman" w:hAnsi="Times New Roman" w:cs="Times New Roman"/>
                <w:sz w:val="24"/>
                <w:szCs w:val="24"/>
                <w:lang w:val="en-GB" w:eastAsia="el-GR"/>
              </w:rPr>
              <w:t xml:space="preserve"> </w:t>
            </w:r>
            <w:r w:rsidRPr="00464520">
              <w:rPr>
                <w:rFonts w:ascii="Times New Roman" w:eastAsia="Times New Roman" w:hAnsi="Times New Roman" w:cs="Times New Roman"/>
                <w:sz w:val="24"/>
                <w:szCs w:val="24"/>
                <w:lang w:val="en-US" w:eastAsia="el-GR"/>
              </w:rPr>
              <w:t xml:space="preserve">C. Mosse, </w:t>
            </w:r>
            <w:r w:rsidRPr="00464520">
              <w:rPr>
                <w:rFonts w:ascii="Times New Roman" w:eastAsia="Times New Roman" w:hAnsi="Times New Roman" w:cs="Times New Roman"/>
                <w:sz w:val="24"/>
                <w:szCs w:val="24"/>
                <w:lang w:eastAsia="el-GR"/>
              </w:rPr>
              <w:t>ό</w:t>
            </w:r>
            <w:r w:rsidRPr="00464520">
              <w:rPr>
                <w:rFonts w:ascii="Times New Roman" w:eastAsia="Times New Roman" w:hAnsi="Times New Roman" w:cs="Times New Roman"/>
                <w:sz w:val="24"/>
                <w:szCs w:val="24"/>
                <w:lang w:val="en-US" w:eastAsia="el-GR"/>
              </w:rPr>
              <w:t>.</w:t>
            </w:r>
            <w:r w:rsidRPr="00464520">
              <w:rPr>
                <w:rFonts w:ascii="Times New Roman" w:eastAsia="Times New Roman" w:hAnsi="Times New Roman" w:cs="Times New Roman"/>
                <w:sz w:val="24"/>
                <w:szCs w:val="24"/>
                <w:lang w:eastAsia="el-GR"/>
              </w:rPr>
              <w:t>π</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σ</w:t>
            </w:r>
            <w:r w:rsidRPr="00464520">
              <w:rPr>
                <w:rFonts w:ascii="Times New Roman" w:eastAsia="Times New Roman" w:hAnsi="Times New Roman" w:cs="Times New Roman"/>
                <w:sz w:val="24"/>
                <w:szCs w:val="24"/>
                <w:lang w:val="en-US" w:eastAsia="el-GR"/>
              </w:rPr>
              <w:t xml:space="preserve">.   </w:t>
            </w:r>
            <w:r w:rsidRPr="00464520">
              <w:rPr>
                <w:rFonts w:ascii="Times New Roman" w:eastAsia="Times New Roman" w:hAnsi="Times New Roman" w:cs="Times New Roman"/>
                <w:sz w:val="24"/>
                <w:szCs w:val="24"/>
                <w:lang w:eastAsia="el-GR"/>
              </w:rPr>
              <w:t>137</w:t>
            </w:r>
          </w:p>
          <w:bookmarkStart w:id="110" w:name="_ftn47"/>
          <w:p w:rsidR="00464520" w:rsidRPr="00464520" w:rsidRDefault="00464520" w:rsidP="00464520">
            <w:pPr>
              <w:spacing w:before="100" w:beforeAutospacing="1" w:after="100" w:afterAutospacing="1" w:line="240" w:lineRule="auto"/>
              <w:rPr>
                <w:rFonts w:ascii="Times New Roman" w:eastAsia="Times New Roman" w:hAnsi="Times New Roman" w:cs="Times New Roman"/>
                <w:sz w:val="24"/>
                <w:szCs w:val="24"/>
                <w:lang w:eastAsia="el-GR"/>
              </w:rPr>
            </w:pPr>
            <w:r w:rsidRPr="00464520">
              <w:rPr>
                <w:rFonts w:ascii="Times New Roman" w:eastAsia="Times New Roman" w:hAnsi="Times New Roman" w:cs="Times New Roman"/>
                <w:sz w:val="24"/>
                <w:szCs w:val="24"/>
                <w:lang w:eastAsia="el-GR"/>
              </w:rPr>
              <w:fldChar w:fldCharType="begin"/>
            </w:r>
            <w:r w:rsidRPr="00464520">
              <w:rPr>
                <w:rFonts w:ascii="Times New Roman" w:eastAsia="Times New Roman" w:hAnsi="Times New Roman" w:cs="Times New Roman"/>
                <w:sz w:val="24"/>
                <w:szCs w:val="24"/>
                <w:lang w:eastAsia="el-GR"/>
              </w:rPr>
              <w:instrText xml:space="preserve"> HYPERLINK "https://sites.google.com/site/bishopphotios/home/dokimia/pole%E2%80%93kratospolitesstenarchaiaelladadiaphores%E2%80%93omoiotetesmetaxy8ou6ou-5ouaionamch" \l "_ftnref47" \o "" </w:instrText>
            </w:r>
            <w:r w:rsidRPr="00464520">
              <w:rPr>
                <w:rFonts w:ascii="Times New Roman" w:eastAsia="Times New Roman" w:hAnsi="Times New Roman" w:cs="Times New Roman"/>
                <w:sz w:val="24"/>
                <w:szCs w:val="24"/>
                <w:lang w:eastAsia="el-GR"/>
              </w:rPr>
              <w:fldChar w:fldCharType="separate"/>
            </w:r>
            <w:r w:rsidRPr="00464520">
              <w:rPr>
                <w:rFonts w:ascii="Times New Roman" w:eastAsia="Times New Roman" w:hAnsi="Times New Roman" w:cs="Times New Roman"/>
                <w:color w:val="0000FF"/>
                <w:sz w:val="20"/>
                <w:szCs w:val="20"/>
                <w:u w:val="single"/>
                <w:lang w:val="en-GB" w:eastAsia="el-GR"/>
              </w:rPr>
              <w:t>[47]</w:t>
            </w:r>
            <w:r w:rsidRPr="00464520">
              <w:rPr>
                <w:rFonts w:ascii="Times New Roman" w:eastAsia="Times New Roman" w:hAnsi="Times New Roman" w:cs="Times New Roman"/>
                <w:sz w:val="24"/>
                <w:szCs w:val="24"/>
                <w:lang w:eastAsia="el-GR"/>
              </w:rPr>
              <w:fldChar w:fldCharType="end"/>
            </w:r>
            <w:bookmarkEnd w:id="110"/>
            <w:r w:rsidRPr="00464520">
              <w:rPr>
                <w:rFonts w:ascii="Times New Roman" w:eastAsia="Times New Roman" w:hAnsi="Times New Roman" w:cs="Times New Roman"/>
                <w:sz w:val="24"/>
                <w:szCs w:val="24"/>
                <w:lang w:eastAsia="el-GR"/>
              </w:rPr>
              <w:t xml:space="preserve"> Στό ίδιο,   σελ. 71</w:t>
            </w:r>
          </w:p>
        </w:tc>
      </w:tr>
    </w:tbl>
    <w:p w:rsidR="00C643CF" w:rsidRDefault="00C643CF">
      <w:bookmarkStart w:id="111" w:name="_GoBack"/>
      <w:bookmarkEnd w:id="111"/>
    </w:p>
    <w:sectPr w:rsidR="00C643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5E"/>
    <w:rsid w:val="00095E5E"/>
    <w:rsid w:val="0023241D"/>
    <w:rsid w:val="00464520"/>
    <w:rsid w:val="00C643CF"/>
    <w:rsid w:val="00D90003"/>
    <w:rsid w:val="00F27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18144-C218-4526-8DF2-2D9EBFB2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866017">
      <w:bodyDiv w:val="1"/>
      <w:marLeft w:val="0"/>
      <w:marRight w:val="0"/>
      <w:marTop w:val="0"/>
      <w:marBottom w:val="0"/>
      <w:divBdr>
        <w:top w:val="none" w:sz="0" w:space="0" w:color="auto"/>
        <w:left w:val="none" w:sz="0" w:space="0" w:color="auto"/>
        <w:bottom w:val="none" w:sz="0" w:space="0" w:color="auto"/>
        <w:right w:val="none" w:sz="0" w:space="0" w:color="auto"/>
      </w:divBdr>
      <w:divsChild>
        <w:div w:id="2044397186">
          <w:marLeft w:val="0"/>
          <w:marRight w:val="0"/>
          <w:marTop w:val="0"/>
          <w:marBottom w:val="0"/>
          <w:divBdr>
            <w:top w:val="none" w:sz="0" w:space="0" w:color="auto"/>
            <w:left w:val="none" w:sz="0" w:space="0" w:color="auto"/>
            <w:bottom w:val="none" w:sz="0" w:space="0" w:color="auto"/>
            <w:right w:val="none" w:sz="0" w:space="0" w:color="auto"/>
          </w:divBdr>
          <w:divsChild>
            <w:div w:id="1645701854">
              <w:marLeft w:val="0"/>
              <w:marRight w:val="0"/>
              <w:marTop w:val="0"/>
              <w:marBottom w:val="0"/>
              <w:divBdr>
                <w:top w:val="none" w:sz="0" w:space="0" w:color="auto"/>
                <w:left w:val="none" w:sz="0" w:space="0" w:color="auto"/>
                <w:bottom w:val="none" w:sz="0" w:space="0" w:color="auto"/>
                <w:right w:val="none" w:sz="0" w:space="0" w:color="auto"/>
              </w:divBdr>
              <w:divsChild>
                <w:div w:id="1361932716">
                  <w:marLeft w:val="0"/>
                  <w:marRight w:val="0"/>
                  <w:marTop w:val="0"/>
                  <w:marBottom w:val="0"/>
                  <w:divBdr>
                    <w:top w:val="none" w:sz="0" w:space="0" w:color="auto"/>
                    <w:left w:val="none" w:sz="0" w:space="0" w:color="auto"/>
                    <w:bottom w:val="none" w:sz="0" w:space="0" w:color="auto"/>
                    <w:right w:val="none" w:sz="0" w:space="0" w:color="auto"/>
                  </w:divBdr>
                  <w:divsChild>
                    <w:div w:id="1536235720">
                      <w:marLeft w:val="0"/>
                      <w:marRight w:val="0"/>
                      <w:marTop w:val="0"/>
                      <w:marBottom w:val="0"/>
                      <w:divBdr>
                        <w:top w:val="none" w:sz="0" w:space="0" w:color="auto"/>
                        <w:left w:val="none" w:sz="0" w:space="0" w:color="auto"/>
                        <w:bottom w:val="none" w:sz="0" w:space="0" w:color="auto"/>
                        <w:right w:val="none" w:sz="0" w:space="0" w:color="auto"/>
                      </w:divBdr>
                      <w:divsChild>
                        <w:div w:id="1566646129">
                          <w:marLeft w:val="0"/>
                          <w:marRight w:val="0"/>
                          <w:marTop w:val="0"/>
                          <w:marBottom w:val="0"/>
                          <w:divBdr>
                            <w:top w:val="none" w:sz="0" w:space="0" w:color="auto"/>
                            <w:left w:val="none" w:sz="0" w:space="0" w:color="auto"/>
                            <w:bottom w:val="none" w:sz="0" w:space="0" w:color="auto"/>
                            <w:right w:val="none" w:sz="0" w:space="0" w:color="auto"/>
                          </w:divBdr>
                        </w:div>
                        <w:div w:id="894245619">
                          <w:marLeft w:val="0"/>
                          <w:marRight w:val="0"/>
                          <w:marTop w:val="0"/>
                          <w:marBottom w:val="0"/>
                          <w:divBdr>
                            <w:top w:val="none" w:sz="0" w:space="0" w:color="auto"/>
                            <w:left w:val="none" w:sz="0" w:space="0" w:color="auto"/>
                            <w:bottom w:val="none" w:sz="0" w:space="0" w:color="auto"/>
                            <w:right w:val="none" w:sz="0" w:space="0" w:color="auto"/>
                          </w:divBdr>
                        </w:div>
                        <w:div w:id="2063823934">
                          <w:marLeft w:val="0"/>
                          <w:marRight w:val="0"/>
                          <w:marTop w:val="0"/>
                          <w:marBottom w:val="0"/>
                          <w:divBdr>
                            <w:top w:val="none" w:sz="0" w:space="0" w:color="auto"/>
                            <w:left w:val="none" w:sz="0" w:space="0" w:color="auto"/>
                            <w:bottom w:val="none" w:sz="0" w:space="0" w:color="auto"/>
                            <w:right w:val="none" w:sz="0" w:space="0" w:color="auto"/>
                          </w:divBdr>
                        </w:div>
                        <w:div w:id="575823826">
                          <w:marLeft w:val="0"/>
                          <w:marRight w:val="0"/>
                          <w:marTop w:val="0"/>
                          <w:marBottom w:val="0"/>
                          <w:divBdr>
                            <w:top w:val="none" w:sz="0" w:space="0" w:color="auto"/>
                            <w:left w:val="none" w:sz="0" w:space="0" w:color="auto"/>
                            <w:bottom w:val="none" w:sz="0" w:space="0" w:color="auto"/>
                            <w:right w:val="none" w:sz="0" w:space="0" w:color="auto"/>
                          </w:divBdr>
                        </w:div>
                        <w:div w:id="824591159">
                          <w:marLeft w:val="0"/>
                          <w:marRight w:val="0"/>
                          <w:marTop w:val="0"/>
                          <w:marBottom w:val="0"/>
                          <w:divBdr>
                            <w:top w:val="none" w:sz="0" w:space="0" w:color="auto"/>
                            <w:left w:val="none" w:sz="0" w:space="0" w:color="auto"/>
                            <w:bottom w:val="none" w:sz="0" w:space="0" w:color="auto"/>
                            <w:right w:val="none" w:sz="0" w:space="0" w:color="auto"/>
                          </w:divBdr>
                        </w:div>
                        <w:div w:id="883828723">
                          <w:marLeft w:val="0"/>
                          <w:marRight w:val="0"/>
                          <w:marTop w:val="0"/>
                          <w:marBottom w:val="0"/>
                          <w:divBdr>
                            <w:top w:val="none" w:sz="0" w:space="0" w:color="auto"/>
                            <w:left w:val="none" w:sz="0" w:space="0" w:color="auto"/>
                            <w:bottom w:val="none" w:sz="0" w:space="0" w:color="auto"/>
                            <w:right w:val="none" w:sz="0" w:space="0" w:color="auto"/>
                          </w:divBdr>
                        </w:div>
                        <w:div w:id="378168770">
                          <w:marLeft w:val="0"/>
                          <w:marRight w:val="0"/>
                          <w:marTop w:val="0"/>
                          <w:marBottom w:val="0"/>
                          <w:divBdr>
                            <w:top w:val="none" w:sz="0" w:space="0" w:color="auto"/>
                            <w:left w:val="none" w:sz="0" w:space="0" w:color="auto"/>
                            <w:bottom w:val="none" w:sz="0" w:space="0" w:color="auto"/>
                            <w:right w:val="none" w:sz="0" w:space="0" w:color="auto"/>
                          </w:divBdr>
                        </w:div>
                        <w:div w:id="1993411187">
                          <w:marLeft w:val="0"/>
                          <w:marRight w:val="0"/>
                          <w:marTop w:val="0"/>
                          <w:marBottom w:val="0"/>
                          <w:divBdr>
                            <w:top w:val="none" w:sz="0" w:space="0" w:color="auto"/>
                            <w:left w:val="none" w:sz="0" w:space="0" w:color="auto"/>
                            <w:bottom w:val="none" w:sz="0" w:space="0" w:color="auto"/>
                            <w:right w:val="none" w:sz="0" w:space="0" w:color="auto"/>
                          </w:divBdr>
                        </w:div>
                        <w:div w:id="1797530482">
                          <w:marLeft w:val="0"/>
                          <w:marRight w:val="0"/>
                          <w:marTop w:val="0"/>
                          <w:marBottom w:val="0"/>
                          <w:divBdr>
                            <w:top w:val="none" w:sz="0" w:space="0" w:color="auto"/>
                            <w:left w:val="none" w:sz="0" w:space="0" w:color="auto"/>
                            <w:bottom w:val="none" w:sz="0" w:space="0" w:color="auto"/>
                            <w:right w:val="none" w:sz="0" w:space="0" w:color="auto"/>
                          </w:divBdr>
                        </w:div>
                        <w:div w:id="1849564860">
                          <w:marLeft w:val="0"/>
                          <w:marRight w:val="0"/>
                          <w:marTop w:val="0"/>
                          <w:marBottom w:val="0"/>
                          <w:divBdr>
                            <w:top w:val="none" w:sz="0" w:space="0" w:color="auto"/>
                            <w:left w:val="none" w:sz="0" w:space="0" w:color="auto"/>
                            <w:bottom w:val="none" w:sz="0" w:space="0" w:color="auto"/>
                            <w:right w:val="none" w:sz="0" w:space="0" w:color="auto"/>
                          </w:divBdr>
                        </w:div>
                        <w:div w:id="432242488">
                          <w:marLeft w:val="0"/>
                          <w:marRight w:val="0"/>
                          <w:marTop w:val="0"/>
                          <w:marBottom w:val="0"/>
                          <w:divBdr>
                            <w:top w:val="none" w:sz="0" w:space="0" w:color="auto"/>
                            <w:left w:val="none" w:sz="0" w:space="0" w:color="auto"/>
                            <w:bottom w:val="none" w:sz="0" w:space="0" w:color="auto"/>
                            <w:right w:val="none" w:sz="0" w:space="0" w:color="auto"/>
                          </w:divBdr>
                        </w:div>
                        <w:div w:id="1058865907">
                          <w:marLeft w:val="0"/>
                          <w:marRight w:val="0"/>
                          <w:marTop w:val="0"/>
                          <w:marBottom w:val="0"/>
                          <w:divBdr>
                            <w:top w:val="none" w:sz="0" w:space="0" w:color="auto"/>
                            <w:left w:val="none" w:sz="0" w:space="0" w:color="auto"/>
                            <w:bottom w:val="none" w:sz="0" w:space="0" w:color="auto"/>
                            <w:right w:val="none" w:sz="0" w:space="0" w:color="auto"/>
                          </w:divBdr>
                        </w:div>
                        <w:div w:id="965698589">
                          <w:marLeft w:val="0"/>
                          <w:marRight w:val="0"/>
                          <w:marTop w:val="0"/>
                          <w:marBottom w:val="0"/>
                          <w:divBdr>
                            <w:top w:val="none" w:sz="0" w:space="0" w:color="auto"/>
                            <w:left w:val="none" w:sz="0" w:space="0" w:color="auto"/>
                            <w:bottom w:val="none" w:sz="0" w:space="0" w:color="auto"/>
                            <w:right w:val="none" w:sz="0" w:space="0" w:color="auto"/>
                          </w:divBdr>
                        </w:div>
                        <w:div w:id="1244875215">
                          <w:marLeft w:val="0"/>
                          <w:marRight w:val="0"/>
                          <w:marTop w:val="0"/>
                          <w:marBottom w:val="0"/>
                          <w:divBdr>
                            <w:top w:val="none" w:sz="0" w:space="0" w:color="auto"/>
                            <w:left w:val="none" w:sz="0" w:space="0" w:color="auto"/>
                            <w:bottom w:val="none" w:sz="0" w:space="0" w:color="auto"/>
                            <w:right w:val="none" w:sz="0" w:space="0" w:color="auto"/>
                          </w:divBdr>
                        </w:div>
                        <w:div w:id="857889415">
                          <w:marLeft w:val="0"/>
                          <w:marRight w:val="0"/>
                          <w:marTop w:val="0"/>
                          <w:marBottom w:val="0"/>
                          <w:divBdr>
                            <w:top w:val="none" w:sz="0" w:space="0" w:color="auto"/>
                            <w:left w:val="none" w:sz="0" w:space="0" w:color="auto"/>
                            <w:bottom w:val="none" w:sz="0" w:space="0" w:color="auto"/>
                            <w:right w:val="none" w:sz="0" w:space="0" w:color="auto"/>
                          </w:divBdr>
                        </w:div>
                        <w:div w:id="123043140">
                          <w:marLeft w:val="0"/>
                          <w:marRight w:val="0"/>
                          <w:marTop w:val="0"/>
                          <w:marBottom w:val="0"/>
                          <w:divBdr>
                            <w:top w:val="none" w:sz="0" w:space="0" w:color="auto"/>
                            <w:left w:val="none" w:sz="0" w:space="0" w:color="auto"/>
                            <w:bottom w:val="none" w:sz="0" w:space="0" w:color="auto"/>
                            <w:right w:val="none" w:sz="0" w:space="0" w:color="auto"/>
                          </w:divBdr>
                        </w:div>
                        <w:div w:id="1365788073">
                          <w:marLeft w:val="0"/>
                          <w:marRight w:val="0"/>
                          <w:marTop w:val="0"/>
                          <w:marBottom w:val="0"/>
                          <w:divBdr>
                            <w:top w:val="none" w:sz="0" w:space="0" w:color="auto"/>
                            <w:left w:val="none" w:sz="0" w:space="0" w:color="auto"/>
                            <w:bottom w:val="none" w:sz="0" w:space="0" w:color="auto"/>
                            <w:right w:val="none" w:sz="0" w:space="0" w:color="auto"/>
                          </w:divBdr>
                        </w:div>
                        <w:div w:id="84419406">
                          <w:marLeft w:val="0"/>
                          <w:marRight w:val="0"/>
                          <w:marTop w:val="0"/>
                          <w:marBottom w:val="0"/>
                          <w:divBdr>
                            <w:top w:val="none" w:sz="0" w:space="0" w:color="auto"/>
                            <w:left w:val="none" w:sz="0" w:space="0" w:color="auto"/>
                            <w:bottom w:val="none" w:sz="0" w:space="0" w:color="auto"/>
                            <w:right w:val="none" w:sz="0" w:space="0" w:color="auto"/>
                          </w:divBdr>
                        </w:div>
                        <w:div w:id="2103141071">
                          <w:marLeft w:val="0"/>
                          <w:marRight w:val="0"/>
                          <w:marTop w:val="0"/>
                          <w:marBottom w:val="0"/>
                          <w:divBdr>
                            <w:top w:val="none" w:sz="0" w:space="0" w:color="auto"/>
                            <w:left w:val="none" w:sz="0" w:space="0" w:color="auto"/>
                            <w:bottom w:val="none" w:sz="0" w:space="0" w:color="auto"/>
                            <w:right w:val="none" w:sz="0" w:space="0" w:color="auto"/>
                          </w:divBdr>
                        </w:div>
                        <w:div w:id="1224293462">
                          <w:marLeft w:val="0"/>
                          <w:marRight w:val="0"/>
                          <w:marTop w:val="0"/>
                          <w:marBottom w:val="0"/>
                          <w:divBdr>
                            <w:top w:val="none" w:sz="0" w:space="0" w:color="auto"/>
                            <w:left w:val="none" w:sz="0" w:space="0" w:color="auto"/>
                            <w:bottom w:val="none" w:sz="0" w:space="0" w:color="auto"/>
                            <w:right w:val="none" w:sz="0" w:space="0" w:color="auto"/>
                          </w:divBdr>
                        </w:div>
                        <w:div w:id="924416878">
                          <w:marLeft w:val="0"/>
                          <w:marRight w:val="0"/>
                          <w:marTop w:val="0"/>
                          <w:marBottom w:val="0"/>
                          <w:divBdr>
                            <w:top w:val="none" w:sz="0" w:space="0" w:color="auto"/>
                            <w:left w:val="none" w:sz="0" w:space="0" w:color="auto"/>
                            <w:bottom w:val="none" w:sz="0" w:space="0" w:color="auto"/>
                            <w:right w:val="none" w:sz="0" w:space="0" w:color="auto"/>
                          </w:divBdr>
                        </w:div>
                        <w:div w:id="1290936834">
                          <w:marLeft w:val="0"/>
                          <w:marRight w:val="0"/>
                          <w:marTop w:val="0"/>
                          <w:marBottom w:val="0"/>
                          <w:divBdr>
                            <w:top w:val="none" w:sz="0" w:space="0" w:color="auto"/>
                            <w:left w:val="none" w:sz="0" w:space="0" w:color="auto"/>
                            <w:bottom w:val="none" w:sz="0" w:space="0" w:color="auto"/>
                            <w:right w:val="none" w:sz="0" w:space="0" w:color="auto"/>
                          </w:divBdr>
                        </w:div>
                        <w:div w:id="920063781">
                          <w:marLeft w:val="0"/>
                          <w:marRight w:val="0"/>
                          <w:marTop w:val="0"/>
                          <w:marBottom w:val="0"/>
                          <w:divBdr>
                            <w:top w:val="none" w:sz="0" w:space="0" w:color="auto"/>
                            <w:left w:val="none" w:sz="0" w:space="0" w:color="auto"/>
                            <w:bottom w:val="none" w:sz="0" w:space="0" w:color="auto"/>
                            <w:right w:val="none" w:sz="0" w:space="0" w:color="auto"/>
                          </w:divBdr>
                        </w:div>
                        <w:div w:id="218903022">
                          <w:marLeft w:val="0"/>
                          <w:marRight w:val="0"/>
                          <w:marTop w:val="0"/>
                          <w:marBottom w:val="0"/>
                          <w:divBdr>
                            <w:top w:val="none" w:sz="0" w:space="0" w:color="auto"/>
                            <w:left w:val="none" w:sz="0" w:space="0" w:color="auto"/>
                            <w:bottom w:val="none" w:sz="0" w:space="0" w:color="auto"/>
                            <w:right w:val="none" w:sz="0" w:space="0" w:color="auto"/>
                          </w:divBdr>
                        </w:div>
                        <w:div w:id="452598922">
                          <w:marLeft w:val="0"/>
                          <w:marRight w:val="0"/>
                          <w:marTop w:val="0"/>
                          <w:marBottom w:val="0"/>
                          <w:divBdr>
                            <w:top w:val="none" w:sz="0" w:space="0" w:color="auto"/>
                            <w:left w:val="none" w:sz="0" w:space="0" w:color="auto"/>
                            <w:bottom w:val="none" w:sz="0" w:space="0" w:color="auto"/>
                            <w:right w:val="none" w:sz="0" w:space="0" w:color="auto"/>
                          </w:divBdr>
                        </w:div>
                        <w:div w:id="1577398428">
                          <w:marLeft w:val="0"/>
                          <w:marRight w:val="0"/>
                          <w:marTop w:val="0"/>
                          <w:marBottom w:val="0"/>
                          <w:divBdr>
                            <w:top w:val="none" w:sz="0" w:space="0" w:color="auto"/>
                            <w:left w:val="none" w:sz="0" w:space="0" w:color="auto"/>
                            <w:bottom w:val="none" w:sz="0" w:space="0" w:color="auto"/>
                            <w:right w:val="none" w:sz="0" w:space="0" w:color="auto"/>
                          </w:divBdr>
                        </w:div>
                        <w:div w:id="1480420337">
                          <w:marLeft w:val="0"/>
                          <w:marRight w:val="0"/>
                          <w:marTop w:val="0"/>
                          <w:marBottom w:val="0"/>
                          <w:divBdr>
                            <w:top w:val="none" w:sz="0" w:space="0" w:color="auto"/>
                            <w:left w:val="none" w:sz="0" w:space="0" w:color="auto"/>
                            <w:bottom w:val="none" w:sz="0" w:space="0" w:color="auto"/>
                            <w:right w:val="none" w:sz="0" w:space="0" w:color="auto"/>
                          </w:divBdr>
                        </w:div>
                        <w:div w:id="479660926">
                          <w:marLeft w:val="0"/>
                          <w:marRight w:val="0"/>
                          <w:marTop w:val="0"/>
                          <w:marBottom w:val="0"/>
                          <w:divBdr>
                            <w:top w:val="none" w:sz="0" w:space="0" w:color="auto"/>
                            <w:left w:val="none" w:sz="0" w:space="0" w:color="auto"/>
                            <w:bottom w:val="none" w:sz="0" w:space="0" w:color="auto"/>
                            <w:right w:val="none" w:sz="0" w:space="0" w:color="auto"/>
                          </w:divBdr>
                        </w:div>
                        <w:div w:id="1620992700">
                          <w:marLeft w:val="0"/>
                          <w:marRight w:val="0"/>
                          <w:marTop w:val="0"/>
                          <w:marBottom w:val="0"/>
                          <w:divBdr>
                            <w:top w:val="none" w:sz="0" w:space="0" w:color="auto"/>
                            <w:left w:val="none" w:sz="0" w:space="0" w:color="auto"/>
                            <w:bottom w:val="none" w:sz="0" w:space="0" w:color="auto"/>
                            <w:right w:val="none" w:sz="0" w:space="0" w:color="auto"/>
                          </w:divBdr>
                        </w:div>
                        <w:div w:id="2066248641">
                          <w:marLeft w:val="0"/>
                          <w:marRight w:val="0"/>
                          <w:marTop w:val="0"/>
                          <w:marBottom w:val="0"/>
                          <w:divBdr>
                            <w:top w:val="none" w:sz="0" w:space="0" w:color="auto"/>
                            <w:left w:val="none" w:sz="0" w:space="0" w:color="auto"/>
                            <w:bottom w:val="none" w:sz="0" w:space="0" w:color="auto"/>
                            <w:right w:val="none" w:sz="0" w:space="0" w:color="auto"/>
                          </w:divBdr>
                        </w:div>
                        <w:div w:id="1886944045">
                          <w:marLeft w:val="0"/>
                          <w:marRight w:val="0"/>
                          <w:marTop w:val="0"/>
                          <w:marBottom w:val="0"/>
                          <w:divBdr>
                            <w:top w:val="none" w:sz="0" w:space="0" w:color="auto"/>
                            <w:left w:val="none" w:sz="0" w:space="0" w:color="auto"/>
                            <w:bottom w:val="none" w:sz="0" w:space="0" w:color="auto"/>
                            <w:right w:val="none" w:sz="0" w:space="0" w:color="auto"/>
                          </w:divBdr>
                        </w:div>
                        <w:div w:id="178812571">
                          <w:marLeft w:val="0"/>
                          <w:marRight w:val="0"/>
                          <w:marTop w:val="0"/>
                          <w:marBottom w:val="0"/>
                          <w:divBdr>
                            <w:top w:val="none" w:sz="0" w:space="0" w:color="auto"/>
                            <w:left w:val="none" w:sz="0" w:space="0" w:color="auto"/>
                            <w:bottom w:val="none" w:sz="0" w:space="0" w:color="auto"/>
                            <w:right w:val="none" w:sz="0" w:space="0" w:color="auto"/>
                          </w:divBdr>
                        </w:div>
                        <w:div w:id="1456487747">
                          <w:marLeft w:val="0"/>
                          <w:marRight w:val="0"/>
                          <w:marTop w:val="0"/>
                          <w:marBottom w:val="0"/>
                          <w:divBdr>
                            <w:top w:val="none" w:sz="0" w:space="0" w:color="auto"/>
                            <w:left w:val="none" w:sz="0" w:space="0" w:color="auto"/>
                            <w:bottom w:val="none" w:sz="0" w:space="0" w:color="auto"/>
                            <w:right w:val="none" w:sz="0" w:space="0" w:color="auto"/>
                          </w:divBdr>
                        </w:div>
                        <w:div w:id="1029641096">
                          <w:marLeft w:val="0"/>
                          <w:marRight w:val="0"/>
                          <w:marTop w:val="0"/>
                          <w:marBottom w:val="0"/>
                          <w:divBdr>
                            <w:top w:val="none" w:sz="0" w:space="0" w:color="auto"/>
                            <w:left w:val="none" w:sz="0" w:space="0" w:color="auto"/>
                            <w:bottom w:val="none" w:sz="0" w:space="0" w:color="auto"/>
                            <w:right w:val="none" w:sz="0" w:space="0" w:color="auto"/>
                          </w:divBdr>
                        </w:div>
                        <w:div w:id="1698194480">
                          <w:marLeft w:val="0"/>
                          <w:marRight w:val="0"/>
                          <w:marTop w:val="0"/>
                          <w:marBottom w:val="0"/>
                          <w:divBdr>
                            <w:top w:val="none" w:sz="0" w:space="0" w:color="auto"/>
                            <w:left w:val="none" w:sz="0" w:space="0" w:color="auto"/>
                            <w:bottom w:val="none" w:sz="0" w:space="0" w:color="auto"/>
                            <w:right w:val="none" w:sz="0" w:space="0" w:color="auto"/>
                          </w:divBdr>
                        </w:div>
                        <w:div w:id="1017199687">
                          <w:marLeft w:val="0"/>
                          <w:marRight w:val="0"/>
                          <w:marTop w:val="0"/>
                          <w:marBottom w:val="0"/>
                          <w:divBdr>
                            <w:top w:val="none" w:sz="0" w:space="0" w:color="auto"/>
                            <w:left w:val="none" w:sz="0" w:space="0" w:color="auto"/>
                            <w:bottom w:val="none" w:sz="0" w:space="0" w:color="auto"/>
                            <w:right w:val="none" w:sz="0" w:space="0" w:color="auto"/>
                          </w:divBdr>
                        </w:div>
                        <w:div w:id="49958386">
                          <w:marLeft w:val="0"/>
                          <w:marRight w:val="0"/>
                          <w:marTop w:val="0"/>
                          <w:marBottom w:val="0"/>
                          <w:divBdr>
                            <w:top w:val="none" w:sz="0" w:space="0" w:color="auto"/>
                            <w:left w:val="none" w:sz="0" w:space="0" w:color="auto"/>
                            <w:bottom w:val="none" w:sz="0" w:space="0" w:color="auto"/>
                            <w:right w:val="none" w:sz="0" w:space="0" w:color="auto"/>
                          </w:divBdr>
                        </w:div>
                        <w:div w:id="1507330306">
                          <w:marLeft w:val="0"/>
                          <w:marRight w:val="0"/>
                          <w:marTop w:val="0"/>
                          <w:marBottom w:val="0"/>
                          <w:divBdr>
                            <w:top w:val="none" w:sz="0" w:space="0" w:color="auto"/>
                            <w:left w:val="none" w:sz="0" w:space="0" w:color="auto"/>
                            <w:bottom w:val="none" w:sz="0" w:space="0" w:color="auto"/>
                            <w:right w:val="none" w:sz="0" w:space="0" w:color="auto"/>
                          </w:divBdr>
                        </w:div>
                        <w:div w:id="746422132">
                          <w:marLeft w:val="0"/>
                          <w:marRight w:val="0"/>
                          <w:marTop w:val="0"/>
                          <w:marBottom w:val="0"/>
                          <w:divBdr>
                            <w:top w:val="none" w:sz="0" w:space="0" w:color="auto"/>
                            <w:left w:val="none" w:sz="0" w:space="0" w:color="auto"/>
                            <w:bottom w:val="none" w:sz="0" w:space="0" w:color="auto"/>
                            <w:right w:val="none" w:sz="0" w:space="0" w:color="auto"/>
                          </w:divBdr>
                        </w:div>
                        <w:div w:id="741024499">
                          <w:marLeft w:val="0"/>
                          <w:marRight w:val="0"/>
                          <w:marTop w:val="0"/>
                          <w:marBottom w:val="0"/>
                          <w:divBdr>
                            <w:top w:val="none" w:sz="0" w:space="0" w:color="auto"/>
                            <w:left w:val="none" w:sz="0" w:space="0" w:color="auto"/>
                            <w:bottom w:val="none" w:sz="0" w:space="0" w:color="auto"/>
                            <w:right w:val="none" w:sz="0" w:space="0" w:color="auto"/>
                          </w:divBdr>
                        </w:div>
                        <w:div w:id="1135491205">
                          <w:marLeft w:val="0"/>
                          <w:marRight w:val="0"/>
                          <w:marTop w:val="0"/>
                          <w:marBottom w:val="0"/>
                          <w:divBdr>
                            <w:top w:val="none" w:sz="0" w:space="0" w:color="auto"/>
                            <w:left w:val="none" w:sz="0" w:space="0" w:color="auto"/>
                            <w:bottom w:val="none" w:sz="0" w:space="0" w:color="auto"/>
                            <w:right w:val="none" w:sz="0" w:space="0" w:color="auto"/>
                          </w:divBdr>
                        </w:div>
                        <w:div w:id="1489713120">
                          <w:marLeft w:val="0"/>
                          <w:marRight w:val="0"/>
                          <w:marTop w:val="0"/>
                          <w:marBottom w:val="0"/>
                          <w:divBdr>
                            <w:top w:val="none" w:sz="0" w:space="0" w:color="auto"/>
                            <w:left w:val="none" w:sz="0" w:space="0" w:color="auto"/>
                            <w:bottom w:val="none" w:sz="0" w:space="0" w:color="auto"/>
                            <w:right w:val="none" w:sz="0" w:space="0" w:color="auto"/>
                          </w:divBdr>
                        </w:div>
                        <w:div w:id="809205305">
                          <w:marLeft w:val="0"/>
                          <w:marRight w:val="0"/>
                          <w:marTop w:val="0"/>
                          <w:marBottom w:val="0"/>
                          <w:divBdr>
                            <w:top w:val="none" w:sz="0" w:space="0" w:color="auto"/>
                            <w:left w:val="none" w:sz="0" w:space="0" w:color="auto"/>
                            <w:bottom w:val="none" w:sz="0" w:space="0" w:color="auto"/>
                            <w:right w:val="none" w:sz="0" w:space="0" w:color="auto"/>
                          </w:divBdr>
                        </w:div>
                        <w:div w:id="2030789871">
                          <w:marLeft w:val="0"/>
                          <w:marRight w:val="0"/>
                          <w:marTop w:val="0"/>
                          <w:marBottom w:val="0"/>
                          <w:divBdr>
                            <w:top w:val="none" w:sz="0" w:space="0" w:color="auto"/>
                            <w:left w:val="none" w:sz="0" w:space="0" w:color="auto"/>
                            <w:bottom w:val="none" w:sz="0" w:space="0" w:color="auto"/>
                            <w:right w:val="none" w:sz="0" w:space="0" w:color="auto"/>
                          </w:divBdr>
                        </w:div>
                        <w:div w:id="1405496116">
                          <w:marLeft w:val="0"/>
                          <w:marRight w:val="0"/>
                          <w:marTop w:val="0"/>
                          <w:marBottom w:val="0"/>
                          <w:divBdr>
                            <w:top w:val="none" w:sz="0" w:space="0" w:color="auto"/>
                            <w:left w:val="none" w:sz="0" w:space="0" w:color="auto"/>
                            <w:bottom w:val="none" w:sz="0" w:space="0" w:color="auto"/>
                            <w:right w:val="none" w:sz="0" w:space="0" w:color="auto"/>
                          </w:divBdr>
                        </w:div>
                        <w:div w:id="171846903">
                          <w:marLeft w:val="0"/>
                          <w:marRight w:val="0"/>
                          <w:marTop w:val="0"/>
                          <w:marBottom w:val="0"/>
                          <w:divBdr>
                            <w:top w:val="none" w:sz="0" w:space="0" w:color="auto"/>
                            <w:left w:val="none" w:sz="0" w:space="0" w:color="auto"/>
                            <w:bottom w:val="none" w:sz="0" w:space="0" w:color="auto"/>
                            <w:right w:val="none" w:sz="0" w:space="0" w:color="auto"/>
                          </w:divBdr>
                        </w:div>
                        <w:div w:id="45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5497</Words>
  <Characters>29690</Characters>
  <Application>Microsoft Office Word</Application>
  <DocSecurity>0</DocSecurity>
  <Lines>247</Lines>
  <Paragraphs>70</Paragraphs>
  <ScaleCrop>false</ScaleCrop>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TORTOPIDOU</dc:creator>
  <cp:keywords/>
  <dc:description/>
  <cp:lastModifiedBy>ATHINA TORTOPIDOU</cp:lastModifiedBy>
  <cp:revision>2</cp:revision>
  <dcterms:created xsi:type="dcterms:W3CDTF">2017-09-18T16:10:00Z</dcterms:created>
  <dcterms:modified xsi:type="dcterms:W3CDTF">2017-09-18T16:11:00Z</dcterms:modified>
</cp:coreProperties>
</file>