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491A" w14:textId="77777777" w:rsidR="002105F1" w:rsidRPr="002105F1" w:rsidRDefault="002105F1" w:rsidP="002105F1">
      <w:pPr>
        <w:spacing w:after="90" w:line="540" w:lineRule="atLeast"/>
        <w:outlineLvl w:val="0"/>
        <w:rPr>
          <w:rFonts w:ascii="Georgia" w:eastAsia="Times New Roman" w:hAnsi="Georgia" w:cs="Helvetica"/>
          <w:color w:val="343638"/>
          <w:kern w:val="36"/>
          <w:sz w:val="32"/>
          <w:szCs w:val="32"/>
          <w:lang w:eastAsia="el-GR"/>
        </w:rPr>
      </w:pPr>
      <w:r w:rsidRPr="002105F1">
        <w:rPr>
          <w:rFonts w:ascii="Georgia" w:eastAsia="Times New Roman" w:hAnsi="Georgia" w:cs="Helvetica"/>
          <w:color w:val="343638"/>
          <w:kern w:val="36"/>
          <w:sz w:val="32"/>
          <w:szCs w:val="32"/>
          <w:lang w:eastAsia="el-GR"/>
        </w:rPr>
        <w:t>Τι προβλέπει το άρθρο 50 της συνθήκης της Λισαβόνας</w:t>
      </w:r>
    </w:p>
    <w:p w14:paraId="62493FF0" w14:textId="0DB37C45" w:rsidR="002105F1" w:rsidRPr="002105F1" w:rsidRDefault="002105F1" w:rsidP="002105F1">
      <w:pPr>
        <w:spacing w:after="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Μετά το αποτέλεσμα του βρετανικού δημοψηφίσματος, η κυβέρνηση θα επικαλεστεί και θα ζητήσει από την ΕΕ την ενεργοποίηση του άρθρου 50 της συνθήκης της Λισαβόνας που δεν έχει χρησιμοποιηθεί μέχρι τώρα και καθορίζει τα βασικά στοιχεία για την αποχώρηση κάποιας χώρας από την Ένωση.</w:t>
      </w:r>
    </w:p>
    <w:p w14:paraId="2F26BDB2" w14:textId="77777777"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Το πιο σημαντικό στοιχείο αυτού του άρθρου είναι ότι -όταν γίνει η επίκλησή του- ορίζει μία προθεσμία δύο ετών για μία διαπραγματευόμενη μεταβατική αποχώρηση.</w:t>
      </w:r>
    </w:p>
    <w:p w14:paraId="7C481187" w14:textId="77777777"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Το Άρθρο 50 της Συνθήκης της Ευρωπαϊκής Ένωσης ορίζει:</w:t>
      </w:r>
    </w:p>
    <w:p w14:paraId="73D56D43" w14:textId="77777777"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 xml:space="preserve">1. Κάθε κράτος μέλος μπορεί να αποφασίσει να αποχωρήσει από την </w:t>
      </w:r>
      <w:proofErr w:type="spellStart"/>
      <w:r w:rsidRPr="002105F1">
        <w:rPr>
          <w:rFonts w:ascii="Georgia" w:eastAsia="Times New Roman" w:hAnsi="Georgia" w:cs="Helvetica"/>
          <w:color w:val="474747"/>
          <w:sz w:val="21"/>
          <w:szCs w:val="21"/>
          <w:lang w:eastAsia="el-GR"/>
        </w:rPr>
        <w:t>Ενωση</w:t>
      </w:r>
      <w:proofErr w:type="spellEnd"/>
      <w:r w:rsidRPr="002105F1">
        <w:rPr>
          <w:rFonts w:ascii="Georgia" w:eastAsia="Times New Roman" w:hAnsi="Georgia" w:cs="Helvetica"/>
          <w:color w:val="474747"/>
          <w:sz w:val="21"/>
          <w:szCs w:val="21"/>
          <w:lang w:eastAsia="el-GR"/>
        </w:rPr>
        <w:t xml:space="preserve"> σύμφωνα με τις συνταγματικές του προβλέψεις.</w:t>
      </w:r>
    </w:p>
    <w:p w14:paraId="5DCDA20B" w14:textId="77777777"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 xml:space="preserve">2.Το κράτος μέλος που αποφασίζει να αποχωρήσει οφείλει να γνωστοποιήσει την πρόθεσή του στο Ευρωπαϊκό Συμβούλιο. Με βάση τις οδηγίες που θα δοθούν από το Ευρωπαϊκό Συμβούλιο, η </w:t>
      </w:r>
      <w:proofErr w:type="spellStart"/>
      <w:r w:rsidRPr="002105F1">
        <w:rPr>
          <w:rFonts w:ascii="Georgia" w:eastAsia="Times New Roman" w:hAnsi="Georgia" w:cs="Helvetica"/>
          <w:color w:val="474747"/>
          <w:sz w:val="21"/>
          <w:szCs w:val="21"/>
          <w:lang w:eastAsia="el-GR"/>
        </w:rPr>
        <w:t>Ενωση</w:t>
      </w:r>
      <w:proofErr w:type="spellEnd"/>
      <w:r w:rsidRPr="002105F1">
        <w:rPr>
          <w:rFonts w:ascii="Georgia" w:eastAsia="Times New Roman" w:hAnsi="Georgia" w:cs="Helvetica"/>
          <w:color w:val="474747"/>
          <w:sz w:val="21"/>
          <w:szCs w:val="21"/>
          <w:lang w:eastAsia="el-GR"/>
        </w:rPr>
        <w:t xml:space="preserve"> θα διαπραγματευθεί και να συνομολογήσει συμφωνία με το κράτος, καθορίζοντας τις διευθετήσεις για την αποχώρησή του, λαμβάνοντας </w:t>
      </w:r>
      <w:proofErr w:type="spellStart"/>
      <w:r w:rsidRPr="002105F1">
        <w:rPr>
          <w:rFonts w:ascii="Georgia" w:eastAsia="Times New Roman" w:hAnsi="Georgia" w:cs="Helvetica"/>
          <w:color w:val="474747"/>
          <w:sz w:val="21"/>
          <w:szCs w:val="21"/>
          <w:lang w:eastAsia="el-GR"/>
        </w:rPr>
        <w:t>υπ΄όψιν</w:t>
      </w:r>
      <w:proofErr w:type="spellEnd"/>
      <w:r w:rsidRPr="002105F1">
        <w:rPr>
          <w:rFonts w:ascii="Georgia" w:eastAsia="Times New Roman" w:hAnsi="Georgia" w:cs="Helvetica"/>
          <w:color w:val="474747"/>
          <w:sz w:val="21"/>
          <w:szCs w:val="21"/>
          <w:lang w:eastAsia="el-GR"/>
        </w:rPr>
        <w:t xml:space="preserve"> το πλαίσιο της μελλοντικής του σχέσης με την </w:t>
      </w:r>
      <w:proofErr w:type="spellStart"/>
      <w:r w:rsidRPr="002105F1">
        <w:rPr>
          <w:rFonts w:ascii="Georgia" w:eastAsia="Times New Roman" w:hAnsi="Georgia" w:cs="Helvetica"/>
          <w:color w:val="474747"/>
          <w:sz w:val="21"/>
          <w:szCs w:val="21"/>
          <w:lang w:eastAsia="el-GR"/>
        </w:rPr>
        <w:t>Ενωση</w:t>
      </w:r>
      <w:proofErr w:type="spellEnd"/>
      <w:r w:rsidRPr="002105F1">
        <w:rPr>
          <w:rFonts w:ascii="Georgia" w:eastAsia="Times New Roman" w:hAnsi="Georgia" w:cs="Helvetica"/>
          <w:color w:val="474747"/>
          <w:sz w:val="21"/>
          <w:szCs w:val="21"/>
          <w:lang w:eastAsia="el-GR"/>
        </w:rPr>
        <w:t xml:space="preserve">. Η συμφωνία αυτή πρέπει να γίνει αντικείμενο διαπραγμάτευσης σύμφωνα με το άρθρο 218(3) της συνθήκης για τη Λειτουργία της Ευρωπαϊκής </w:t>
      </w:r>
      <w:proofErr w:type="spellStart"/>
      <w:r w:rsidRPr="002105F1">
        <w:rPr>
          <w:rFonts w:ascii="Georgia" w:eastAsia="Times New Roman" w:hAnsi="Georgia" w:cs="Helvetica"/>
          <w:color w:val="474747"/>
          <w:sz w:val="21"/>
          <w:szCs w:val="21"/>
          <w:lang w:eastAsia="el-GR"/>
        </w:rPr>
        <w:t>Ενωσης</w:t>
      </w:r>
      <w:proofErr w:type="spellEnd"/>
      <w:r w:rsidRPr="002105F1">
        <w:rPr>
          <w:rFonts w:ascii="Georgia" w:eastAsia="Times New Roman" w:hAnsi="Georgia" w:cs="Helvetica"/>
          <w:color w:val="474747"/>
          <w:sz w:val="21"/>
          <w:szCs w:val="21"/>
          <w:lang w:eastAsia="el-GR"/>
        </w:rPr>
        <w:t xml:space="preserve">. Θα πρέπει να </w:t>
      </w:r>
      <w:proofErr w:type="spellStart"/>
      <w:r w:rsidRPr="002105F1">
        <w:rPr>
          <w:rFonts w:ascii="Georgia" w:eastAsia="Times New Roman" w:hAnsi="Georgia" w:cs="Helvetica"/>
          <w:color w:val="474747"/>
          <w:sz w:val="21"/>
          <w:szCs w:val="21"/>
          <w:lang w:eastAsia="el-GR"/>
        </w:rPr>
        <w:t>συνομολογηθεί</w:t>
      </w:r>
      <w:proofErr w:type="spellEnd"/>
      <w:r w:rsidRPr="002105F1">
        <w:rPr>
          <w:rFonts w:ascii="Georgia" w:eastAsia="Times New Roman" w:hAnsi="Georgia" w:cs="Helvetica"/>
          <w:color w:val="474747"/>
          <w:sz w:val="21"/>
          <w:szCs w:val="21"/>
          <w:lang w:eastAsia="el-GR"/>
        </w:rPr>
        <w:t xml:space="preserve"> για λογαριασμό της </w:t>
      </w:r>
      <w:proofErr w:type="spellStart"/>
      <w:r w:rsidRPr="002105F1">
        <w:rPr>
          <w:rFonts w:ascii="Georgia" w:eastAsia="Times New Roman" w:hAnsi="Georgia" w:cs="Helvetica"/>
          <w:color w:val="474747"/>
          <w:sz w:val="21"/>
          <w:szCs w:val="21"/>
          <w:lang w:eastAsia="el-GR"/>
        </w:rPr>
        <w:t>Ενωσης</w:t>
      </w:r>
      <w:proofErr w:type="spellEnd"/>
      <w:r w:rsidRPr="002105F1">
        <w:rPr>
          <w:rFonts w:ascii="Georgia" w:eastAsia="Times New Roman" w:hAnsi="Georgia" w:cs="Helvetica"/>
          <w:color w:val="474747"/>
          <w:sz w:val="21"/>
          <w:szCs w:val="21"/>
          <w:lang w:eastAsia="el-GR"/>
        </w:rPr>
        <w:t xml:space="preserve"> από το Συμβούλιο, με ειδική πλειοψηφία, μετά τη σύμφωνη γνώμη του Ευρωπαϊκού Κοινοβουλίου.</w:t>
      </w:r>
    </w:p>
    <w:p w14:paraId="34CE5FD5" w14:textId="77777777"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 xml:space="preserve">3. Η εφαρμογή των Συνθηκών θα τερματισθεί για το εν λόγω κράτος από την ημερομηνία ισχύος της συμφωνίας αποχώρησης ή, ελλείψει αυτού, δύο χρόνια μετά την γνωστοποίηση που αναφέρεται στην </w:t>
      </w:r>
      <w:bookmarkStart w:id="0" w:name="_GoBack"/>
      <w:bookmarkEnd w:id="0"/>
      <w:r w:rsidRPr="002105F1">
        <w:rPr>
          <w:rFonts w:ascii="Georgia" w:eastAsia="Times New Roman" w:hAnsi="Georgia" w:cs="Helvetica"/>
          <w:color w:val="474747"/>
          <w:sz w:val="21"/>
          <w:szCs w:val="21"/>
          <w:lang w:eastAsia="el-GR"/>
        </w:rPr>
        <w:t>παράγραφο 2, εκτός και αν το Ευρωπαϊκό Συμβούλιο, σε συμφωνία με το ενδιαφερόμενο κράτος μέλος, ομόφωνα αποφασίσει να παρατείνει αυτήν την περίοδο.</w:t>
      </w:r>
    </w:p>
    <w:p w14:paraId="6C3F2E11" w14:textId="77777777"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 xml:space="preserve">4. Για τους λόγους των παραγράφων 2 και 3, το μέλος του Ευρωπαϊκού Συμβουλίου ή του Συμβουλίου που εκπροσωπεί το </w:t>
      </w:r>
      <w:proofErr w:type="spellStart"/>
      <w:r w:rsidRPr="002105F1">
        <w:rPr>
          <w:rFonts w:ascii="Georgia" w:eastAsia="Times New Roman" w:hAnsi="Georgia" w:cs="Helvetica"/>
          <w:color w:val="474747"/>
          <w:sz w:val="21"/>
          <w:szCs w:val="21"/>
          <w:lang w:eastAsia="el-GR"/>
        </w:rPr>
        <w:t>αποχωρόν</w:t>
      </w:r>
      <w:proofErr w:type="spellEnd"/>
      <w:r w:rsidRPr="002105F1">
        <w:rPr>
          <w:rFonts w:ascii="Georgia" w:eastAsia="Times New Roman" w:hAnsi="Georgia" w:cs="Helvetica"/>
          <w:color w:val="474747"/>
          <w:sz w:val="21"/>
          <w:szCs w:val="21"/>
          <w:lang w:eastAsia="el-GR"/>
        </w:rPr>
        <w:t xml:space="preserve"> κράτος μέλος δεν θα συμμετάσχει στις συνομιλίες του Ευρωπαϊκού Συμβουλίου ή του Συμβουλίου ή στη λήψη αποφάσεων που το αφορούν.</w:t>
      </w:r>
    </w:p>
    <w:p w14:paraId="6AB5EF05" w14:textId="74620512" w:rsidR="002105F1" w:rsidRPr="002105F1" w:rsidRDefault="002105F1" w:rsidP="002105F1">
      <w:pPr>
        <w:spacing w:after="240" w:line="360" w:lineRule="atLeast"/>
        <w:rPr>
          <w:rFonts w:ascii="Georgia" w:eastAsia="Times New Roman" w:hAnsi="Georgia" w:cs="Helvetica"/>
          <w:color w:val="474747"/>
          <w:sz w:val="21"/>
          <w:szCs w:val="21"/>
          <w:lang w:eastAsia="el-GR"/>
        </w:rPr>
      </w:pPr>
      <w:r w:rsidRPr="002105F1">
        <w:rPr>
          <w:rFonts w:ascii="Georgia" w:eastAsia="Times New Roman" w:hAnsi="Georgia" w:cs="Helvetica"/>
          <w:color w:val="474747"/>
          <w:sz w:val="21"/>
          <w:szCs w:val="21"/>
          <w:lang w:eastAsia="el-GR"/>
        </w:rPr>
        <w:t xml:space="preserve">Ειδική πλειοψηφία πρέπει να ορισθεί σύμφωνα με το </w:t>
      </w:r>
      <w:proofErr w:type="spellStart"/>
      <w:r w:rsidRPr="002105F1">
        <w:rPr>
          <w:rFonts w:ascii="Georgia" w:eastAsia="Times New Roman" w:hAnsi="Georgia" w:cs="Helvetica"/>
          <w:color w:val="474747"/>
          <w:sz w:val="21"/>
          <w:szCs w:val="21"/>
          <w:lang w:eastAsia="el-GR"/>
        </w:rPr>
        <w:t>Αρθρο</w:t>
      </w:r>
      <w:proofErr w:type="spellEnd"/>
      <w:r w:rsidRPr="002105F1">
        <w:rPr>
          <w:rFonts w:ascii="Georgia" w:eastAsia="Times New Roman" w:hAnsi="Georgia" w:cs="Helvetica"/>
          <w:color w:val="474747"/>
          <w:sz w:val="21"/>
          <w:szCs w:val="21"/>
          <w:lang w:eastAsia="el-GR"/>
        </w:rPr>
        <w:t xml:space="preserve"> 238(3) της συνθήκης για τη Λειτουργία της Ευρωπαϊκής </w:t>
      </w:r>
      <w:proofErr w:type="spellStart"/>
      <w:r w:rsidRPr="002105F1">
        <w:rPr>
          <w:rFonts w:ascii="Georgia" w:eastAsia="Times New Roman" w:hAnsi="Georgia" w:cs="Helvetica"/>
          <w:color w:val="474747"/>
          <w:sz w:val="21"/>
          <w:szCs w:val="21"/>
          <w:lang w:eastAsia="el-GR"/>
        </w:rPr>
        <w:t>Ενωσης</w:t>
      </w:r>
      <w:proofErr w:type="spellEnd"/>
      <w:r w:rsidRPr="002105F1">
        <w:rPr>
          <w:rFonts w:ascii="Georgia" w:eastAsia="Times New Roman" w:hAnsi="Georgia" w:cs="Helvetica"/>
          <w:color w:val="474747"/>
          <w:sz w:val="21"/>
          <w:szCs w:val="21"/>
          <w:lang w:eastAsia="el-GR"/>
        </w:rPr>
        <w:t>.</w:t>
      </w:r>
    </w:p>
    <w:p w14:paraId="609F9052" w14:textId="77777777" w:rsidR="002105F1" w:rsidRDefault="002105F1" w:rsidP="002105F1">
      <w:pPr>
        <w:pStyle w:val="Web"/>
        <w:spacing w:before="0" w:beforeAutospacing="0" w:after="240" w:afterAutospacing="0"/>
        <w:rPr>
          <w:rFonts w:ascii="Georgia" w:hAnsi="Georgia"/>
          <w:color w:val="474747"/>
          <w:sz w:val="21"/>
          <w:szCs w:val="21"/>
        </w:rPr>
      </w:pPr>
      <w:r>
        <w:rPr>
          <w:rFonts w:ascii="Georgia" w:hAnsi="Georgia"/>
          <w:color w:val="474747"/>
          <w:sz w:val="21"/>
          <w:szCs w:val="21"/>
        </w:rPr>
        <w:t xml:space="preserve">5. Εάν το κράτος που αποχωρεί από την </w:t>
      </w:r>
      <w:proofErr w:type="spellStart"/>
      <w:r>
        <w:rPr>
          <w:rFonts w:ascii="Georgia" w:hAnsi="Georgia"/>
          <w:color w:val="474747"/>
          <w:sz w:val="21"/>
          <w:szCs w:val="21"/>
        </w:rPr>
        <w:t>Ενωση</w:t>
      </w:r>
      <w:proofErr w:type="spellEnd"/>
      <w:r>
        <w:rPr>
          <w:rFonts w:ascii="Georgia" w:hAnsi="Georgia"/>
          <w:color w:val="474747"/>
          <w:sz w:val="21"/>
          <w:szCs w:val="21"/>
        </w:rPr>
        <w:t xml:space="preserve"> ζητήσει να επανέλθει, το αίτημά του θα πρέπει να τεθεί υπό τη διαδικασία που αναφέρεται στο άρθρο 49.</w:t>
      </w:r>
    </w:p>
    <w:p w14:paraId="64CABF8A" w14:textId="77777777" w:rsidR="00C643CF" w:rsidRDefault="00C643CF"/>
    <w:sectPr w:rsidR="00C643CF" w:rsidSect="002105F1">
      <w:headerReference w:type="default" r:id="rId7"/>
      <w:pgSz w:w="11906" w:h="16838"/>
      <w:pgMar w:top="567" w:right="1274"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D567" w14:textId="77777777" w:rsidR="00DD4F3C" w:rsidRDefault="00DD4F3C" w:rsidP="002105F1">
      <w:pPr>
        <w:spacing w:after="0" w:line="240" w:lineRule="auto"/>
      </w:pPr>
      <w:r>
        <w:separator/>
      </w:r>
    </w:p>
  </w:endnote>
  <w:endnote w:type="continuationSeparator" w:id="0">
    <w:p w14:paraId="0F78548D" w14:textId="77777777" w:rsidR="00DD4F3C" w:rsidRDefault="00DD4F3C" w:rsidP="0021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A1A4" w14:textId="77777777" w:rsidR="00DD4F3C" w:rsidRDefault="00DD4F3C" w:rsidP="002105F1">
      <w:pPr>
        <w:spacing w:after="0" w:line="240" w:lineRule="auto"/>
      </w:pPr>
      <w:r>
        <w:separator/>
      </w:r>
    </w:p>
  </w:footnote>
  <w:footnote w:type="continuationSeparator" w:id="0">
    <w:p w14:paraId="37E59519" w14:textId="77777777" w:rsidR="00DD4F3C" w:rsidRDefault="00DD4F3C" w:rsidP="0021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65500"/>
      <w:docPartObj>
        <w:docPartGallery w:val="Page Numbers (Top of Page)"/>
        <w:docPartUnique/>
      </w:docPartObj>
    </w:sdtPr>
    <w:sdtContent>
      <w:p w14:paraId="0DF0926E" w14:textId="439543EC" w:rsidR="002105F1" w:rsidRDefault="002105F1">
        <w:pPr>
          <w:pStyle w:val="a3"/>
          <w:jc w:val="center"/>
        </w:pPr>
        <w:r>
          <w:fldChar w:fldCharType="begin"/>
        </w:r>
        <w:r>
          <w:instrText>PAGE   \* MERGEFORMAT</w:instrText>
        </w:r>
        <w:r>
          <w:fldChar w:fldCharType="separate"/>
        </w:r>
        <w:r>
          <w:t>2</w:t>
        </w:r>
        <w:r>
          <w:fldChar w:fldCharType="end"/>
        </w:r>
      </w:p>
    </w:sdtContent>
  </w:sdt>
  <w:p w14:paraId="29C9D02D" w14:textId="77777777" w:rsidR="002105F1" w:rsidRDefault="002105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67DD"/>
    <w:multiLevelType w:val="multilevel"/>
    <w:tmpl w:val="CFD0E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0109"/>
    <w:multiLevelType w:val="multilevel"/>
    <w:tmpl w:val="E610A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E7"/>
    <w:rsid w:val="002105F1"/>
    <w:rsid w:val="002244E7"/>
    <w:rsid w:val="0023241D"/>
    <w:rsid w:val="00C643CF"/>
    <w:rsid w:val="00D90003"/>
    <w:rsid w:val="00DD4F3C"/>
    <w:rsid w:val="00F27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7D24"/>
  <w15:chartTrackingRefBased/>
  <w15:docId w15:val="{2511FB0F-88D0-4785-AB4A-692FE90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05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2105F1"/>
    <w:pPr>
      <w:tabs>
        <w:tab w:val="center" w:pos="4153"/>
        <w:tab w:val="right" w:pos="8306"/>
      </w:tabs>
      <w:spacing w:after="0" w:line="240" w:lineRule="auto"/>
    </w:pPr>
  </w:style>
  <w:style w:type="character" w:customStyle="1" w:styleId="Char">
    <w:name w:val="Κεφαλίδα Char"/>
    <w:basedOn w:val="a0"/>
    <w:link w:val="a3"/>
    <w:uiPriority w:val="99"/>
    <w:rsid w:val="002105F1"/>
  </w:style>
  <w:style w:type="paragraph" w:styleId="a4">
    <w:name w:val="footer"/>
    <w:basedOn w:val="a"/>
    <w:link w:val="Char0"/>
    <w:uiPriority w:val="99"/>
    <w:unhideWhenUsed/>
    <w:rsid w:val="002105F1"/>
    <w:pPr>
      <w:tabs>
        <w:tab w:val="center" w:pos="4153"/>
        <w:tab w:val="right" w:pos="8306"/>
      </w:tabs>
      <w:spacing w:after="0" w:line="240" w:lineRule="auto"/>
    </w:pPr>
  </w:style>
  <w:style w:type="character" w:customStyle="1" w:styleId="Char0">
    <w:name w:val="Υποσέλιδο Char"/>
    <w:basedOn w:val="a0"/>
    <w:link w:val="a4"/>
    <w:uiPriority w:val="99"/>
    <w:rsid w:val="0021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5320">
      <w:bodyDiv w:val="1"/>
      <w:marLeft w:val="0"/>
      <w:marRight w:val="0"/>
      <w:marTop w:val="0"/>
      <w:marBottom w:val="0"/>
      <w:divBdr>
        <w:top w:val="none" w:sz="0" w:space="0" w:color="auto"/>
        <w:left w:val="none" w:sz="0" w:space="0" w:color="auto"/>
        <w:bottom w:val="none" w:sz="0" w:space="0" w:color="auto"/>
        <w:right w:val="none" w:sz="0" w:space="0" w:color="auto"/>
      </w:divBdr>
    </w:div>
    <w:div w:id="1667786517">
      <w:bodyDiv w:val="1"/>
      <w:marLeft w:val="0"/>
      <w:marRight w:val="0"/>
      <w:marTop w:val="0"/>
      <w:marBottom w:val="0"/>
      <w:divBdr>
        <w:top w:val="none" w:sz="0" w:space="0" w:color="auto"/>
        <w:left w:val="none" w:sz="0" w:space="0" w:color="auto"/>
        <w:bottom w:val="none" w:sz="0" w:space="0" w:color="auto"/>
        <w:right w:val="none" w:sz="0" w:space="0" w:color="auto"/>
      </w:divBdr>
      <w:divsChild>
        <w:div w:id="205603269">
          <w:marLeft w:val="0"/>
          <w:marRight w:val="0"/>
          <w:marTop w:val="0"/>
          <w:marBottom w:val="0"/>
          <w:divBdr>
            <w:top w:val="none" w:sz="0" w:space="0" w:color="auto"/>
            <w:left w:val="none" w:sz="0" w:space="0" w:color="auto"/>
            <w:bottom w:val="single" w:sz="2" w:space="0" w:color="EAEAEA"/>
            <w:right w:val="none" w:sz="0" w:space="0" w:color="auto"/>
          </w:divBdr>
          <w:divsChild>
            <w:div w:id="1065031615">
              <w:marLeft w:val="0"/>
              <w:marRight w:val="0"/>
              <w:marTop w:val="0"/>
              <w:marBottom w:val="0"/>
              <w:divBdr>
                <w:top w:val="none" w:sz="0" w:space="0" w:color="auto"/>
                <w:left w:val="none" w:sz="0" w:space="0" w:color="auto"/>
                <w:bottom w:val="none" w:sz="0" w:space="0" w:color="auto"/>
                <w:right w:val="none" w:sz="0" w:space="0" w:color="auto"/>
              </w:divBdr>
              <w:divsChild>
                <w:div w:id="990213030">
                  <w:marLeft w:val="0"/>
                  <w:marRight w:val="0"/>
                  <w:marTop w:val="0"/>
                  <w:marBottom w:val="0"/>
                  <w:divBdr>
                    <w:top w:val="none" w:sz="0" w:space="0" w:color="auto"/>
                    <w:left w:val="none" w:sz="0" w:space="0" w:color="auto"/>
                    <w:bottom w:val="none" w:sz="0" w:space="0" w:color="auto"/>
                    <w:right w:val="none" w:sz="0" w:space="0" w:color="auto"/>
                  </w:divBdr>
                  <w:divsChild>
                    <w:div w:id="105391789">
                      <w:marLeft w:val="0"/>
                      <w:marRight w:val="0"/>
                      <w:marTop w:val="0"/>
                      <w:marBottom w:val="0"/>
                      <w:divBdr>
                        <w:top w:val="single" w:sz="2" w:space="0" w:color="E6E6E6"/>
                        <w:left w:val="none" w:sz="0" w:space="0" w:color="auto"/>
                        <w:bottom w:val="none" w:sz="0" w:space="0" w:color="auto"/>
                        <w:right w:val="none" w:sz="0" w:space="0" w:color="auto"/>
                      </w:divBdr>
                      <w:divsChild>
                        <w:div w:id="240528968">
                          <w:marLeft w:val="0"/>
                          <w:marRight w:val="0"/>
                          <w:marTop w:val="0"/>
                          <w:marBottom w:val="0"/>
                          <w:divBdr>
                            <w:top w:val="none" w:sz="0" w:space="0" w:color="auto"/>
                            <w:left w:val="none" w:sz="0" w:space="0" w:color="auto"/>
                            <w:bottom w:val="none" w:sz="0" w:space="0" w:color="auto"/>
                            <w:right w:val="none" w:sz="0" w:space="0" w:color="auto"/>
                          </w:divBdr>
                        </w:div>
                      </w:divsChild>
                    </w:div>
                    <w:div w:id="690763151">
                      <w:marLeft w:val="0"/>
                      <w:marRight w:val="0"/>
                      <w:marTop w:val="0"/>
                      <w:marBottom w:val="0"/>
                      <w:divBdr>
                        <w:top w:val="single" w:sz="2" w:space="0" w:color="C5C8CB"/>
                        <w:left w:val="single" w:sz="6" w:space="0" w:color="C5C8CB"/>
                        <w:bottom w:val="single" w:sz="6" w:space="0" w:color="C5C8CB"/>
                        <w:right w:val="single" w:sz="6" w:space="0" w:color="C5C8CB"/>
                      </w:divBdr>
                      <w:divsChild>
                        <w:div w:id="6619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7335">
          <w:marLeft w:val="0"/>
          <w:marRight w:val="0"/>
          <w:marTop w:val="0"/>
          <w:marBottom w:val="150"/>
          <w:divBdr>
            <w:top w:val="none" w:sz="0" w:space="0" w:color="auto"/>
            <w:left w:val="none" w:sz="0" w:space="0" w:color="auto"/>
            <w:bottom w:val="none" w:sz="0" w:space="0" w:color="auto"/>
            <w:right w:val="none" w:sz="0" w:space="0" w:color="auto"/>
          </w:divBdr>
          <w:divsChild>
            <w:div w:id="559943667">
              <w:marLeft w:val="0"/>
              <w:marRight w:val="0"/>
              <w:marTop w:val="0"/>
              <w:marBottom w:val="0"/>
              <w:divBdr>
                <w:top w:val="none" w:sz="0" w:space="0" w:color="auto"/>
                <w:left w:val="none" w:sz="0" w:space="0" w:color="auto"/>
                <w:bottom w:val="none" w:sz="0" w:space="0" w:color="auto"/>
                <w:right w:val="none" w:sz="0" w:space="0" w:color="auto"/>
              </w:divBdr>
              <w:divsChild>
                <w:div w:id="256408916">
                  <w:marLeft w:val="0"/>
                  <w:marRight w:val="0"/>
                  <w:marTop w:val="180"/>
                  <w:marBottom w:val="0"/>
                  <w:divBdr>
                    <w:top w:val="none" w:sz="0" w:space="0" w:color="auto"/>
                    <w:left w:val="none" w:sz="0" w:space="0" w:color="auto"/>
                    <w:bottom w:val="none" w:sz="0" w:space="0" w:color="auto"/>
                    <w:right w:val="none" w:sz="0" w:space="0" w:color="auto"/>
                  </w:divBdr>
                  <w:divsChild>
                    <w:div w:id="1454204302">
                      <w:marLeft w:val="0"/>
                      <w:marRight w:val="0"/>
                      <w:marTop w:val="0"/>
                      <w:marBottom w:val="0"/>
                      <w:divBdr>
                        <w:top w:val="none" w:sz="0" w:space="0" w:color="auto"/>
                        <w:left w:val="none" w:sz="0" w:space="0" w:color="auto"/>
                        <w:bottom w:val="none" w:sz="0" w:space="0" w:color="auto"/>
                        <w:right w:val="none" w:sz="0" w:space="0" w:color="auto"/>
                      </w:divBdr>
                      <w:divsChild>
                        <w:div w:id="1804426842">
                          <w:marLeft w:val="0"/>
                          <w:marRight w:val="0"/>
                          <w:marTop w:val="0"/>
                          <w:marBottom w:val="0"/>
                          <w:divBdr>
                            <w:top w:val="none" w:sz="0" w:space="0" w:color="auto"/>
                            <w:left w:val="none" w:sz="0" w:space="0" w:color="auto"/>
                            <w:bottom w:val="none" w:sz="0" w:space="0" w:color="auto"/>
                            <w:right w:val="none" w:sz="0" w:space="0" w:color="auto"/>
                          </w:divBdr>
                          <w:divsChild>
                            <w:div w:id="2071923155">
                              <w:marLeft w:val="0"/>
                              <w:marRight w:val="0"/>
                              <w:marTop w:val="0"/>
                              <w:marBottom w:val="0"/>
                              <w:divBdr>
                                <w:top w:val="none" w:sz="0" w:space="0" w:color="auto"/>
                                <w:left w:val="none" w:sz="0" w:space="0" w:color="auto"/>
                                <w:bottom w:val="none" w:sz="0" w:space="0" w:color="auto"/>
                                <w:right w:val="none" w:sz="0" w:space="0" w:color="auto"/>
                              </w:divBdr>
                              <w:divsChild>
                                <w:div w:id="1259485691">
                                  <w:marLeft w:val="0"/>
                                  <w:marRight w:val="0"/>
                                  <w:marTop w:val="0"/>
                                  <w:marBottom w:val="60"/>
                                  <w:divBdr>
                                    <w:top w:val="none" w:sz="0" w:space="0" w:color="auto"/>
                                    <w:left w:val="none" w:sz="0" w:space="0" w:color="auto"/>
                                    <w:bottom w:val="none" w:sz="0" w:space="0" w:color="auto"/>
                                    <w:right w:val="none" w:sz="0" w:space="0" w:color="auto"/>
                                  </w:divBdr>
                                  <w:divsChild>
                                    <w:div w:id="849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1828</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TORTOPIDOU</dc:creator>
  <cp:keywords/>
  <dc:description/>
  <cp:lastModifiedBy>ATHINA TORTOPIDOU</cp:lastModifiedBy>
  <cp:revision>2</cp:revision>
  <dcterms:created xsi:type="dcterms:W3CDTF">2019-02-05T14:38:00Z</dcterms:created>
  <dcterms:modified xsi:type="dcterms:W3CDTF">2019-02-05T14:40:00Z</dcterms:modified>
</cp:coreProperties>
</file>