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F2D28" w14:textId="77777777" w:rsidR="003F324B" w:rsidRPr="003F324B" w:rsidRDefault="003F324B" w:rsidP="003F324B">
      <w:pPr>
        <w:spacing w:before="120" w:line="240" w:lineRule="auto"/>
        <w:outlineLvl w:val="2"/>
        <w:rPr>
          <w:rFonts w:ascii="Ubuntu" w:eastAsia="Times New Roman" w:hAnsi="Ubuntu" w:cs="Helvetica"/>
          <w:b/>
          <w:bCs/>
          <w:color w:val="75C4E5"/>
          <w:sz w:val="45"/>
          <w:szCs w:val="45"/>
          <w:lang w:eastAsia="el-GR"/>
        </w:rPr>
      </w:pPr>
      <w:r w:rsidRPr="003F324B">
        <w:rPr>
          <w:rFonts w:ascii="Ubuntu" w:eastAsia="Times New Roman" w:hAnsi="Ubuntu" w:cs="Helvetica"/>
          <w:b/>
          <w:bCs/>
          <w:color w:val="75C4E5"/>
          <w:sz w:val="45"/>
          <w:szCs w:val="45"/>
          <w:lang w:eastAsia="el-GR"/>
        </w:rPr>
        <w:t xml:space="preserve">Ο Αϊ Βασίλης συναντά τον πραγματικό κόσμο των γονιών </w:t>
      </w:r>
    </w:p>
    <w:p w14:paraId="40740E4E" w14:textId="77777777" w:rsidR="003F324B" w:rsidRPr="003F324B" w:rsidRDefault="003F324B" w:rsidP="003F324B">
      <w:pPr>
        <w:spacing w:after="150" w:line="360" w:lineRule="atLeast"/>
        <w:rPr>
          <w:rFonts w:ascii="Ubuntu" w:eastAsia="Times New Roman" w:hAnsi="Ubuntu" w:cs="Helvetica"/>
          <w:color w:val="333333"/>
          <w:sz w:val="24"/>
          <w:szCs w:val="24"/>
          <w:lang w:eastAsia="el-GR"/>
        </w:rPr>
      </w:pPr>
      <w:r w:rsidRPr="003F324B">
        <w:rPr>
          <w:rFonts w:ascii="Ubuntu" w:eastAsia="Times New Roman" w:hAnsi="Ubuntu" w:cs="Helvetica"/>
          <w:noProof/>
          <w:color w:val="000000"/>
          <w:sz w:val="24"/>
          <w:szCs w:val="24"/>
          <w:lang w:eastAsia="el-GR"/>
        </w:rPr>
        <w:drawing>
          <wp:inline distT="0" distB="0" distL="0" distR="0" wp14:anchorId="147EDE92" wp14:editId="622D3C89">
            <wp:extent cx="1905000" cy="1266825"/>
            <wp:effectExtent l="0" t="0" r="0" b="9525"/>
            <wp:docPr id="1" name="Picture 1" descr="Άγιος Βασίλ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Άγιος Βασίλης"/>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r w:rsidRPr="003F324B">
        <w:rPr>
          <w:rFonts w:ascii="Ubuntu" w:eastAsia="Times New Roman" w:hAnsi="Ubuntu" w:cs="Helvetica"/>
          <w:color w:val="000000"/>
          <w:sz w:val="24"/>
          <w:szCs w:val="24"/>
          <w:lang w:eastAsia="el-GR"/>
        </w:rPr>
        <w:t>Τι πραγματικά σημαίνει «Άγιος Βασίλης» και πως καταφέρνει έως σήμερα να συναρπάζει τόσο τα παιδιά; Πόση ανάγκη έχουν τα παιδιά από τον μύθο του Αγίου Βασίλη; Tι συμβάλει και διατηρείται ο μύθος ανά τους αιώνες; Χρειάζεται να διατηρούμε στα παιδιά το μύθο του;</w:t>
      </w:r>
    </w:p>
    <w:p w14:paraId="3F5597B5" w14:textId="77777777" w:rsidR="003F324B" w:rsidRPr="003F324B" w:rsidRDefault="003F324B" w:rsidP="003F324B">
      <w:pPr>
        <w:spacing w:after="150" w:line="360" w:lineRule="atLeast"/>
        <w:rPr>
          <w:rFonts w:ascii="Ubuntu" w:eastAsia="Times New Roman" w:hAnsi="Ubuntu" w:cs="Helvetica"/>
          <w:color w:val="333333"/>
          <w:sz w:val="24"/>
          <w:szCs w:val="24"/>
          <w:lang w:eastAsia="el-GR"/>
        </w:rPr>
      </w:pPr>
      <w:r w:rsidRPr="003F324B">
        <w:rPr>
          <w:rFonts w:ascii="Ubuntu" w:eastAsia="Times New Roman" w:hAnsi="Ubuntu" w:cs="Helvetica"/>
          <w:color w:val="000000"/>
          <w:sz w:val="24"/>
          <w:szCs w:val="24"/>
          <w:lang w:eastAsia="el-GR"/>
        </w:rPr>
        <w:t>Είναι μερικά από τα ερωτήματα που απασχολούν τους γονείς αυτές τις μέρες των γιορτών! Στις παρακάτω γραμμές θα προσπαθήσω να απαντήσω συνοπτικά και συγκεκριμένα στα παραπάνω ερωτήματα, προς διευκόλυνση κάθε γονιού, που τον απασχολούν αυτές οι διαδικασίες.</w:t>
      </w:r>
    </w:p>
    <w:p w14:paraId="51A9DEA2" w14:textId="77777777" w:rsidR="003F324B" w:rsidRPr="003F324B" w:rsidRDefault="003F324B" w:rsidP="003F324B">
      <w:pPr>
        <w:spacing w:after="150" w:line="360" w:lineRule="atLeast"/>
        <w:rPr>
          <w:rFonts w:ascii="Ubuntu" w:eastAsia="Times New Roman" w:hAnsi="Ubuntu" w:cs="Helvetica"/>
          <w:color w:val="333333"/>
          <w:sz w:val="24"/>
          <w:szCs w:val="24"/>
          <w:lang w:eastAsia="el-GR"/>
        </w:rPr>
      </w:pPr>
      <w:r w:rsidRPr="003F324B">
        <w:rPr>
          <w:rFonts w:ascii="Ubuntu" w:eastAsia="Times New Roman" w:hAnsi="Ubuntu" w:cs="Helvetica"/>
          <w:color w:val="000000"/>
          <w:sz w:val="24"/>
          <w:szCs w:val="24"/>
          <w:lang w:eastAsia="el-GR"/>
        </w:rPr>
        <w:t xml:space="preserve">Ονομάζεται Άγιος Βασίλης, η ορθόδοξη εκκλησιά τιμά την μνήμη του την 1η Ιανουαρίου. Ήταν ένας μορφωμένος και δραστήριος άνθρωπος. Αν και πέθανε στην ηλικία των 49 ετών, πολύ φτωχός το έργο της ζωής του ήταν πολύ σπουδαίο και «πλούσιο» μια που ο ίδιος ήταν πολύ δραστήριος. Έγινε γνωστός για την δράση του στην φιλανθρωπία, φροντίζοντας πάντα όσους είχαν ανάγκη. Ανά τους αιώνες αυτή η μορφή, διατηρήθηκε και είτε σαν μεσαιωνικός πεζοπόρος, είτε σαν πρωτοχρονιάτικος Σάντα- Κλάους είτε ως πρωτοχρονιάτικος Αϊ Βασίλης. </w:t>
      </w:r>
    </w:p>
    <w:p w14:paraId="7CCECB8F" w14:textId="77777777" w:rsidR="003F324B" w:rsidRPr="003F324B" w:rsidRDefault="003F324B" w:rsidP="003F324B">
      <w:pPr>
        <w:spacing w:after="150" w:line="360" w:lineRule="atLeast"/>
        <w:rPr>
          <w:rFonts w:ascii="Ubuntu" w:eastAsia="Times New Roman" w:hAnsi="Ubuntu" w:cs="Helvetica"/>
          <w:color w:val="333333"/>
          <w:sz w:val="24"/>
          <w:szCs w:val="24"/>
          <w:lang w:eastAsia="el-GR"/>
        </w:rPr>
      </w:pPr>
      <w:r w:rsidRPr="003F324B">
        <w:rPr>
          <w:rFonts w:ascii="Ubuntu" w:eastAsia="Times New Roman" w:hAnsi="Ubuntu" w:cs="Helvetica"/>
          <w:b/>
          <w:bCs/>
          <w:color w:val="000000"/>
          <w:sz w:val="24"/>
          <w:szCs w:val="24"/>
          <w:lang w:eastAsia="el-GR"/>
        </w:rPr>
        <w:t xml:space="preserve">Υπάρχει ως ένας καλοδεχούμενος επισκέπτης που κάθε 1η του χρόνου ξεκινά από την Καισαρεία της Καππαδοκίας και ταξιδεύει ανά τον κόσμο χαρίζοντας ευτυχία και χαρά! </w:t>
      </w:r>
    </w:p>
    <w:p w14:paraId="24641D92" w14:textId="77777777" w:rsidR="003F324B" w:rsidRPr="003F324B" w:rsidRDefault="003F324B" w:rsidP="003F324B">
      <w:pPr>
        <w:spacing w:after="150" w:line="360" w:lineRule="atLeast"/>
        <w:rPr>
          <w:rFonts w:ascii="Ubuntu" w:eastAsia="Times New Roman" w:hAnsi="Ubuntu" w:cs="Helvetica"/>
          <w:color w:val="333333"/>
          <w:sz w:val="24"/>
          <w:szCs w:val="24"/>
          <w:lang w:eastAsia="el-GR"/>
        </w:rPr>
      </w:pPr>
      <w:r w:rsidRPr="003F324B">
        <w:rPr>
          <w:rFonts w:ascii="Ubuntu" w:eastAsia="Times New Roman" w:hAnsi="Ubuntu" w:cs="Helvetica"/>
          <w:color w:val="000000"/>
          <w:sz w:val="24"/>
          <w:szCs w:val="24"/>
          <w:lang w:eastAsia="el-GR"/>
        </w:rPr>
        <w:t>Αιώνες τώρα αναλαμβάνει να κάνει τα όνειρα των παιδιών πραγματικότητα, είναι πάντοτε συνεπής στην άφιξη του, κάθε χρόνο, τις ημέρες των Χριστουγέννων και της Πρωτοχρονιάς, έρχεται πάντοτε, φορτωμένος με δώρα για τα παιδιά.  </w:t>
      </w:r>
    </w:p>
    <w:p w14:paraId="2FCF1DD1" w14:textId="77777777" w:rsidR="003F324B" w:rsidRPr="003F324B" w:rsidRDefault="003F324B" w:rsidP="003F324B">
      <w:pPr>
        <w:spacing w:after="150" w:line="360" w:lineRule="atLeast"/>
        <w:rPr>
          <w:rFonts w:ascii="Ubuntu" w:eastAsia="Times New Roman" w:hAnsi="Ubuntu" w:cs="Helvetica"/>
          <w:color w:val="333333"/>
          <w:sz w:val="24"/>
          <w:szCs w:val="24"/>
          <w:lang w:eastAsia="el-GR"/>
        </w:rPr>
      </w:pPr>
      <w:r w:rsidRPr="003F324B">
        <w:rPr>
          <w:rFonts w:ascii="Ubuntu" w:eastAsia="Times New Roman" w:hAnsi="Ubuntu" w:cs="Helvetica"/>
          <w:color w:val="000000"/>
          <w:sz w:val="24"/>
          <w:szCs w:val="24"/>
          <w:lang w:eastAsia="el-GR"/>
        </w:rPr>
        <w:t xml:space="preserve">Τα παιδιά τον περιμένουν ανυπόμονα, για να τους αφήσει κάτω από το χριστουγεννιάτικο δέντρο τα δώρα και τα παιχνίδια που του ζήτησαν,  μέσα από τα γράμματα και τις ευχές τους,  κάνει τις επιθυμίες τους πραγματικότητα, με στόχο να τα κάνει να χαμογελούν από την ευτυχία της έκπληξης! </w:t>
      </w:r>
    </w:p>
    <w:p w14:paraId="37B7A21C" w14:textId="77777777" w:rsidR="003F324B" w:rsidRPr="003F324B" w:rsidRDefault="003F324B" w:rsidP="003F324B">
      <w:pPr>
        <w:spacing w:after="150" w:line="360" w:lineRule="atLeast"/>
        <w:rPr>
          <w:rFonts w:ascii="Ubuntu" w:eastAsia="Times New Roman" w:hAnsi="Ubuntu" w:cs="Helvetica"/>
          <w:color w:val="333333"/>
          <w:sz w:val="24"/>
          <w:szCs w:val="24"/>
          <w:lang w:eastAsia="el-GR"/>
        </w:rPr>
      </w:pPr>
      <w:r w:rsidRPr="003F324B">
        <w:rPr>
          <w:rFonts w:ascii="Ubuntu" w:eastAsia="Times New Roman" w:hAnsi="Ubuntu" w:cs="Helvetica"/>
          <w:b/>
          <w:bCs/>
          <w:color w:val="000000"/>
          <w:sz w:val="24"/>
          <w:szCs w:val="24"/>
          <w:lang w:eastAsia="el-GR"/>
        </w:rPr>
        <w:t>Στην διατήρηση του μύθου έχουν συμβάλει πολύ σημαντικά οι γονείς των παιδιών, οι οποίοι τον αναγνωρίζουν ως φίλο και σύμμαχο των παιδιών.</w:t>
      </w:r>
      <w:r w:rsidRPr="003F324B">
        <w:rPr>
          <w:rFonts w:ascii="Ubuntu" w:eastAsia="Times New Roman" w:hAnsi="Ubuntu" w:cs="Helvetica"/>
          <w:color w:val="000000"/>
          <w:sz w:val="24"/>
          <w:szCs w:val="24"/>
          <w:lang w:eastAsia="el-GR"/>
        </w:rPr>
        <w:t xml:space="preserve"> Τα μικρά </w:t>
      </w:r>
      <w:r w:rsidRPr="003F324B">
        <w:rPr>
          <w:rFonts w:ascii="Ubuntu" w:eastAsia="Times New Roman" w:hAnsi="Ubuntu" w:cs="Helvetica"/>
          <w:color w:val="000000"/>
          <w:sz w:val="24"/>
          <w:szCs w:val="24"/>
          <w:lang w:eastAsia="el-GR"/>
        </w:rPr>
        <w:lastRenderedPageBreak/>
        <w:t>παιδιά έλκονται από κάθε τι που εμπεριέχει μυστήριο, οπότε αντιλαμβανόμαστε ότι στα προτερήματα του Αϊ Βασίλη προστίθεται και το συναρπαστικό μυστήριο της ύπαρξης του. Ερωτήματα των παιδιών όπως : που ζει; που μένει; Πως καταφέρνει να είναι συνεπείς κάθε χρόνο στο ραντεβού του; Αφού είναι χοντρός πως χωρά στην καμινάδα; Πως ξέρει τι δώρο ήθελα; Γιατί δεν έρχεται και στην γιορτή μου; Πως προλαβαίνει να μοιράσει δώρα σε όλα τα παιδιά; Που βρίσκει τα λεφτά για να φτιάξει τα παιχνίδια; Ερωτήματα τέτοιου είδους λοιπόν, και οι απαντήσεις τους παίρνουν διάσταση στο παιδικό μυαλό, και δημιουργούν ένα πολύ γερό «έδαφος» μια πολύ καλή βάση, για ενδιαφέρουσες συζητήσεις μεταξύ των παιδιών και των γονιών, κάτι που λειτουργεί ως στήριγμα για την προέκταση την εξέλιξη και την διατήρηση του μύθου του Αϊ Βασίλη. Ωστόσο ένα ακόμη στοιχειό που μπορεί να συμβάλει στην διατήρηση του μύθου, κάνοντας τον Άγιο ποιο συναρπαστικό, είναι η προσμονή των ημερών, των δώρων, και η έκπληξη που ακολουθεί.   </w:t>
      </w:r>
    </w:p>
    <w:p w14:paraId="1AD2D514" w14:textId="77777777" w:rsidR="003F324B" w:rsidRPr="003F324B" w:rsidRDefault="003F324B" w:rsidP="003F324B">
      <w:pPr>
        <w:spacing w:after="150" w:line="360" w:lineRule="atLeast"/>
        <w:rPr>
          <w:rFonts w:ascii="Ubuntu" w:eastAsia="Times New Roman" w:hAnsi="Ubuntu" w:cs="Helvetica"/>
          <w:color w:val="333333"/>
          <w:sz w:val="24"/>
          <w:szCs w:val="24"/>
          <w:lang w:eastAsia="el-GR"/>
        </w:rPr>
      </w:pPr>
      <w:r w:rsidRPr="003F324B">
        <w:rPr>
          <w:rFonts w:ascii="Ubuntu" w:eastAsia="Times New Roman" w:hAnsi="Ubuntu" w:cs="Helvetica"/>
          <w:color w:val="000000"/>
          <w:sz w:val="24"/>
          <w:szCs w:val="24"/>
          <w:lang w:eastAsia="el-GR"/>
        </w:rPr>
        <w:t xml:space="preserve">Μέχρι ποια ηλικία όμως  χρειάζονται τα παιδιά αυτή τη διατήρηση του μύθου στο πρόσωπο του Αγίου Βασίλη; </w:t>
      </w:r>
      <w:r w:rsidRPr="003F324B">
        <w:rPr>
          <w:rFonts w:ascii="Ubuntu" w:eastAsia="Times New Roman" w:hAnsi="Ubuntu" w:cs="Helvetica"/>
          <w:b/>
          <w:bCs/>
          <w:color w:val="000000"/>
          <w:sz w:val="24"/>
          <w:szCs w:val="24"/>
          <w:lang w:eastAsia="el-GR"/>
        </w:rPr>
        <w:t xml:space="preserve">Η διατήρηση του μύθου, και πότε αυτή η μυθοπλασία διακόπτεται, αντιπροσωπεύει κάθε παιδί ανάλογα με το αναπτυξιακό στάδιο, που διανύει. </w:t>
      </w:r>
    </w:p>
    <w:p w14:paraId="25452FFE" w14:textId="77777777" w:rsidR="003F324B" w:rsidRPr="003F324B" w:rsidRDefault="003F324B" w:rsidP="003F324B">
      <w:pPr>
        <w:spacing w:after="150" w:line="360" w:lineRule="atLeast"/>
        <w:rPr>
          <w:rFonts w:ascii="Ubuntu" w:eastAsia="Times New Roman" w:hAnsi="Ubuntu" w:cs="Helvetica"/>
          <w:color w:val="333333"/>
          <w:sz w:val="24"/>
          <w:szCs w:val="24"/>
          <w:lang w:eastAsia="el-GR"/>
        </w:rPr>
      </w:pPr>
      <w:r w:rsidRPr="003F324B">
        <w:rPr>
          <w:rFonts w:ascii="Ubuntu" w:eastAsia="Times New Roman" w:hAnsi="Ubuntu" w:cs="Helvetica"/>
          <w:color w:val="000000"/>
          <w:sz w:val="24"/>
          <w:szCs w:val="24"/>
          <w:lang w:eastAsia="el-GR"/>
        </w:rPr>
        <w:t xml:space="preserve">Το δίλλημα που έρχονται οι γονείς να επιλέξουν είναι </w:t>
      </w:r>
      <w:r w:rsidRPr="003F324B">
        <w:rPr>
          <w:rFonts w:ascii="Ubuntu" w:eastAsia="Times New Roman" w:hAnsi="Ubuntu" w:cs="Helvetica"/>
          <w:b/>
          <w:bCs/>
          <w:color w:val="000000"/>
          <w:sz w:val="24"/>
          <w:szCs w:val="24"/>
          <w:lang w:eastAsia="el-GR"/>
        </w:rPr>
        <w:t>πότε είναι κατάλληλη περίοδος και ηλικία του παιδιού, έτσι ώστε να μην είναι ούτε πολύ μικρό ούτε πολύ μεγάλο. Η απάντηση σε αυτό το δύσκολο ερώτημα είναι ότι κάθε παιδί ανάλογα με την ιδιοσυγκρασία και την προσωπικότητα του χρήζει διαφορετικής αντιμετώπισης.</w:t>
      </w:r>
      <w:r w:rsidRPr="003F324B">
        <w:rPr>
          <w:rFonts w:ascii="Ubuntu" w:eastAsia="Times New Roman" w:hAnsi="Ubuntu" w:cs="Helvetica"/>
          <w:color w:val="000000"/>
          <w:sz w:val="24"/>
          <w:szCs w:val="24"/>
          <w:lang w:eastAsia="el-GR"/>
        </w:rPr>
        <w:t xml:space="preserve"> Σημαντικό είναι ότι χρειάζεται να διατηρηθεί κάποια ισορροπία η οποία ούτε θα πληγώσει την «φαντασία» του παιδιού αλλά ούτε θα υποβαθμίσει την νοημοσύνη του.   </w:t>
      </w:r>
    </w:p>
    <w:p w14:paraId="6A4EE0F0" w14:textId="77777777" w:rsidR="003F324B" w:rsidRPr="003F324B" w:rsidRDefault="003F324B" w:rsidP="003F324B">
      <w:pPr>
        <w:spacing w:after="150" w:line="360" w:lineRule="atLeast"/>
        <w:rPr>
          <w:rFonts w:ascii="Ubuntu" w:eastAsia="Times New Roman" w:hAnsi="Ubuntu" w:cs="Helvetica"/>
          <w:color w:val="333333"/>
          <w:sz w:val="24"/>
          <w:szCs w:val="24"/>
          <w:lang w:eastAsia="el-GR"/>
        </w:rPr>
      </w:pPr>
      <w:r w:rsidRPr="003F324B">
        <w:rPr>
          <w:rFonts w:ascii="Ubuntu" w:eastAsia="Times New Roman" w:hAnsi="Ubuntu" w:cs="Helvetica"/>
          <w:color w:val="000000"/>
          <w:sz w:val="24"/>
          <w:szCs w:val="24"/>
          <w:lang w:eastAsia="el-GR"/>
        </w:rPr>
        <w:t xml:space="preserve">Ωστόσο η μορφή του Αϊ Βασίλη είναι πηγή έμπνευσης για όλα τα παιδιά, εστία χαράς, γιορτής και δημιουργίας, είναι ωφέλιμο να τα αφήσουμε να νοιώσουν αυτά τα συναισθήματα που προέρχονται από τον μύθο, την μαγεία, την φαντασία! Με τον τρόπο αυτό χωρίς λογοκρισία </w:t>
      </w:r>
      <w:r w:rsidRPr="003F324B">
        <w:rPr>
          <w:rFonts w:ascii="Ubuntu" w:eastAsia="Times New Roman" w:hAnsi="Ubuntu" w:cs="Helvetica"/>
          <w:b/>
          <w:bCs/>
          <w:color w:val="000000"/>
          <w:sz w:val="24"/>
          <w:szCs w:val="24"/>
          <w:lang w:eastAsia="el-GR"/>
        </w:rPr>
        <w:t>δίνουμε στα παιδιά τα εφόδια της αισιοδοξίας που αργότερα μεγαλώνοντας  μπορούν να στηριχθούν στον δρόμο για την αντιμετώπιση της δύσκολης πραγματικότητας.</w:t>
      </w:r>
    </w:p>
    <w:p w14:paraId="6F1843D5" w14:textId="77777777" w:rsidR="003F324B" w:rsidRPr="003F324B" w:rsidRDefault="003F324B" w:rsidP="003F324B">
      <w:pPr>
        <w:spacing w:after="150" w:line="360" w:lineRule="atLeast"/>
        <w:rPr>
          <w:rFonts w:ascii="Ubuntu" w:eastAsia="Times New Roman" w:hAnsi="Ubuntu" w:cs="Helvetica"/>
          <w:color w:val="333333"/>
          <w:sz w:val="24"/>
          <w:szCs w:val="24"/>
          <w:lang w:eastAsia="el-GR"/>
        </w:rPr>
      </w:pPr>
      <w:r w:rsidRPr="003F324B">
        <w:rPr>
          <w:rFonts w:ascii="Ubuntu" w:eastAsia="Times New Roman" w:hAnsi="Ubuntu" w:cs="Helvetica"/>
          <w:color w:val="000000"/>
          <w:sz w:val="24"/>
          <w:szCs w:val="24"/>
          <w:lang w:eastAsia="el-GR"/>
        </w:rPr>
        <w:t xml:space="preserve">Από την άλλη μεριά εάν δεν θέλουμε, να παρερμηνεύσουμε την πραγματικότητα στα παιδιά, </w:t>
      </w:r>
      <w:r w:rsidRPr="003F324B">
        <w:rPr>
          <w:rFonts w:ascii="Ubuntu" w:eastAsia="Times New Roman" w:hAnsi="Ubuntu" w:cs="Helvetica"/>
          <w:b/>
          <w:bCs/>
          <w:color w:val="000000"/>
          <w:sz w:val="24"/>
          <w:szCs w:val="24"/>
          <w:lang w:eastAsia="el-GR"/>
        </w:rPr>
        <w:t>μπορούμε να τους παρουσιάσουμε την αληθινή ιστορία του Αγίου Βασίλη και να διηγηθούμε την ζωή του</w:t>
      </w:r>
      <w:r w:rsidRPr="003F324B">
        <w:rPr>
          <w:rFonts w:ascii="Ubuntu" w:eastAsia="Times New Roman" w:hAnsi="Ubuntu" w:cs="Helvetica"/>
          <w:color w:val="000000"/>
          <w:sz w:val="24"/>
          <w:szCs w:val="24"/>
          <w:lang w:eastAsia="el-GR"/>
        </w:rPr>
        <w:t>. Στηριζόμενοι ότι ο Άγιος αγαπούσε πολύ τα παιδιά, και πάντα ήθελε όλα να είναι ευτυχισμένα και χαρούμενα, και στο βάθος των αιώνων οι γονείς για να τιμήσουν την μνήμη του χαρίζουν δώρα αγάπης .</w:t>
      </w:r>
    </w:p>
    <w:p w14:paraId="10EF2AC2" w14:textId="77777777" w:rsidR="003F324B" w:rsidRPr="003F324B" w:rsidRDefault="003F324B" w:rsidP="003F324B">
      <w:pPr>
        <w:spacing w:after="150" w:line="360" w:lineRule="atLeast"/>
        <w:rPr>
          <w:rFonts w:ascii="Ubuntu" w:eastAsia="Times New Roman" w:hAnsi="Ubuntu" w:cs="Helvetica"/>
          <w:color w:val="333333"/>
          <w:sz w:val="24"/>
          <w:szCs w:val="24"/>
          <w:lang w:eastAsia="el-GR"/>
        </w:rPr>
      </w:pPr>
      <w:r w:rsidRPr="003F324B">
        <w:rPr>
          <w:rFonts w:ascii="Ubuntu" w:eastAsia="Times New Roman" w:hAnsi="Ubuntu" w:cs="Helvetica"/>
          <w:color w:val="000000"/>
          <w:sz w:val="24"/>
          <w:szCs w:val="24"/>
          <w:lang w:eastAsia="el-GR"/>
        </w:rPr>
        <w:lastRenderedPageBreak/>
        <w:t>Εάν αποφασίσετε είτε να πείτε την αλήθεια στα παιδιά είτε όχι, εκείνα κάποια στιγμή μεγαλώνοντας θα είναι σε θέση να την αντιληφθούν από μονά τους και να κατανοήσουν  τη στάση σας και την απόφασή σας. Τα παιδιά είναι ικανά, και με τον δικό τους τρόπο θα μας φανερώσουν μέχρι ποτέ χρειάζονται τον «Άγιο Βασίλη», και ποτέ πραγματικά δεν χρειάζονται να πιστεύουν με τον τρόπο που πίστευαν ως τώρα, στον τροφαντό γέροντα με την κατακόκκινη στολή και την μακριά γενειάδα που κουβαλά κάθε χρόνο τον σάκο με τα παιχνίδια!  </w:t>
      </w:r>
    </w:p>
    <w:p w14:paraId="42480900" w14:textId="77777777" w:rsidR="003F324B" w:rsidRPr="003F324B" w:rsidRDefault="003F324B" w:rsidP="003F324B">
      <w:pPr>
        <w:spacing w:after="150" w:line="360" w:lineRule="atLeast"/>
        <w:rPr>
          <w:rFonts w:ascii="Ubuntu" w:eastAsia="Times New Roman" w:hAnsi="Ubuntu" w:cs="Helvetica"/>
          <w:color w:val="333333"/>
          <w:sz w:val="24"/>
          <w:szCs w:val="24"/>
          <w:lang w:eastAsia="el-GR"/>
        </w:rPr>
      </w:pPr>
      <w:r w:rsidRPr="003F324B">
        <w:rPr>
          <w:rFonts w:ascii="Ubuntu" w:eastAsia="Times New Roman" w:hAnsi="Ubuntu" w:cs="Helvetica"/>
          <w:color w:val="333333"/>
          <w:sz w:val="24"/>
          <w:szCs w:val="24"/>
          <w:lang w:eastAsia="el-GR"/>
        </w:rPr>
        <w:t> </w:t>
      </w:r>
    </w:p>
    <w:p w14:paraId="608E2B80" w14:textId="77777777" w:rsidR="003F324B" w:rsidRPr="003F324B" w:rsidRDefault="003F324B" w:rsidP="003F324B">
      <w:pPr>
        <w:spacing w:after="150" w:line="360" w:lineRule="atLeast"/>
        <w:jc w:val="right"/>
        <w:rPr>
          <w:rFonts w:ascii="Ubuntu" w:eastAsia="Times New Roman" w:hAnsi="Ubuntu" w:cs="Helvetica"/>
          <w:color w:val="333333"/>
          <w:sz w:val="24"/>
          <w:szCs w:val="24"/>
          <w:lang w:eastAsia="el-GR"/>
        </w:rPr>
      </w:pPr>
      <w:hyperlink r:id="rId5" w:history="1">
        <w:r w:rsidRPr="003F324B">
          <w:rPr>
            <w:rFonts w:ascii="Trebuchet MS" w:eastAsia="Times New Roman" w:hAnsi="Trebuchet MS" w:cs="Helvetica"/>
            <w:b/>
            <w:bCs/>
            <w:i/>
            <w:iCs/>
            <w:color w:val="36889E"/>
            <w:sz w:val="20"/>
            <w:szCs w:val="20"/>
            <w:lang w:eastAsia="el-GR"/>
          </w:rPr>
          <w:t xml:space="preserve">Όλγα Γαβριήλ </w:t>
        </w:r>
      </w:hyperlink>
      <w:r w:rsidRPr="003F324B">
        <w:rPr>
          <w:rFonts w:ascii="Trebuchet MS" w:eastAsia="Times New Roman" w:hAnsi="Trebuchet MS" w:cs="Helvetica"/>
          <w:color w:val="000000"/>
          <w:sz w:val="20"/>
          <w:szCs w:val="20"/>
          <w:lang w:eastAsia="el-GR"/>
        </w:rPr>
        <w:br/>
      </w:r>
      <w:r w:rsidRPr="003F324B">
        <w:rPr>
          <w:rFonts w:ascii="Trebuchet MS" w:eastAsia="Times New Roman" w:hAnsi="Trebuchet MS" w:cs="Helvetica"/>
          <w:i/>
          <w:iCs/>
          <w:color w:val="000000"/>
          <w:sz w:val="20"/>
          <w:szCs w:val="20"/>
          <w:lang w:eastAsia="el-GR"/>
        </w:rPr>
        <w:t>Σύμβουλος Ψυχικής Υγείας - Ψυχοθεραπεύτρια</w:t>
      </w:r>
      <w:r w:rsidRPr="003F324B">
        <w:rPr>
          <w:rFonts w:ascii="Trebuchet MS" w:eastAsia="Times New Roman" w:hAnsi="Trebuchet MS" w:cs="Helvetica"/>
          <w:i/>
          <w:iCs/>
          <w:color w:val="000000"/>
          <w:sz w:val="20"/>
          <w:szCs w:val="20"/>
          <w:lang w:eastAsia="el-GR"/>
        </w:rPr>
        <w:br/>
      </w:r>
      <w:hyperlink r:id="rId6" w:tgtFrame="_blank" w:history="1">
        <w:r w:rsidRPr="003F324B">
          <w:rPr>
            <w:rFonts w:ascii="Trebuchet MS" w:eastAsia="Times New Roman" w:hAnsi="Trebuchet MS" w:cs="Helvetica"/>
            <w:i/>
            <w:iCs/>
            <w:color w:val="000000"/>
            <w:sz w:val="20"/>
            <w:szCs w:val="20"/>
            <w:lang w:eastAsia="el-GR"/>
          </w:rPr>
          <w:t>διετέλεσε εθελόντρια</w:t>
        </w:r>
      </w:hyperlink>
      <w:r w:rsidRPr="003F324B">
        <w:rPr>
          <w:rFonts w:ascii="Trebuchet MS" w:eastAsia="Times New Roman" w:hAnsi="Trebuchet MS" w:cs="Helvetica"/>
          <w:i/>
          <w:iCs/>
          <w:color w:val="000000"/>
          <w:sz w:val="20"/>
          <w:szCs w:val="20"/>
          <w:lang w:eastAsia="el-GR"/>
        </w:rPr>
        <w:t xml:space="preserve"> στη Γραμμή «Μαζί για το Παιδί» 115 25</w:t>
      </w:r>
    </w:p>
    <w:p w14:paraId="4927B9EC" w14:textId="77777777" w:rsidR="003F324B" w:rsidRPr="003F324B" w:rsidRDefault="003F324B" w:rsidP="003F324B">
      <w:pPr>
        <w:spacing w:after="150" w:line="360" w:lineRule="atLeast"/>
        <w:jc w:val="right"/>
        <w:rPr>
          <w:rFonts w:ascii="Ubuntu" w:eastAsia="Times New Roman" w:hAnsi="Ubuntu" w:cs="Helvetica"/>
          <w:color w:val="333333"/>
          <w:sz w:val="24"/>
          <w:szCs w:val="24"/>
          <w:lang w:eastAsia="el-GR"/>
        </w:rPr>
      </w:pPr>
      <w:r w:rsidRPr="003F324B">
        <w:rPr>
          <w:rFonts w:ascii="Ubuntu" w:eastAsia="Times New Roman" w:hAnsi="Ubuntu" w:cs="Helvetica"/>
          <w:noProof/>
          <w:color w:val="36889E"/>
          <w:sz w:val="24"/>
          <w:szCs w:val="24"/>
          <w:lang w:eastAsia="el-GR"/>
        </w:rPr>
        <w:drawing>
          <wp:inline distT="0" distB="0" distL="0" distR="0" wp14:anchorId="7C784821" wp14:editId="2D741D90">
            <wp:extent cx="3905250" cy="2752725"/>
            <wp:effectExtent l="0" t="0" r="0" b="9525"/>
            <wp:docPr id="2" name="Picture 2" descr="Μαζί για το Παιδί">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Μαζί για το Παιδί">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2752725"/>
                    </a:xfrm>
                    <a:prstGeom prst="rect">
                      <a:avLst/>
                    </a:prstGeom>
                    <a:noFill/>
                    <a:ln>
                      <a:noFill/>
                    </a:ln>
                  </pic:spPr>
                </pic:pic>
              </a:graphicData>
            </a:graphic>
          </wp:inline>
        </w:drawing>
      </w:r>
    </w:p>
    <w:p w14:paraId="14146635" w14:textId="77777777" w:rsidR="003D304A" w:rsidRDefault="00CC4C85">
      <w:bookmarkStart w:id="0" w:name="_GoBack"/>
      <w:bookmarkEnd w:id="0"/>
    </w:p>
    <w:sectPr w:rsidR="003D304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Ubuntu">
    <w:altName w:val="Calibri"/>
    <w:charset w:val="00"/>
    <w:family w:val="auto"/>
    <w:pitch w:val="default"/>
  </w:font>
  <w:font w:name="Helvetica">
    <w:panose1 w:val="020B0604020202020204"/>
    <w:charset w:val="A1"/>
    <w:family w:val="swiss"/>
    <w:pitch w:val="variable"/>
    <w:sig w:usb0="E0002EFF" w:usb1="C0007843"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24B"/>
    <w:rsid w:val="003F324B"/>
    <w:rsid w:val="00546450"/>
    <w:rsid w:val="00E658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2E76E"/>
  <w15:chartTrackingRefBased/>
  <w15:docId w15:val="{AF87F1F6-7CA2-4159-B95D-FB723ADD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597878">
      <w:bodyDiv w:val="1"/>
      <w:marLeft w:val="0"/>
      <w:marRight w:val="0"/>
      <w:marTop w:val="0"/>
      <w:marBottom w:val="0"/>
      <w:divBdr>
        <w:top w:val="none" w:sz="0" w:space="0" w:color="auto"/>
        <w:left w:val="none" w:sz="0" w:space="0" w:color="auto"/>
        <w:bottom w:val="none" w:sz="0" w:space="0" w:color="auto"/>
        <w:right w:val="none" w:sz="0" w:space="0" w:color="auto"/>
      </w:divBdr>
      <w:divsChild>
        <w:div w:id="1720976379">
          <w:marLeft w:val="0"/>
          <w:marRight w:val="0"/>
          <w:marTop w:val="0"/>
          <w:marBottom w:val="0"/>
          <w:divBdr>
            <w:top w:val="none" w:sz="0" w:space="0" w:color="auto"/>
            <w:left w:val="none" w:sz="0" w:space="0" w:color="auto"/>
            <w:bottom w:val="none" w:sz="0" w:space="0" w:color="auto"/>
            <w:right w:val="none" w:sz="0" w:space="0" w:color="auto"/>
          </w:divBdr>
          <w:divsChild>
            <w:div w:id="491408829">
              <w:marLeft w:val="0"/>
              <w:marRight w:val="0"/>
              <w:marTop w:val="0"/>
              <w:marBottom w:val="0"/>
              <w:divBdr>
                <w:top w:val="none" w:sz="0" w:space="0" w:color="auto"/>
                <w:left w:val="none" w:sz="0" w:space="0" w:color="auto"/>
                <w:bottom w:val="none" w:sz="0" w:space="0" w:color="auto"/>
                <w:right w:val="none" w:sz="0" w:space="0" w:color="auto"/>
              </w:divBdr>
              <w:divsChild>
                <w:div w:id="1276018130">
                  <w:marLeft w:val="0"/>
                  <w:marRight w:val="0"/>
                  <w:marTop w:val="0"/>
                  <w:marBottom w:val="0"/>
                  <w:divBdr>
                    <w:top w:val="none" w:sz="0" w:space="0" w:color="auto"/>
                    <w:left w:val="none" w:sz="0" w:space="0" w:color="auto"/>
                    <w:bottom w:val="none" w:sz="0" w:space="0" w:color="auto"/>
                    <w:right w:val="none" w:sz="0" w:space="0" w:color="auto"/>
                  </w:divBdr>
                  <w:divsChild>
                    <w:div w:id="950864799">
                      <w:marLeft w:val="-225"/>
                      <w:marRight w:val="-225"/>
                      <w:marTop w:val="0"/>
                      <w:marBottom w:val="0"/>
                      <w:divBdr>
                        <w:top w:val="none" w:sz="0" w:space="0" w:color="auto"/>
                        <w:left w:val="none" w:sz="0" w:space="0" w:color="auto"/>
                        <w:bottom w:val="none" w:sz="0" w:space="0" w:color="auto"/>
                        <w:right w:val="none" w:sz="0" w:space="0" w:color="auto"/>
                      </w:divBdr>
                      <w:divsChild>
                        <w:div w:id="222182592">
                          <w:marLeft w:val="0"/>
                          <w:marRight w:val="0"/>
                          <w:marTop w:val="0"/>
                          <w:marBottom w:val="0"/>
                          <w:divBdr>
                            <w:top w:val="none" w:sz="0" w:space="0" w:color="auto"/>
                            <w:left w:val="none" w:sz="0" w:space="0" w:color="auto"/>
                            <w:bottom w:val="none" w:sz="0" w:space="0" w:color="auto"/>
                            <w:right w:val="none" w:sz="0" w:space="0" w:color="auto"/>
                          </w:divBdr>
                          <w:divsChild>
                            <w:div w:id="1218784640">
                              <w:marLeft w:val="0"/>
                              <w:marRight w:val="0"/>
                              <w:marTop w:val="0"/>
                              <w:marBottom w:val="0"/>
                              <w:divBdr>
                                <w:top w:val="none" w:sz="0" w:space="0" w:color="auto"/>
                                <w:left w:val="none" w:sz="0" w:space="0" w:color="auto"/>
                                <w:bottom w:val="none" w:sz="0" w:space="0" w:color="auto"/>
                                <w:right w:val="none" w:sz="0" w:space="0" w:color="auto"/>
                              </w:divBdr>
                              <w:divsChild>
                                <w:div w:id="346832661">
                                  <w:marLeft w:val="0"/>
                                  <w:marRight w:val="0"/>
                                  <w:marTop w:val="0"/>
                                  <w:marBottom w:val="450"/>
                                  <w:divBdr>
                                    <w:top w:val="none" w:sz="0" w:space="0" w:color="auto"/>
                                    <w:left w:val="none" w:sz="0" w:space="0" w:color="auto"/>
                                    <w:bottom w:val="dotted" w:sz="18" w:space="8" w:color="75C4E5"/>
                                    <w:right w:val="none" w:sz="0" w:space="0" w:color="auto"/>
                                  </w:divBdr>
                                </w:div>
                                <w:div w:id="1181889822">
                                  <w:marLeft w:val="0"/>
                                  <w:marRight w:val="0"/>
                                  <w:marTop w:val="0"/>
                                  <w:marBottom w:val="0"/>
                                  <w:divBdr>
                                    <w:top w:val="none" w:sz="0" w:space="0" w:color="auto"/>
                                    <w:left w:val="none" w:sz="0" w:space="0" w:color="auto"/>
                                    <w:bottom w:val="none" w:sz="0" w:space="0" w:color="auto"/>
                                    <w:right w:val="none" w:sz="0" w:space="0" w:color="auto"/>
                                  </w:divBdr>
                                  <w:divsChild>
                                    <w:div w:id="1605770344">
                                      <w:marLeft w:val="0"/>
                                      <w:marRight w:val="0"/>
                                      <w:marTop w:val="0"/>
                                      <w:marBottom w:val="0"/>
                                      <w:divBdr>
                                        <w:top w:val="none" w:sz="0" w:space="0" w:color="auto"/>
                                        <w:left w:val="none" w:sz="0" w:space="0" w:color="auto"/>
                                        <w:bottom w:val="none" w:sz="0" w:space="0" w:color="auto"/>
                                        <w:right w:val="none" w:sz="0" w:space="0" w:color="auto"/>
                                      </w:divBdr>
                                      <w:divsChild>
                                        <w:div w:id="1396780017">
                                          <w:marLeft w:val="0"/>
                                          <w:marRight w:val="0"/>
                                          <w:marTop w:val="0"/>
                                          <w:marBottom w:val="0"/>
                                          <w:divBdr>
                                            <w:top w:val="none" w:sz="0" w:space="0" w:color="auto"/>
                                            <w:left w:val="none" w:sz="0" w:space="0" w:color="auto"/>
                                            <w:bottom w:val="none" w:sz="0" w:space="0" w:color="auto"/>
                                            <w:right w:val="none" w:sz="0" w:space="0" w:color="auto"/>
                                          </w:divBdr>
                                          <w:divsChild>
                                            <w:div w:id="1104884188">
                                              <w:marLeft w:val="0"/>
                                              <w:marRight w:val="0"/>
                                              <w:marTop w:val="0"/>
                                              <w:marBottom w:val="0"/>
                                              <w:divBdr>
                                                <w:top w:val="none" w:sz="0" w:space="0" w:color="auto"/>
                                                <w:left w:val="none" w:sz="0" w:space="0" w:color="auto"/>
                                                <w:bottom w:val="none" w:sz="0" w:space="0" w:color="auto"/>
                                                <w:right w:val="none" w:sz="0" w:space="0" w:color="auto"/>
                                              </w:divBdr>
                                              <w:divsChild>
                                                <w:div w:id="489949320">
                                                  <w:marLeft w:val="0"/>
                                                  <w:marRight w:val="0"/>
                                                  <w:marTop w:val="0"/>
                                                  <w:marBottom w:val="0"/>
                                                  <w:divBdr>
                                                    <w:top w:val="none" w:sz="0" w:space="0" w:color="auto"/>
                                                    <w:left w:val="none" w:sz="0" w:space="0" w:color="auto"/>
                                                    <w:bottom w:val="none" w:sz="0" w:space="0" w:color="auto"/>
                                                    <w:right w:val="none" w:sz="0" w:space="0" w:color="auto"/>
                                                  </w:divBdr>
                                                  <w:divsChild>
                                                    <w:div w:id="6199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mazigiatopaidi.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byzone.gr/&#949;&#960;&#953;&#963;&#964;&#951;&#956;&#959;&#957;&#953;&#954;&#959;&#943;-&#963;&#965;&#957;&#949;&#961;&#947;&#940;&#964;&#949;&#962;/&#947;&#961;&#945;&#956;&#956;&#942;-&#956;&#945;&#950;&#943;-&#947;&#953;&#945;-&#964;&#959;-&#960;&#945;&#953;&#948;&#943;-115-25" TargetMode="External"/><Relationship Id="rId5" Type="http://schemas.openxmlformats.org/officeDocument/2006/relationships/hyperlink" Target="http://www.babyzone.gr/%CE%B5%CF%80%CE%B9%CF%83%CF%84%CE%B7%CE%BC%CE%BF%CE%BD%CE%B9%CE%BA%CE%BF%CE%AF-%CF%83%CF%85%CE%BD%CE%B5%CF%81%CE%B3%CE%AC%CF%84%CE%B5%CF%82/%CE%B3%CE%B1%CE%B2%CF%81%CE%B9%CE%AE%CE%BB-%CF%8C%CE%BB%CE%B3%CE%B1"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seva mantikou</dc:creator>
  <cp:keywords/>
  <dc:description/>
  <cp:lastModifiedBy>seva mantikou</cp:lastModifiedBy>
  <cp:revision>2</cp:revision>
  <dcterms:created xsi:type="dcterms:W3CDTF">2016-11-15T17:30:00Z</dcterms:created>
  <dcterms:modified xsi:type="dcterms:W3CDTF">2016-11-15T17:30:00Z</dcterms:modified>
</cp:coreProperties>
</file>