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3" w:rsidRPr="00E23A26" w:rsidRDefault="00466B8B" w:rsidP="00D77F93">
      <w:pPr>
        <w:spacing w:line="360" w:lineRule="auto"/>
        <w:jc w:val="center"/>
        <w:rPr>
          <w:b/>
          <w:bCs/>
          <w:sz w:val="24"/>
          <w:szCs w:val="24"/>
        </w:rPr>
      </w:pPr>
      <w:r>
        <w:rPr>
          <w:b/>
          <w:bCs/>
          <w:sz w:val="24"/>
          <w:szCs w:val="24"/>
        </w:rPr>
        <w:t>ΓΛΩΣΣΙΚΟΣ ΓΡΑΜΜΑΤΙΣΜΟΣ</w:t>
      </w:r>
      <w:r>
        <w:rPr>
          <w:b/>
          <w:bCs/>
          <w:sz w:val="24"/>
          <w:szCs w:val="24"/>
        </w:rPr>
        <w:br/>
      </w:r>
      <w:r w:rsidR="00D77F93" w:rsidRPr="00E23A26">
        <w:rPr>
          <w:b/>
          <w:bCs/>
          <w:sz w:val="24"/>
          <w:szCs w:val="24"/>
        </w:rPr>
        <w:t xml:space="preserve">ΦΥΛΛΟ ΕΡΓΑΣΙΑΣ </w:t>
      </w:r>
    </w:p>
    <w:p w:rsidR="00D77F93" w:rsidRPr="00E23A26" w:rsidRDefault="00D77F93" w:rsidP="00D77F93">
      <w:pPr>
        <w:pStyle w:val="Web"/>
        <w:shd w:val="clear" w:color="auto" w:fill="FFFFFF"/>
        <w:spacing w:before="0" w:beforeAutospacing="0" w:after="0" w:afterAutospacing="0"/>
        <w:ind w:left="150" w:right="150"/>
        <w:rPr>
          <w:rFonts w:asciiTheme="minorHAnsi" w:hAnsiTheme="minorHAnsi"/>
          <w:b/>
          <w:bCs/>
          <w:u w:val="single"/>
        </w:rPr>
      </w:pPr>
      <w:r w:rsidRPr="00E23A26">
        <w:rPr>
          <w:rFonts w:asciiTheme="minorHAnsi" w:hAnsiTheme="minorHAnsi"/>
          <w:b/>
          <w:bCs/>
        </w:rPr>
        <w:t xml:space="preserve">ΔΙΔΑΚΤΙΚΗ </w:t>
      </w:r>
      <w:r w:rsidRPr="00954414">
        <w:rPr>
          <w:rFonts w:asciiTheme="minorHAnsi" w:hAnsiTheme="minorHAnsi"/>
          <w:b/>
          <w:bCs/>
        </w:rPr>
        <w:t>ΕΝΟΤΗΤΑ: ΕΠΙΘΕΤΑ</w:t>
      </w:r>
      <w:r w:rsidRPr="00E23A26">
        <w:rPr>
          <w:rFonts w:asciiTheme="minorHAnsi" w:hAnsiTheme="minorHAnsi"/>
          <w:b/>
          <w:bCs/>
        </w:rPr>
        <w:t xml:space="preserve"> </w:t>
      </w:r>
      <w:r w:rsidRPr="00E23A26">
        <w:rPr>
          <w:rFonts w:asciiTheme="minorHAnsi" w:hAnsiTheme="minorHAnsi"/>
          <w:b/>
          <w:bCs/>
        </w:rPr>
        <w:br/>
      </w:r>
    </w:p>
    <w:p w:rsidR="00D77F93" w:rsidRPr="00E23A26" w:rsidRDefault="00D77F93" w:rsidP="00D77F93">
      <w:pPr>
        <w:pStyle w:val="Web"/>
        <w:shd w:val="clear" w:color="auto" w:fill="FFFFFF"/>
        <w:spacing w:before="0" w:beforeAutospacing="0" w:after="0" w:afterAutospacing="0"/>
        <w:ind w:left="150" w:right="150"/>
        <w:rPr>
          <w:rFonts w:asciiTheme="minorHAnsi" w:hAnsiTheme="minorHAnsi"/>
          <w:color w:val="000000"/>
        </w:rPr>
      </w:pPr>
      <w:r w:rsidRPr="00E23A26">
        <w:rPr>
          <w:rFonts w:asciiTheme="minorHAnsi" w:hAnsiTheme="minorHAnsi"/>
          <w:b/>
          <w:bCs/>
          <w:u w:val="single"/>
        </w:rPr>
        <w:t>ΚΕΙΜΕΝΑ</w:t>
      </w:r>
      <w:r w:rsidRPr="00E23A26">
        <w:rPr>
          <w:rFonts w:asciiTheme="minorHAnsi" w:hAnsiTheme="minorHAnsi"/>
          <w:b/>
          <w:bCs/>
        </w:rPr>
        <w:br/>
      </w:r>
      <w:r w:rsidRPr="00E23A26">
        <w:rPr>
          <w:rFonts w:asciiTheme="minorHAnsi" w:hAnsiTheme="minorHAnsi"/>
          <w:b/>
          <w:bCs/>
        </w:rPr>
        <w:br/>
        <w:t>Η Νέα Παιδαγωγική</w:t>
      </w:r>
      <w:r>
        <w:rPr>
          <w:rFonts w:asciiTheme="minorHAnsi" w:hAnsiTheme="minorHAnsi"/>
          <w:b/>
          <w:bCs/>
        </w:rPr>
        <w:t xml:space="preserve"> (του</w:t>
      </w:r>
      <w:r w:rsidRPr="00E23A26">
        <w:rPr>
          <w:rFonts w:asciiTheme="minorHAnsi" w:hAnsiTheme="minorHAnsi"/>
        </w:rPr>
        <w:t xml:space="preserve"> </w:t>
      </w:r>
      <w:r>
        <w:rPr>
          <w:rFonts w:asciiTheme="minorHAnsi" w:hAnsiTheme="minorHAnsi"/>
          <w:b/>
          <w:bCs/>
        </w:rPr>
        <w:t>Νίκου Καζαντζάκη)</w:t>
      </w:r>
      <w:r w:rsidRPr="00E23A26">
        <w:rPr>
          <w:rFonts w:asciiTheme="minorHAnsi" w:hAnsiTheme="minorHAnsi"/>
          <w:b/>
          <w:bCs/>
        </w:rPr>
        <w:br/>
      </w:r>
      <w:r w:rsidRPr="00E23A26">
        <w:rPr>
          <w:rStyle w:val="firstletter"/>
          <w:rFonts w:asciiTheme="minorHAnsi" w:hAnsiTheme="minorHAnsi"/>
          <w:color w:val="000000"/>
        </w:rPr>
        <w:t>Μ</w:t>
      </w:r>
      <w:r w:rsidRPr="00E23A26">
        <w:rPr>
          <w:rFonts w:asciiTheme="minorHAnsi" w:hAnsiTheme="minorHAnsi"/>
          <w:color w:val="000000"/>
        </w:rPr>
        <w:t xml:space="preserve">ε τα μαγικά πάντα μάτια, με το πολύβουο, γεμάτο μέλι και μέλισσες μυαλό, μ’ ένα κόκκινο μάλλινο σκούφο στο κεφάλι και τσαρουχάκια με κόκκινες φούντες στα πόδια, ένα πρωί κίνησα, μισό χαρούμενος, μισό αλαφιασμένος*, και με κρατούσε ο πατέρας μου από το χέρι. Η μητέρα μού είχε δώσει ένα κλωνί βασιλικό να τον </w:t>
      </w:r>
      <w:proofErr w:type="spellStart"/>
      <w:r w:rsidRPr="00E23A26">
        <w:rPr>
          <w:rFonts w:asciiTheme="minorHAnsi" w:hAnsiTheme="minorHAnsi"/>
          <w:color w:val="000000"/>
        </w:rPr>
        <w:t>μυρίζουμαι</w:t>
      </w:r>
      <w:proofErr w:type="spellEnd"/>
      <w:r w:rsidRPr="00E23A26">
        <w:rPr>
          <w:rFonts w:asciiTheme="minorHAnsi" w:hAnsiTheme="minorHAnsi"/>
          <w:color w:val="000000"/>
        </w:rPr>
        <w:t xml:space="preserve">, λέει, να παίρνω κουράγιο, και μου κρέμασε το χρυσό </w:t>
      </w:r>
      <w:proofErr w:type="spellStart"/>
      <w:r w:rsidRPr="00E23A26">
        <w:rPr>
          <w:rFonts w:asciiTheme="minorHAnsi" w:hAnsiTheme="minorHAnsi"/>
          <w:color w:val="000000"/>
        </w:rPr>
        <w:t>σταυρουλάκι</w:t>
      </w:r>
      <w:proofErr w:type="spellEnd"/>
      <w:r w:rsidRPr="00E23A26">
        <w:rPr>
          <w:rFonts w:asciiTheme="minorHAnsi" w:hAnsiTheme="minorHAnsi"/>
          <w:color w:val="000000"/>
        </w:rPr>
        <w:t xml:space="preserve"> της βάφτισής μου στο λαιμό.</w:t>
      </w:r>
    </w:p>
    <w:p w:rsidR="00D77F93" w:rsidRPr="00E23A26" w:rsidRDefault="00D77F93" w:rsidP="00D77F93">
      <w:pPr>
        <w:pStyle w:val="justifyindent"/>
        <w:shd w:val="clear" w:color="auto" w:fill="FFFFFF"/>
        <w:spacing w:before="0" w:beforeAutospacing="0" w:after="0" w:afterAutospacing="0"/>
        <w:ind w:left="150" w:right="150" w:firstLine="300"/>
        <w:jc w:val="both"/>
        <w:rPr>
          <w:rFonts w:asciiTheme="minorHAnsi" w:hAnsiTheme="minorHAnsi"/>
          <w:color w:val="000000"/>
        </w:rPr>
      </w:pPr>
      <w:r w:rsidRPr="00E23A26">
        <w:rPr>
          <w:rFonts w:asciiTheme="minorHAnsi" w:hAnsiTheme="minorHAnsi"/>
          <w:color w:val="000000"/>
        </w:rPr>
        <w:t>— Με την ευκή του Θεού και με την ευκή μου…, μουρμούρισε και με κοίταξε με καμάρι.</w:t>
      </w:r>
    </w:p>
    <w:p w:rsidR="00D77F93" w:rsidRPr="00E23A26" w:rsidRDefault="00D77F93" w:rsidP="00D77F93">
      <w:pPr>
        <w:pStyle w:val="justifyindent"/>
        <w:shd w:val="clear" w:color="auto" w:fill="FFFFFF"/>
        <w:spacing w:before="0" w:beforeAutospacing="0" w:after="0" w:afterAutospacing="0"/>
        <w:ind w:left="150" w:right="150" w:firstLine="300"/>
        <w:jc w:val="both"/>
        <w:rPr>
          <w:rFonts w:asciiTheme="minorHAnsi" w:hAnsiTheme="minorHAnsi"/>
          <w:color w:val="000000"/>
        </w:rPr>
      </w:pPr>
      <w:r w:rsidRPr="00E23A26">
        <w:rPr>
          <w:rFonts w:asciiTheme="minorHAnsi" w:hAnsiTheme="minorHAnsi"/>
          <w:color w:val="000000"/>
        </w:rPr>
        <w:t xml:space="preserve">Ήμουν σαν ένα μικρό καταστολισμένο σφαγάρι κι ένιωθα μέσα μου </w:t>
      </w:r>
      <w:proofErr w:type="spellStart"/>
      <w:r w:rsidRPr="00E23A26">
        <w:rPr>
          <w:rFonts w:asciiTheme="minorHAnsi" w:hAnsiTheme="minorHAnsi"/>
          <w:color w:val="000000"/>
        </w:rPr>
        <w:t>περφάνια</w:t>
      </w:r>
      <w:proofErr w:type="spellEnd"/>
      <w:r w:rsidRPr="00E23A26">
        <w:rPr>
          <w:rFonts w:asciiTheme="minorHAnsi" w:hAnsiTheme="minorHAnsi"/>
          <w:color w:val="000000"/>
        </w:rPr>
        <w:t xml:space="preserve"> και φόβο· μα το χέρι μου ήταν σφηνωμένο βαθιά μέσα στη φούχτα του πατέρα μου κι </w:t>
      </w:r>
      <w:proofErr w:type="spellStart"/>
      <w:r w:rsidRPr="00E23A26">
        <w:rPr>
          <w:rFonts w:asciiTheme="minorHAnsi" w:hAnsiTheme="minorHAnsi"/>
          <w:color w:val="000000"/>
        </w:rPr>
        <w:t>αντρειευούμουν</w:t>
      </w:r>
      <w:proofErr w:type="spellEnd"/>
      <w:r w:rsidRPr="00E23A26">
        <w:rPr>
          <w:rFonts w:asciiTheme="minorHAnsi" w:hAnsiTheme="minorHAnsi"/>
          <w:color w:val="000000"/>
        </w:rPr>
        <w:t>*. Πηγαίναμε, πηγαίναμε, περάσαμε τα στενά σοκάκια, φτάσαμε στην εκκλησιά του Αϊ-Μηνά*, στρίψαμε, μπήκαμε σ’ ένα παλιό </w:t>
      </w:r>
      <w:proofErr w:type="spellStart"/>
      <w:r w:rsidRPr="00E23A26">
        <w:rPr>
          <w:rFonts w:asciiTheme="minorHAnsi" w:hAnsiTheme="minorHAnsi"/>
          <w:color w:val="000000"/>
        </w:rPr>
        <w:t>χτίρι</w:t>
      </w:r>
      <w:proofErr w:type="spellEnd"/>
      <w:r w:rsidRPr="00E23A26">
        <w:rPr>
          <w:rFonts w:asciiTheme="minorHAnsi" w:hAnsiTheme="minorHAnsi"/>
          <w:color w:val="000000"/>
        </w:rPr>
        <w:t xml:space="preserve">*, με μια </w:t>
      </w:r>
      <w:proofErr w:type="spellStart"/>
      <w:r w:rsidRPr="00E23A26">
        <w:rPr>
          <w:rFonts w:asciiTheme="minorHAnsi" w:hAnsiTheme="minorHAnsi"/>
          <w:color w:val="000000"/>
        </w:rPr>
        <w:t>φαρδιάν</w:t>
      </w:r>
      <w:proofErr w:type="spellEnd"/>
      <w:r w:rsidRPr="00E23A26">
        <w:rPr>
          <w:rFonts w:asciiTheme="minorHAnsi" w:hAnsiTheme="minorHAnsi"/>
          <w:color w:val="000000"/>
        </w:rPr>
        <w:t xml:space="preserve"> αυλή, με τέσσερις μεγάλες κάμαρες στις γωνιές κι ένα κατασκονισμένο πλατάνι στη μέση. Κοντοστάθηκα, δείλιασα· το χέρι μου άρχισε να τρέμει μέσα στη μεγάλη ζεστή φούχτα.</w:t>
      </w:r>
    </w:p>
    <w:p w:rsidR="00D77F93" w:rsidRPr="00E23A26" w:rsidRDefault="00D77F93" w:rsidP="00D77F93">
      <w:pPr>
        <w:pStyle w:val="justifyindent"/>
        <w:shd w:val="clear" w:color="auto" w:fill="FFFFFF"/>
        <w:spacing w:before="0" w:beforeAutospacing="0" w:after="0" w:afterAutospacing="0"/>
        <w:ind w:left="150" w:right="150" w:firstLine="300"/>
        <w:jc w:val="both"/>
        <w:rPr>
          <w:rFonts w:asciiTheme="minorHAnsi" w:hAnsiTheme="minorHAnsi"/>
          <w:color w:val="000000"/>
        </w:rPr>
      </w:pPr>
      <w:r w:rsidRPr="00E23A26">
        <w:rPr>
          <w:rFonts w:asciiTheme="minorHAnsi" w:hAnsiTheme="minorHAnsi"/>
          <w:color w:val="000000"/>
        </w:rPr>
        <w:t>O πατέρας μου έσκυψε, άγγιξε τα μαλλιά μου, με χάδεψε· τινάχτηκα· ποτέ δε θυμόμουν να μ’ έχει χαδέψει· σήκωσα τα μάτια και τον κοίταξα τρομαγμένος. Είδε πως τρόμαξα, τράβηξε πίσω το χέρι του:</w:t>
      </w:r>
    </w:p>
    <w:p w:rsidR="00D77F93" w:rsidRPr="00E23A26" w:rsidRDefault="00D77F93" w:rsidP="00D77F93">
      <w:pPr>
        <w:pStyle w:val="justifyindent"/>
        <w:shd w:val="clear" w:color="auto" w:fill="FFFFFF"/>
        <w:spacing w:before="0" w:beforeAutospacing="0" w:after="0" w:afterAutospacing="0"/>
        <w:ind w:left="150" w:right="150" w:firstLine="300"/>
        <w:jc w:val="both"/>
        <w:rPr>
          <w:rFonts w:asciiTheme="minorHAnsi" w:hAnsiTheme="minorHAnsi"/>
          <w:color w:val="000000"/>
        </w:rPr>
      </w:pPr>
      <w:r w:rsidRPr="00E23A26">
        <w:rPr>
          <w:rFonts w:asciiTheme="minorHAnsi" w:hAnsiTheme="minorHAnsi"/>
          <w:color w:val="000000"/>
        </w:rPr>
        <w:t>— Εδώ θα μάθεις γράμματα, είπε, να γίνεις άνθρωπος· κάμε το σταυρό σου.</w:t>
      </w:r>
    </w:p>
    <w:p w:rsidR="00D77F93" w:rsidRPr="00E23A26" w:rsidRDefault="00D77F93" w:rsidP="00D77F93">
      <w:pPr>
        <w:pStyle w:val="justifyindent"/>
        <w:shd w:val="clear" w:color="auto" w:fill="FFFFFF"/>
        <w:spacing w:before="0" w:beforeAutospacing="0" w:after="0" w:afterAutospacing="0"/>
        <w:ind w:left="150" w:right="150" w:firstLine="300"/>
        <w:jc w:val="both"/>
        <w:rPr>
          <w:rFonts w:asciiTheme="minorHAnsi" w:hAnsiTheme="minorHAnsi"/>
          <w:color w:val="000000"/>
        </w:rPr>
      </w:pPr>
    </w:p>
    <w:p w:rsidR="00D77F93" w:rsidRPr="00E23A26" w:rsidRDefault="00D77F93" w:rsidP="00D77F93">
      <w:pPr>
        <w:rPr>
          <w:sz w:val="24"/>
          <w:szCs w:val="24"/>
        </w:rPr>
      </w:pPr>
      <w:proofErr w:type="spellStart"/>
      <w:r w:rsidRPr="00E23A26">
        <w:rPr>
          <w:b/>
          <w:bCs/>
          <w:sz w:val="24"/>
          <w:szCs w:val="24"/>
        </w:rPr>
        <w:t>Λακωνικόν</w:t>
      </w:r>
      <w:proofErr w:type="spellEnd"/>
      <w:r>
        <w:rPr>
          <w:b/>
          <w:bCs/>
          <w:sz w:val="24"/>
          <w:szCs w:val="24"/>
        </w:rPr>
        <w:t xml:space="preserve"> (του Οδυσσέα</w:t>
      </w:r>
      <w:r w:rsidRPr="00E23A26">
        <w:rPr>
          <w:b/>
          <w:bCs/>
          <w:sz w:val="24"/>
          <w:szCs w:val="24"/>
        </w:rPr>
        <w:t xml:space="preserve"> Ελύτη</w:t>
      </w:r>
      <w:r>
        <w:rPr>
          <w:b/>
          <w:bCs/>
          <w:sz w:val="24"/>
          <w:szCs w:val="24"/>
        </w:rPr>
        <w:t>)</w:t>
      </w:r>
      <w:r w:rsidRPr="00E23A26">
        <w:rPr>
          <w:b/>
          <w:bCs/>
          <w:sz w:val="24"/>
          <w:szCs w:val="24"/>
        </w:rPr>
        <w:br/>
      </w:r>
      <w:r w:rsidRPr="00E23A26">
        <w:rPr>
          <w:sz w:val="24"/>
          <w:szCs w:val="24"/>
        </w:rPr>
        <w:t>O καημός του θανάτου τόσο με πυρπόλησε, που η λάμψη</w:t>
      </w:r>
      <w:r w:rsidRPr="00E23A26">
        <w:rPr>
          <w:sz w:val="24"/>
          <w:szCs w:val="24"/>
        </w:rPr>
        <w:br/>
        <w:t xml:space="preserve">    μου επέστρεψε στον ήλιο.</w:t>
      </w:r>
    </w:p>
    <w:p w:rsidR="00D77F93" w:rsidRPr="00E23A26" w:rsidRDefault="00D77F93" w:rsidP="00D77F93">
      <w:pPr>
        <w:rPr>
          <w:sz w:val="24"/>
          <w:szCs w:val="24"/>
        </w:rPr>
      </w:pPr>
      <w:proofErr w:type="spellStart"/>
      <w:r w:rsidRPr="00E23A26">
        <w:rPr>
          <w:sz w:val="24"/>
          <w:szCs w:val="24"/>
        </w:rPr>
        <w:t>Kείνος</w:t>
      </w:r>
      <w:proofErr w:type="spellEnd"/>
      <w:r w:rsidRPr="00E23A26">
        <w:rPr>
          <w:sz w:val="24"/>
          <w:szCs w:val="24"/>
        </w:rPr>
        <w:t xml:space="preserve"> με πέμπει τώρα μέσα στην τέλεια σύνταξη της</w:t>
      </w:r>
      <w:r w:rsidRPr="00E23A26">
        <w:rPr>
          <w:sz w:val="24"/>
          <w:szCs w:val="24"/>
        </w:rPr>
        <w:br/>
        <w:t xml:space="preserve">    πέτρας και του αιθέρος,</w:t>
      </w:r>
    </w:p>
    <w:p w:rsidR="00D77F93" w:rsidRPr="00E23A26" w:rsidRDefault="00D77F93" w:rsidP="00D77F93">
      <w:pPr>
        <w:rPr>
          <w:sz w:val="24"/>
          <w:szCs w:val="24"/>
        </w:rPr>
      </w:pPr>
      <w:r w:rsidRPr="00E23A26">
        <w:rPr>
          <w:sz w:val="24"/>
          <w:szCs w:val="24"/>
        </w:rPr>
        <w:t>Λοιπόν, αυτός που γύρευα, ε ί μ α ι.</w:t>
      </w:r>
    </w:p>
    <w:p w:rsidR="00D77F93" w:rsidRPr="00E23A26" w:rsidRDefault="00D77F93" w:rsidP="00D77F93">
      <w:pPr>
        <w:rPr>
          <w:sz w:val="24"/>
          <w:szCs w:val="24"/>
        </w:rPr>
      </w:pPr>
      <w:r w:rsidRPr="00E23A26">
        <w:rPr>
          <w:sz w:val="24"/>
          <w:szCs w:val="24"/>
        </w:rPr>
        <w:t xml:space="preserve">Ω λινό καλοκαίρι, συνετό φθινόπωρο, </w:t>
      </w:r>
    </w:p>
    <w:p w:rsidR="00D77F93" w:rsidRPr="00E23A26" w:rsidRDefault="00D77F93" w:rsidP="00D77F93">
      <w:pPr>
        <w:rPr>
          <w:sz w:val="24"/>
          <w:szCs w:val="24"/>
        </w:rPr>
      </w:pPr>
      <w:proofErr w:type="spellStart"/>
      <w:r w:rsidRPr="00E23A26">
        <w:rPr>
          <w:sz w:val="24"/>
          <w:szCs w:val="24"/>
        </w:rPr>
        <w:t>Xειμώνα</w:t>
      </w:r>
      <w:proofErr w:type="spellEnd"/>
      <w:r w:rsidRPr="00E23A26">
        <w:rPr>
          <w:sz w:val="24"/>
          <w:szCs w:val="24"/>
        </w:rPr>
        <w:t xml:space="preserve"> ελάχιστε, </w:t>
      </w:r>
    </w:p>
    <w:p w:rsidR="00D77F93" w:rsidRPr="00E23A26" w:rsidRDefault="00D77F93" w:rsidP="00D77F93">
      <w:pPr>
        <w:rPr>
          <w:sz w:val="24"/>
          <w:szCs w:val="24"/>
        </w:rPr>
      </w:pPr>
      <w:r w:rsidRPr="00E23A26">
        <w:rPr>
          <w:sz w:val="24"/>
          <w:szCs w:val="24"/>
        </w:rPr>
        <w:t>H ζωή καταβάλλει τον οβολό του φύλλου της ελιάς</w:t>
      </w:r>
    </w:p>
    <w:p w:rsidR="00D77F93" w:rsidRPr="00E23A26" w:rsidRDefault="00D77F93" w:rsidP="00D77F93">
      <w:pPr>
        <w:rPr>
          <w:sz w:val="24"/>
          <w:szCs w:val="24"/>
        </w:rPr>
      </w:pPr>
      <w:proofErr w:type="spellStart"/>
      <w:r w:rsidRPr="00E23A26">
        <w:rPr>
          <w:sz w:val="24"/>
          <w:szCs w:val="24"/>
        </w:rPr>
        <w:t>Kαι</w:t>
      </w:r>
      <w:proofErr w:type="spellEnd"/>
      <w:r w:rsidRPr="00E23A26">
        <w:rPr>
          <w:sz w:val="24"/>
          <w:szCs w:val="24"/>
        </w:rPr>
        <w:t xml:space="preserve"> στη νύχτα μέσα των αφρόνων μ' ένα μικρό τριζόνι</w:t>
      </w:r>
      <w:r w:rsidRPr="00E23A26">
        <w:rPr>
          <w:sz w:val="24"/>
          <w:szCs w:val="24"/>
        </w:rPr>
        <w:br/>
        <w:t xml:space="preserve">    κατακυρώνει πάλι το νόμιμο του </w:t>
      </w:r>
      <w:proofErr w:type="spellStart"/>
      <w:r w:rsidRPr="00E23A26">
        <w:rPr>
          <w:sz w:val="24"/>
          <w:szCs w:val="24"/>
        </w:rPr>
        <w:t>Aνέλπιστου</w:t>
      </w:r>
      <w:proofErr w:type="spellEnd"/>
      <w:r w:rsidRPr="00E23A26">
        <w:rPr>
          <w:sz w:val="24"/>
          <w:szCs w:val="24"/>
        </w:rPr>
        <w:t>.</w:t>
      </w:r>
      <w:r w:rsidRPr="00E23A26">
        <w:rPr>
          <w:sz w:val="24"/>
          <w:szCs w:val="24"/>
        </w:rPr>
        <w:br/>
        <w:t>(από το Έξη και μία τύψεις για τον ουρανό, Ίκαρος 1960)</w:t>
      </w:r>
      <w:r w:rsidRPr="00E23A26">
        <w:rPr>
          <w:sz w:val="24"/>
          <w:szCs w:val="24"/>
        </w:rPr>
        <w:br/>
      </w:r>
    </w:p>
    <w:p w:rsidR="00D77F93" w:rsidRPr="00E23A26" w:rsidRDefault="00D77F93" w:rsidP="00D77F93">
      <w:pPr>
        <w:rPr>
          <w:sz w:val="24"/>
          <w:szCs w:val="24"/>
        </w:rPr>
      </w:pPr>
      <w:r w:rsidRPr="00E23A26">
        <w:rPr>
          <w:b/>
          <w:sz w:val="24"/>
          <w:szCs w:val="24"/>
        </w:rPr>
        <w:lastRenderedPageBreak/>
        <w:t>ΠΕΡΙΓΡΑΦΗ  ΣΧΟΛΕΙΟΥ</w:t>
      </w:r>
      <w:r>
        <w:rPr>
          <w:b/>
          <w:sz w:val="24"/>
          <w:szCs w:val="24"/>
        </w:rPr>
        <w:br/>
      </w:r>
      <w:r w:rsidRPr="00E23A26">
        <w:rPr>
          <w:sz w:val="24"/>
          <w:szCs w:val="24"/>
        </w:rPr>
        <w:t xml:space="preserve">Το 6ο Γυμνάσιο Τρικάλων είναι ένα σύγχρονο σχολείο, που βρίσκεται στην περιοχή της Αγίας Μονής. Λειτουργεί από το σχολικό 1978-79, σε μια έκταση 10-11.000 μ. Είναι ένας </w:t>
      </w:r>
      <w:r>
        <w:rPr>
          <w:sz w:val="24"/>
          <w:szCs w:val="24"/>
        </w:rPr>
        <w:t>χ</w:t>
      </w:r>
      <w:r w:rsidRPr="00E23A26">
        <w:rPr>
          <w:sz w:val="24"/>
          <w:szCs w:val="24"/>
        </w:rPr>
        <w:t>ώρος ευάερος και ευήλιος, αλλά και λειτουργικός. Αποτελείται από ισόγειο και ένα</w:t>
      </w:r>
      <w:r>
        <w:rPr>
          <w:sz w:val="24"/>
          <w:szCs w:val="24"/>
        </w:rPr>
        <w:t>ν</w:t>
      </w:r>
      <w:r w:rsidRPr="00E23A26">
        <w:rPr>
          <w:sz w:val="24"/>
          <w:szCs w:val="24"/>
        </w:rPr>
        <w:t xml:space="preserve"> όροφο, με τρεις εσωτερικές σκάλες και τρεις εξόδους, πράγμα που διευκολύνει τη μετακίνηση των μαθητών αλλά και την ασφάλε</w:t>
      </w:r>
      <w:r>
        <w:rPr>
          <w:sz w:val="24"/>
          <w:szCs w:val="24"/>
        </w:rPr>
        <w:t>ιά</w:t>
      </w:r>
      <w:r w:rsidRPr="00E23A26">
        <w:rPr>
          <w:sz w:val="24"/>
          <w:szCs w:val="24"/>
        </w:rPr>
        <w:t xml:space="preserve"> τους σε περίπτωση σεισμού.</w:t>
      </w:r>
      <w:r w:rsidRPr="00E23A26">
        <w:rPr>
          <w:sz w:val="24"/>
          <w:szCs w:val="24"/>
        </w:rPr>
        <w:br/>
        <w:t>Περιλαμβάνει 13 αίθουσες διδασκαλίας, Βιβλιοθήκη, αίθουσα Πληροφορικής</w:t>
      </w:r>
      <w:r>
        <w:rPr>
          <w:sz w:val="24"/>
          <w:szCs w:val="24"/>
        </w:rPr>
        <w:t>,</w:t>
      </w:r>
      <w:r w:rsidRPr="00E23A26">
        <w:rPr>
          <w:sz w:val="24"/>
          <w:szCs w:val="24"/>
        </w:rPr>
        <w:t xml:space="preserve"> άριστα εξοπλισμένη, αλλά και Καλλιτεχνικών, εργαστήρια Τεχνολογίας, Φυσικής και Χημείας, ενώ στην είσοδο του σχολείου βρίσκεται η ευρύχωρη και τεχνολογικά εξοπλισμένη αίθουσα εκδηλώσεων.</w:t>
      </w:r>
      <w:r w:rsidRPr="00E23A26">
        <w:rPr>
          <w:sz w:val="24"/>
          <w:szCs w:val="24"/>
        </w:rPr>
        <w:br/>
        <w:t>Στο ισόγειο λειτουργεί κυλικείο, ενώ στον προαύλιο χώρο, που περιβάλλει το κτίριο, υπάρχει κλειστό γυμναστήριο και</w:t>
      </w:r>
      <w:r>
        <w:rPr>
          <w:sz w:val="24"/>
          <w:szCs w:val="24"/>
        </w:rPr>
        <w:t xml:space="preserve"> οργανωμένα γήπεδα ποδοσφαίρου, </w:t>
      </w:r>
      <w:r w:rsidRPr="00E23A26">
        <w:rPr>
          <w:sz w:val="24"/>
          <w:szCs w:val="24"/>
        </w:rPr>
        <w:t>μπάσκετ και βόλεϊ.</w:t>
      </w:r>
      <w:r>
        <w:rPr>
          <w:sz w:val="24"/>
          <w:szCs w:val="24"/>
        </w:rPr>
        <w:t>, αλλά και κήπος</w:t>
      </w:r>
      <w:r w:rsidRPr="00E23A26">
        <w:rPr>
          <w:sz w:val="24"/>
          <w:szCs w:val="24"/>
        </w:rPr>
        <w:t xml:space="preserve"> </w:t>
      </w:r>
      <w:r>
        <w:rPr>
          <w:sz w:val="24"/>
          <w:szCs w:val="24"/>
        </w:rPr>
        <w:t xml:space="preserve">και </w:t>
      </w:r>
      <w:r w:rsidRPr="00E23A26">
        <w:rPr>
          <w:sz w:val="24"/>
          <w:szCs w:val="24"/>
        </w:rPr>
        <w:t>δέντρα περιμετρικά, κιόσκια και παγκάκια</w:t>
      </w:r>
      <w:r>
        <w:rPr>
          <w:sz w:val="24"/>
          <w:szCs w:val="24"/>
        </w:rPr>
        <w:t>.</w:t>
      </w:r>
      <w:r w:rsidRPr="00E23A26">
        <w:rPr>
          <w:sz w:val="24"/>
          <w:szCs w:val="24"/>
        </w:rPr>
        <w:t xml:space="preserve">. </w:t>
      </w:r>
      <w:r>
        <w:rPr>
          <w:sz w:val="24"/>
          <w:szCs w:val="24"/>
        </w:rPr>
        <w:br/>
      </w:r>
      <w:r w:rsidRPr="00E23A26">
        <w:rPr>
          <w:sz w:val="24"/>
          <w:szCs w:val="24"/>
        </w:rPr>
        <w:t>(</w:t>
      </w:r>
      <w:r>
        <w:rPr>
          <w:sz w:val="24"/>
          <w:szCs w:val="24"/>
        </w:rPr>
        <w:t xml:space="preserve">διασκευασμένο, </w:t>
      </w:r>
      <w:r w:rsidRPr="00E23A26">
        <w:rPr>
          <w:sz w:val="24"/>
          <w:szCs w:val="24"/>
        </w:rPr>
        <w:t>από το διαδίκτυο)</w:t>
      </w:r>
      <w:r>
        <w:rPr>
          <w:sz w:val="24"/>
          <w:szCs w:val="24"/>
        </w:rPr>
        <w:br/>
      </w:r>
      <w:r>
        <w:rPr>
          <w:b/>
          <w:sz w:val="24"/>
          <w:szCs w:val="24"/>
        </w:rPr>
        <w:br/>
      </w:r>
      <w:r w:rsidRPr="00E23A26">
        <w:rPr>
          <w:b/>
          <w:sz w:val="24"/>
          <w:szCs w:val="24"/>
        </w:rPr>
        <w:t>ΔΕΛΤΙΟ ΚΑΙΡΟΥ</w:t>
      </w:r>
      <w:r>
        <w:rPr>
          <w:b/>
          <w:sz w:val="24"/>
          <w:szCs w:val="24"/>
        </w:rPr>
        <w:br/>
      </w:r>
      <w:r w:rsidRPr="00E23A26">
        <w:rPr>
          <w:sz w:val="24"/>
          <w:szCs w:val="24"/>
        </w:rPr>
        <w:t>Θυελλώδεις ανέμους, βροχές και χιόνια, αλλά και σημαντική πτώση της θερμοκρασίας, ακόμα και στην Αττική έφερε από το πρωί της Τετάρτης η «Χιόνη», η οποία θα παραμείνει στη χώρα μέχρι το Σαββατοκύριακο.</w:t>
      </w:r>
    </w:p>
    <w:p w:rsidR="00D77F93" w:rsidRPr="00E23A26" w:rsidRDefault="00D77F93" w:rsidP="00D77F93">
      <w:pPr>
        <w:rPr>
          <w:sz w:val="24"/>
          <w:szCs w:val="24"/>
        </w:rPr>
      </w:pPr>
      <w:r w:rsidRPr="00E23A26">
        <w:rPr>
          <w:sz w:val="24"/>
          <w:szCs w:val="24"/>
        </w:rPr>
        <w:t xml:space="preserve">Άστατος αναμένεται ο καιρός την Κυριακή και κατά περιόδους </w:t>
      </w:r>
      <w:r>
        <w:rPr>
          <w:sz w:val="24"/>
          <w:szCs w:val="24"/>
        </w:rPr>
        <w:t>νεφελώδης</w:t>
      </w:r>
      <w:r w:rsidRPr="00E23A26">
        <w:rPr>
          <w:sz w:val="24"/>
          <w:szCs w:val="24"/>
        </w:rPr>
        <w:t xml:space="preserve"> με τοπικές βροχές και σποραδικές καταιγίδες. Τα φαινόμενα θα είναι κατά τόπους έντονα τις μεσημβρινές και απογευματινές ώρες στα ηπειρωτικά, τα νησιά του βορείου και ανατολικού αιγαίου, την Κρήτη και τα νοτιότερα νησιά του Ιονίου. Ωστόσο το βράδυ αναμένεται να εξασθενήσουν.</w:t>
      </w:r>
      <w:r w:rsidRPr="00DC3BB0">
        <w:rPr>
          <w:sz w:val="24"/>
          <w:szCs w:val="24"/>
        </w:rPr>
        <w:t xml:space="preserve"> </w:t>
      </w:r>
      <w:r>
        <w:rPr>
          <w:sz w:val="24"/>
          <w:szCs w:val="24"/>
        </w:rPr>
        <w:br/>
      </w:r>
      <w:r w:rsidRPr="00E23A26">
        <w:rPr>
          <w:sz w:val="24"/>
          <w:szCs w:val="24"/>
        </w:rPr>
        <w:t>(από το διαδίκτυο)</w:t>
      </w:r>
    </w:p>
    <w:p w:rsidR="00D77F93" w:rsidRPr="00E23A26" w:rsidRDefault="00D77F93" w:rsidP="00D77F93">
      <w:pPr>
        <w:rPr>
          <w:sz w:val="24"/>
          <w:szCs w:val="24"/>
        </w:rPr>
      </w:pPr>
      <w:r w:rsidRPr="00E23A26">
        <w:rPr>
          <w:b/>
          <w:sz w:val="24"/>
          <w:szCs w:val="24"/>
        </w:rPr>
        <w:t>ΜΙΚΡΕΣ ΑΓΓΕΛΙΕΣ</w:t>
      </w:r>
      <w:r w:rsidRPr="00E23A26">
        <w:rPr>
          <w:sz w:val="24"/>
          <w:szCs w:val="24"/>
        </w:rPr>
        <w:br/>
      </w:r>
      <w:r w:rsidRPr="00E23A26">
        <w:rPr>
          <w:rStyle w:val="a3"/>
          <w:b w:val="0"/>
          <w:color w:val="3F3F3F"/>
          <w:sz w:val="24"/>
          <w:szCs w:val="24"/>
          <w:shd w:val="clear" w:color="auto" w:fill="FFFFFF"/>
        </w:rPr>
        <w:t xml:space="preserve">Πωλείται γνωστό </w:t>
      </w:r>
      <w:proofErr w:type="spellStart"/>
      <w:r w:rsidRPr="00E23A26">
        <w:rPr>
          <w:rStyle w:val="a3"/>
          <w:b w:val="0"/>
          <w:color w:val="3F3F3F"/>
          <w:sz w:val="24"/>
          <w:szCs w:val="24"/>
          <w:shd w:val="clear" w:color="auto" w:fill="FFFFFF"/>
        </w:rPr>
        <w:t>cafe</w:t>
      </w:r>
      <w:proofErr w:type="spellEnd"/>
      <w:r w:rsidRPr="00E23A26">
        <w:rPr>
          <w:rStyle w:val="a3"/>
          <w:b w:val="0"/>
          <w:color w:val="3F3F3F"/>
          <w:sz w:val="24"/>
          <w:szCs w:val="24"/>
          <w:shd w:val="clear" w:color="auto" w:fill="FFFFFF"/>
        </w:rPr>
        <w:t>-</w:t>
      </w:r>
      <w:proofErr w:type="spellStart"/>
      <w:r w:rsidRPr="00E23A26">
        <w:rPr>
          <w:rStyle w:val="a3"/>
          <w:b w:val="0"/>
          <w:color w:val="3F3F3F"/>
          <w:sz w:val="24"/>
          <w:szCs w:val="24"/>
          <w:shd w:val="clear" w:color="auto" w:fill="FFFFFF"/>
        </w:rPr>
        <w:t>bar</w:t>
      </w:r>
      <w:proofErr w:type="spellEnd"/>
      <w:r w:rsidRPr="00E23A26">
        <w:rPr>
          <w:color w:val="3F3F3F"/>
          <w:sz w:val="24"/>
          <w:szCs w:val="24"/>
          <w:shd w:val="clear" w:color="auto" w:fill="FFFFFF"/>
        </w:rPr>
        <w:t> στο κέντρο της Κοζάνης.</w:t>
      </w:r>
      <w:r w:rsidRPr="00E23A26">
        <w:rPr>
          <w:color w:val="3F3F3F"/>
          <w:sz w:val="24"/>
          <w:szCs w:val="24"/>
        </w:rPr>
        <w:br/>
      </w:r>
      <w:r w:rsidRPr="00E23A26">
        <w:rPr>
          <w:color w:val="3F3F3F"/>
          <w:sz w:val="24"/>
          <w:szCs w:val="24"/>
          <w:shd w:val="clear" w:color="auto" w:fill="FFFFFF"/>
        </w:rPr>
        <w:t>Η επιχείρηση είναι υγιής, με κερδοφόρο κύκλο εργασιών και σταθερή πελατειακή βάση. Πωλείται λόγω αυξημένου επαγγελματικού φόρτου σε άλλη επιχειρηματική δραστηριότητα.</w:t>
      </w:r>
      <w:r w:rsidRPr="00E23A26">
        <w:rPr>
          <w:color w:val="3F3F3F"/>
          <w:sz w:val="24"/>
          <w:szCs w:val="24"/>
        </w:rPr>
        <w:br/>
      </w:r>
      <w:r w:rsidRPr="00E23A26">
        <w:rPr>
          <w:color w:val="3F3F3F"/>
          <w:sz w:val="24"/>
          <w:szCs w:val="24"/>
          <w:shd w:val="clear" w:color="auto" w:fill="FFFFFF"/>
        </w:rPr>
        <w:t>Για επικοινωνία τηλεφωνήστε στο</w:t>
      </w:r>
      <w:r w:rsidRPr="00E23A26">
        <w:rPr>
          <w:rStyle w:val="a3"/>
          <w:color w:val="3F3F3F"/>
          <w:sz w:val="24"/>
          <w:szCs w:val="24"/>
          <w:shd w:val="clear" w:color="auto" w:fill="FFFFFF"/>
        </w:rPr>
        <w:t> </w:t>
      </w:r>
      <w:r w:rsidRPr="00E23A26">
        <w:rPr>
          <w:rStyle w:val="a3"/>
          <w:b w:val="0"/>
          <w:color w:val="3F3F3F"/>
          <w:sz w:val="24"/>
          <w:szCs w:val="24"/>
          <w:shd w:val="clear" w:color="auto" w:fill="FFFFFF"/>
        </w:rPr>
        <w:t>69</w:t>
      </w:r>
      <w:r w:rsidRPr="00E23A26">
        <w:rPr>
          <w:rStyle w:val="a3"/>
          <w:color w:val="3F3F3F"/>
          <w:sz w:val="24"/>
          <w:szCs w:val="24"/>
          <w:shd w:val="clear" w:color="auto" w:fill="FFFFFF"/>
        </w:rPr>
        <w:t xml:space="preserve">…………... </w:t>
      </w:r>
      <w:r w:rsidRPr="00E23A26">
        <w:rPr>
          <w:color w:val="3F3F3F"/>
          <w:sz w:val="24"/>
          <w:szCs w:val="24"/>
          <w:shd w:val="clear" w:color="auto" w:fill="FFFFFF"/>
        </w:rPr>
        <w:t>ή ηλεκτρονικά στο ……….</w:t>
      </w:r>
      <w:r w:rsidRPr="00E23A26">
        <w:rPr>
          <w:color w:val="3F3F3F"/>
          <w:sz w:val="24"/>
          <w:szCs w:val="24"/>
        </w:rPr>
        <w:br/>
      </w:r>
      <w:r w:rsidRPr="00E23A26">
        <w:rPr>
          <w:color w:val="3F3F3F"/>
          <w:sz w:val="24"/>
          <w:szCs w:val="24"/>
          <w:shd w:val="clear" w:color="auto" w:fill="FFFFFF"/>
        </w:rPr>
        <w:t>Παρακαλούνται μόνο σοβαρές προτάσεις.</w:t>
      </w:r>
    </w:p>
    <w:p w:rsidR="00D77F93" w:rsidRPr="00E23A26" w:rsidRDefault="00D77F93" w:rsidP="00D77F93">
      <w:pPr>
        <w:rPr>
          <w:sz w:val="24"/>
          <w:szCs w:val="24"/>
        </w:rPr>
      </w:pPr>
      <w:r w:rsidRPr="00E23A26">
        <w:rPr>
          <w:bCs/>
          <w:color w:val="3F3F3F"/>
          <w:sz w:val="24"/>
          <w:szCs w:val="24"/>
          <w:shd w:val="clear" w:color="auto" w:fill="FFFFFF"/>
        </w:rPr>
        <w:t>ΕΝΟΙΚΙΑΖΕΤΑΙ:</w:t>
      </w:r>
      <w:r w:rsidRPr="00E23A26">
        <w:rPr>
          <w:b/>
          <w:bCs/>
          <w:color w:val="3F3F3F"/>
          <w:sz w:val="24"/>
          <w:szCs w:val="24"/>
          <w:shd w:val="clear" w:color="auto" w:fill="FFFFFF"/>
        </w:rPr>
        <w:t xml:space="preserve"> </w:t>
      </w:r>
      <w:r w:rsidRPr="00E23A26">
        <w:rPr>
          <w:color w:val="3F3F3F"/>
          <w:sz w:val="24"/>
          <w:szCs w:val="24"/>
          <w:shd w:val="clear" w:color="auto" w:fill="FFFFFF"/>
        </w:rPr>
        <w:t xml:space="preserve">Γκαρσονιέρα 5 χρόνων, περιποιημένη, ρετιρέ, φωτεινή, με  μεγάλη βεράντα και ωραία θέα. Επιπλωμένη και με ηλεκτρικές συσκευές, ατομικό ρολόι τηλεθέρμανσης, μπόιλερ και θέση στάθμευσης, στη Παναγία Φανερωμένη. Πληροφορίες στο </w:t>
      </w:r>
      <w:proofErr w:type="spellStart"/>
      <w:r w:rsidRPr="00E23A26">
        <w:rPr>
          <w:color w:val="3F3F3F"/>
          <w:sz w:val="24"/>
          <w:szCs w:val="24"/>
          <w:shd w:val="clear" w:color="auto" w:fill="FFFFFF"/>
        </w:rPr>
        <w:t>τηλ</w:t>
      </w:r>
      <w:proofErr w:type="spellEnd"/>
      <w:r w:rsidRPr="00E23A26">
        <w:rPr>
          <w:color w:val="3F3F3F"/>
          <w:sz w:val="24"/>
          <w:szCs w:val="24"/>
          <w:shd w:val="clear" w:color="auto" w:fill="FFFFFF"/>
        </w:rPr>
        <w:t>………</w:t>
      </w:r>
      <w:r w:rsidRPr="00E23A26">
        <w:rPr>
          <w:sz w:val="24"/>
          <w:szCs w:val="24"/>
        </w:rPr>
        <w:t xml:space="preserve"> </w:t>
      </w:r>
      <w:r w:rsidRPr="00E23A26">
        <w:rPr>
          <w:sz w:val="24"/>
          <w:szCs w:val="24"/>
        </w:rPr>
        <w:br/>
        <w:t>(από το διαδίκτυο)</w:t>
      </w:r>
      <w:r w:rsidRPr="00E23A26">
        <w:rPr>
          <w:sz w:val="24"/>
          <w:szCs w:val="24"/>
        </w:rPr>
        <w:br/>
      </w:r>
    </w:p>
    <w:p w:rsidR="00D77F93" w:rsidRDefault="00D77F93" w:rsidP="00D77F93">
      <w:r>
        <w:lastRenderedPageBreak/>
        <w:t xml:space="preserve">(ΔΙΑΛΕΙΜΜΑ ΓΙΑ) </w:t>
      </w:r>
      <w:r w:rsidRPr="00E23A26">
        <w:rPr>
          <w:b/>
        </w:rPr>
        <w:t>ΔΙΑΦΗΜΙΣΕΙΣ</w:t>
      </w:r>
      <w:r>
        <w:br/>
      </w:r>
      <w:r>
        <w:rPr>
          <w:noProof/>
          <w:lang w:eastAsia="el-GR"/>
        </w:rPr>
        <w:drawing>
          <wp:inline distT="0" distB="0" distL="0" distR="0">
            <wp:extent cx="2196593" cy="3638550"/>
            <wp:effectExtent l="19050" t="0" r="0" b="0"/>
            <wp:docPr id="1" name="Εικόνα 26" descr="ÎÏÎ¿ÏÎ­Î»ÎµÏÎ¼Î± ÎµÎ¹ÎºÏÎ½Î±Ï Î³Î¹Î± ÏÎ±Î»Î¹Î¬ Î´Î¹Î±ÏÎ®Î¼Î¹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ÎÏÎ¿ÏÎ­Î»ÎµÏÎ¼Î± ÎµÎ¹ÎºÏÎ½Î±Ï Î³Î¹Î± ÏÎ±Î»Î¹Î¬ Î´Î¹Î±ÏÎ®Î¼Î¹ÏÎ·"/>
                    <pic:cNvPicPr>
                      <a:picLocks noChangeAspect="1" noChangeArrowheads="1"/>
                    </pic:cNvPicPr>
                  </pic:nvPicPr>
                  <pic:blipFill>
                    <a:blip r:embed="rId4" cstate="print"/>
                    <a:srcRect/>
                    <a:stretch>
                      <a:fillRect/>
                    </a:stretch>
                  </pic:blipFill>
                  <pic:spPr bwMode="auto">
                    <a:xfrm>
                      <a:off x="0" y="0"/>
                      <a:ext cx="2203634" cy="3650212"/>
                    </a:xfrm>
                    <a:prstGeom prst="rect">
                      <a:avLst/>
                    </a:prstGeom>
                    <a:noFill/>
                    <a:ln w="9525">
                      <a:noFill/>
                      <a:miter lim="800000"/>
                      <a:headEnd/>
                      <a:tailEnd/>
                    </a:ln>
                  </pic:spPr>
                </pic:pic>
              </a:graphicData>
            </a:graphic>
          </wp:inline>
        </w:drawing>
      </w:r>
      <w:r>
        <w:rPr>
          <w:noProof/>
          <w:lang w:eastAsia="el-GR"/>
        </w:rPr>
        <w:drawing>
          <wp:inline distT="0" distB="0" distL="0" distR="0">
            <wp:extent cx="2097164" cy="3112088"/>
            <wp:effectExtent l="19050" t="0" r="0" b="0"/>
            <wp:docPr id="2" name="Εικόνα 17" descr="ÎÏÎ¿ÏÎ­Î»ÎµÏÎ¼Î± ÎµÎ¹ÎºÏÎ½Î±Ï Î³Î¹Î± ÏÎ±Î»Î¹Î¬ Î´Î¹Î±ÏÎ®Î¼Î¹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ÎÏÎ¿ÏÎ­Î»ÎµÏÎ¼Î± ÎµÎ¹ÎºÏÎ½Î±Ï Î³Î¹Î± ÏÎ±Î»Î¹Î¬ Î´Î¹Î±ÏÎ®Î¼Î¹ÏÎ·"/>
                    <pic:cNvPicPr>
                      <a:picLocks noChangeAspect="1" noChangeArrowheads="1"/>
                    </pic:cNvPicPr>
                  </pic:nvPicPr>
                  <pic:blipFill>
                    <a:blip r:embed="rId5" cstate="print"/>
                    <a:srcRect/>
                    <a:stretch>
                      <a:fillRect/>
                    </a:stretch>
                  </pic:blipFill>
                  <pic:spPr bwMode="auto">
                    <a:xfrm>
                      <a:off x="0" y="0"/>
                      <a:ext cx="2097164" cy="3112088"/>
                    </a:xfrm>
                    <a:prstGeom prst="rect">
                      <a:avLst/>
                    </a:prstGeom>
                    <a:noFill/>
                    <a:ln w="9525">
                      <a:noFill/>
                      <a:miter lim="800000"/>
                      <a:headEnd/>
                      <a:tailEnd/>
                    </a:ln>
                  </pic:spPr>
                </pic:pic>
              </a:graphicData>
            </a:graphic>
          </wp:inline>
        </w:drawing>
      </w:r>
    </w:p>
    <w:p w:rsidR="00D77F93" w:rsidRDefault="00D77F93" w:rsidP="00D77F93">
      <w:r>
        <w:rPr>
          <w:noProof/>
          <w:lang w:eastAsia="el-GR"/>
        </w:rPr>
        <w:t xml:space="preserve">                     </w:t>
      </w:r>
      <w:r>
        <w:rPr>
          <w:noProof/>
          <w:lang w:eastAsia="el-GR"/>
        </w:rPr>
        <w:drawing>
          <wp:inline distT="0" distB="0" distL="0" distR="0">
            <wp:extent cx="2971800" cy="3129486"/>
            <wp:effectExtent l="19050" t="0" r="0" b="0"/>
            <wp:docPr id="3" name="Εικόνα 20"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Î£ÏÎµÏÎ¹ÎºÎ® ÎµÎ¹ÎºÏÎ½Î±"/>
                    <pic:cNvPicPr>
                      <a:picLocks noChangeAspect="1" noChangeArrowheads="1"/>
                    </pic:cNvPicPr>
                  </pic:nvPicPr>
                  <pic:blipFill>
                    <a:blip r:embed="rId6" cstate="print"/>
                    <a:srcRect/>
                    <a:stretch>
                      <a:fillRect/>
                    </a:stretch>
                  </pic:blipFill>
                  <pic:spPr bwMode="auto">
                    <a:xfrm>
                      <a:off x="0" y="0"/>
                      <a:ext cx="2977613" cy="3135608"/>
                    </a:xfrm>
                    <a:prstGeom prst="rect">
                      <a:avLst/>
                    </a:prstGeom>
                    <a:noFill/>
                    <a:ln w="9525">
                      <a:noFill/>
                      <a:miter lim="800000"/>
                      <a:headEnd/>
                      <a:tailEnd/>
                    </a:ln>
                  </pic:spPr>
                </pic:pic>
              </a:graphicData>
            </a:graphic>
          </wp:inline>
        </w:drawing>
      </w:r>
      <w:r>
        <w:rPr>
          <w:noProof/>
          <w:lang w:eastAsia="el-GR"/>
        </w:rPr>
        <w:br/>
      </w:r>
      <w:r>
        <w:br/>
      </w:r>
      <w:r>
        <w:rPr>
          <w:noProof/>
          <w:lang w:eastAsia="el-GR"/>
        </w:rPr>
        <w:drawing>
          <wp:inline distT="0" distB="0" distL="0" distR="0">
            <wp:extent cx="4724400" cy="1181101"/>
            <wp:effectExtent l="19050" t="0" r="0" b="0"/>
            <wp:docPr id="6" name="Εικόνα 29" descr="ÎÏÎ¿ÏÎ­Î»ÎµÏÎ¼Î± ÎµÎ¹ÎºÏÎ½Î±Ï Î³Î¹Î± Î´Î¹Î±ÏÎ®Î¼Î¹ÏÎ· ÏÎ¶Î¿Îº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ÎÏÎ¿ÏÎ­Î»ÎµÏÎ¼Î± ÎµÎ¹ÎºÏÎ½Î±Ï Î³Î¹Î± Î´Î¹Î±ÏÎ®Î¼Î¹ÏÎ· ÏÎ¶Î¿ÎºÎµÏ"/>
                    <pic:cNvPicPr>
                      <a:picLocks noChangeAspect="1" noChangeArrowheads="1"/>
                    </pic:cNvPicPr>
                  </pic:nvPicPr>
                  <pic:blipFill>
                    <a:blip r:embed="rId7" cstate="print"/>
                    <a:srcRect/>
                    <a:stretch>
                      <a:fillRect/>
                    </a:stretch>
                  </pic:blipFill>
                  <pic:spPr bwMode="auto">
                    <a:xfrm>
                      <a:off x="0" y="0"/>
                      <a:ext cx="4748284" cy="1187072"/>
                    </a:xfrm>
                    <a:prstGeom prst="rect">
                      <a:avLst/>
                    </a:prstGeom>
                    <a:noFill/>
                    <a:ln w="9525">
                      <a:noFill/>
                      <a:miter lim="800000"/>
                      <a:headEnd/>
                      <a:tailEnd/>
                    </a:ln>
                  </pic:spPr>
                </pic:pic>
              </a:graphicData>
            </a:graphic>
          </wp:inline>
        </w:drawing>
      </w:r>
    </w:p>
    <w:p w:rsidR="00D77F93" w:rsidRDefault="00D77F93" w:rsidP="00D77F93"/>
    <w:p w:rsidR="00D77F93" w:rsidRPr="00AF7034" w:rsidRDefault="00D77F93" w:rsidP="00D77F93">
      <w:pPr>
        <w:rPr>
          <w:b/>
          <w:sz w:val="28"/>
          <w:szCs w:val="28"/>
        </w:rPr>
      </w:pPr>
    </w:p>
    <w:p w:rsidR="00D77F93" w:rsidRPr="00001CCA" w:rsidRDefault="00D77F93" w:rsidP="00D77F93">
      <w:pPr>
        <w:rPr>
          <w:b/>
          <w:sz w:val="28"/>
          <w:szCs w:val="28"/>
        </w:rPr>
      </w:pPr>
      <w:r w:rsidRPr="00001CCA">
        <w:rPr>
          <w:b/>
          <w:sz w:val="28"/>
          <w:szCs w:val="28"/>
        </w:rPr>
        <w:t>ΑΣΚΗΣΕΙΣ</w:t>
      </w:r>
    </w:p>
    <w:p w:rsidR="00D77F93" w:rsidRDefault="00D77F93" w:rsidP="00D77F93">
      <w:pPr>
        <w:rPr>
          <w:sz w:val="24"/>
          <w:szCs w:val="24"/>
        </w:rPr>
      </w:pPr>
      <w:r w:rsidRPr="00E5394E">
        <w:rPr>
          <w:sz w:val="24"/>
          <w:szCs w:val="24"/>
        </w:rPr>
        <w:t>1. α) Να εντοπίσετε και να καταγράψετε τα επίθετα που υπάρχουν στα  λογοτεχνικά κείμενα (1ο και 2ο).  Εκτός από το γένος που βρίσκονται να γραφούν και τα άλλα δύο γένη. β )Να γράψετε προτάσεις  χρησιμοποιώντας πέντε από αυτά (στο γένος, στην πτώση και τον αριθμό που επιθυμείτε)</w:t>
      </w:r>
      <w:r>
        <w:rPr>
          <w:sz w:val="24"/>
          <w:szCs w:val="24"/>
        </w:rPr>
        <w:t xml:space="preserve"> και μία τουλάχιστον με λογοτεχνικά χαρακτηριστικά (κάνοντας </w:t>
      </w:r>
      <w:hyperlink r:id="rId8" w:history="1">
        <w:r w:rsidRPr="00954414">
          <w:rPr>
            <w:rStyle w:val="-"/>
            <w:sz w:val="24"/>
            <w:szCs w:val="24"/>
          </w:rPr>
          <w:t>μεταφορική χρήση της γλώσσας</w:t>
        </w:r>
      </w:hyperlink>
      <w:r>
        <w:rPr>
          <w:sz w:val="24"/>
          <w:szCs w:val="24"/>
        </w:rPr>
        <w:t>)</w:t>
      </w:r>
      <w:r w:rsidRPr="00E5394E">
        <w:rPr>
          <w:sz w:val="24"/>
          <w:szCs w:val="24"/>
        </w:rPr>
        <w:t>.</w:t>
      </w:r>
      <w:r w:rsidRPr="00E5394E">
        <w:rPr>
          <w:sz w:val="24"/>
          <w:szCs w:val="24"/>
        </w:rPr>
        <w:br/>
      </w:r>
      <w:r w:rsidRPr="00E5394E">
        <w:rPr>
          <w:sz w:val="24"/>
          <w:szCs w:val="24"/>
        </w:rPr>
        <w:br/>
        <w:t>2. α) Να εντοπίσετε και να καταγράψετε τα επίθετα (και στα τρία γένη) στο κείμενο της Περιγραφής σχολείου.</w:t>
      </w:r>
      <w:r w:rsidRPr="00E5394E">
        <w:rPr>
          <w:sz w:val="24"/>
          <w:szCs w:val="24"/>
        </w:rPr>
        <w:br/>
        <w:t>β) Να περιγράψετε το δικό σας σχολείο.</w:t>
      </w:r>
      <w:r>
        <w:rPr>
          <w:sz w:val="24"/>
          <w:szCs w:val="24"/>
        </w:rPr>
        <w:br/>
      </w:r>
      <w:r w:rsidRPr="00E5394E">
        <w:rPr>
          <w:sz w:val="24"/>
          <w:szCs w:val="24"/>
        </w:rPr>
        <w:br/>
        <w:t>3. α) Να εντοπίσετε και να καταγράψετε</w:t>
      </w:r>
      <w:r>
        <w:rPr>
          <w:sz w:val="24"/>
          <w:szCs w:val="24"/>
        </w:rPr>
        <w:t xml:space="preserve"> </w:t>
      </w:r>
      <w:r w:rsidRPr="00E5394E">
        <w:rPr>
          <w:sz w:val="24"/>
          <w:szCs w:val="24"/>
        </w:rPr>
        <w:t>τα επίθετα (και στα τρία γένη</w:t>
      </w:r>
      <w:r>
        <w:rPr>
          <w:sz w:val="24"/>
          <w:szCs w:val="24"/>
        </w:rPr>
        <w:t>)</w:t>
      </w:r>
      <w:r w:rsidRPr="00E5394E">
        <w:rPr>
          <w:sz w:val="24"/>
          <w:szCs w:val="24"/>
        </w:rPr>
        <w:t xml:space="preserve"> </w:t>
      </w:r>
      <w:r>
        <w:rPr>
          <w:sz w:val="24"/>
          <w:szCs w:val="24"/>
        </w:rPr>
        <w:t xml:space="preserve">στα Δελτία καιρού </w:t>
      </w:r>
      <w:r w:rsidRPr="00E5394E">
        <w:rPr>
          <w:sz w:val="24"/>
          <w:szCs w:val="24"/>
        </w:rPr>
        <w:t>που σας παρατίθενται</w:t>
      </w:r>
      <w:r>
        <w:rPr>
          <w:sz w:val="24"/>
          <w:szCs w:val="24"/>
        </w:rPr>
        <w:t>.</w:t>
      </w:r>
      <w:r>
        <w:rPr>
          <w:sz w:val="24"/>
          <w:szCs w:val="24"/>
        </w:rPr>
        <w:br/>
        <w:t>β) Να γράψετε δύο δικά σας δελτία, χρησιμοποιώντας επίθετα σε –</w:t>
      </w:r>
      <w:proofErr w:type="spellStart"/>
      <w:r>
        <w:rPr>
          <w:sz w:val="24"/>
          <w:szCs w:val="24"/>
        </w:rPr>
        <w:t>ώδης</w:t>
      </w:r>
      <w:proofErr w:type="spellEnd"/>
      <w:r>
        <w:rPr>
          <w:sz w:val="24"/>
          <w:szCs w:val="24"/>
        </w:rPr>
        <w:t xml:space="preserve"> (αρσ. + θηλ.), -ες (ουδ.).</w:t>
      </w:r>
    </w:p>
    <w:p w:rsidR="00D77F93" w:rsidRDefault="00D77F93" w:rsidP="00D77F93">
      <w:pPr>
        <w:rPr>
          <w:sz w:val="24"/>
          <w:szCs w:val="24"/>
        </w:rPr>
      </w:pPr>
      <w:r>
        <w:rPr>
          <w:sz w:val="24"/>
          <w:szCs w:val="24"/>
        </w:rPr>
        <w:br/>
        <w:t>4</w:t>
      </w:r>
      <w:r w:rsidRPr="00E5394E">
        <w:rPr>
          <w:sz w:val="24"/>
          <w:szCs w:val="24"/>
        </w:rPr>
        <w:t>. α) Να εντοπίσετε και να καταγράψετε τα επίθετα (και στα τρία γένη</w:t>
      </w:r>
      <w:r>
        <w:rPr>
          <w:sz w:val="24"/>
          <w:szCs w:val="24"/>
        </w:rPr>
        <w:t>)</w:t>
      </w:r>
      <w:r w:rsidRPr="00E5394E">
        <w:rPr>
          <w:sz w:val="24"/>
          <w:szCs w:val="24"/>
        </w:rPr>
        <w:t xml:space="preserve"> που υπάρχουν στις Μικρές αγγελίες. </w:t>
      </w:r>
      <w:r w:rsidRPr="00E5394E">
        <w:rPr>
          <w:sz w:val="24"/>
          <w:szCs w:val="24"/>
        </w:rPr>
        <w:br/>
        <w:t xml:space="preserve">β) </w:t>
      </w:r>
      <w:r>
        <w:rPr>
          <w:sz w:val="24"/>
          <w:szCs w:val="24"/>
        </w:rPr>
        <w:t>) Αφού παρατηρήσετε τη θετική σημασία των επιθέτων που χρησιμοποιούνται, ν</w:t>
      </w:r>
      <w:r w:rsidRPr="00E5394E">
        <w:rPr>
          <w:sz w:val="24"/>
          <w:szCs w:val="24"/>
        </w:rPr>
        <w:t>α κάνετε τρεις δικές σας μικρές αγγελίες (π.χ. για την πώληση ή ενοικίαση διαμερίσματος, για την εύρεση υπαλλήλου, για την εξαφάνιση ή διάθεση κατοικίδιου κλπ.).</w:t>
      </w:r>
      <w:r w:rsidRPr="00E5394E">
        <w:rPr>
          <w:sz w:val="24"/>
          <w:szCs w:val="24"/>
        </w:rPr>
        <w:br/>
      </w:r>
      <w:r>
        <w:rPr>
          <w:sz w:val="24"/>
          <w:szCs w:val="24"/>
        </w:rPr>
        <w:br/>
        <w:t>5</w:t>
      </w:r>
      <w:r w:rsidRPr="00E5394E">
        <w:rPr>
          <w:sz w:val="24"/>
          <w:szCs w:val="24"/>
        </w:rPr>
        <w:t xml:space="preserve">. </w:t>
      </w:r>
      <w:r>
        <w:rPr>
          <w:sz w:val="24"/>
          <w:szCs w:val="24"/>
        </w:rPr>
        <w:t>α)</w:t>
      </w:r>
      <w:r w:rsidRPr="00293478">
        <w:rPr>
          <w:sz w:val="24"/>
          <w:szCs w:val="24"/>
        </w:rPr>
        <w:t xml:space="preserve"> </w:t>
      </w:r>
      <w:r w:rsidRPr="00E5394E">
        <w:rPr>
          <w:sz w:val="24"/>
          <w:szCs w:val="24"/>
        </w:rPr>
        <w:t>Να εντοπίσετε</w:t>
      </w:r>
      <w:r>
        <w:rPr>
          <w:sz w:val="24"/>
          <w:szCs w:val="24"/>
        </w:rPr>
        <w:t xml:space="preserve"> </w:t>
      </w:r>
      <w:r w:rsidRPr="00E5394E">
        <w:rPr>
          <w:sz w:val="24"/>
          <w:szCs w:val="24"/>
        </w:rPr>
        <w:t xml:space="preserve">και να καταγράψετε τα επίθετα που υπάρχουν </w:t>
      </w:r>
      <w:r>
        <w:rPr>
          <w:sz w:val="24"/>
          <w:szCs w:val="24"/>
        </w:rPr>
        <w:t xml:space="preserve">στις Διαφημίσεις </w:t>
      </w:r>
      <w:r w:rsidRPr="00E5394E">
        <w:rPr>
          <w:sz w:val="24"/>
          <w:szCs w:val="24"/>
        </w:rPr>
        <w:t>(και στα τρία γένη</w:t>
      </w:r>
      <w:r>
        <w:rPr>
          <w:sz w:val="24"/>
          <w:szCs w:val="24"/>
        </w:rPr>
        <w:t xml:space="preserve">). </w:t>
      </w:r>
      <w:r>
        <w:rPr>
          <w:sz w:val="24"/>
          <w:szCs w:val="24"/>
        </w:rPr>
        <w:br/>
        <w:t>β) Αφού παρατηρήσετε τη χρήση των παραθετικών (του συγκριτικού και του υπερθετικού βαθμού) του επιθέτου για των υπερτονισμό των θετικών χαρακτηριστικών των διαφημιζόμενων προϊόντων ή υπηρεσιών, να κάνετε δύο δικές σας διαφημίσεις (πχ. μπορείτε να διαφημίσετε το ΣΔΕ ή την πόλη σας ή ένα οποιοδήποτε προϊόν).</w:t>
      </w:r>
    </w:p>
    <w:p w:rsidR="00D77F93" w:rsidRDefault="00D77F93" w:rsidP="00D77F93">
      <w:pPr>
        <w:rPr>
          <w:sz w:val="24"/>
          <w:szCs w:val="24"/>
        </w:rPr>
      </w:pPr>
    </w:p>
    <w:p w:rsidR="00B05BA6" w:rsidRDefault="00B05BA6"/>
    <w:sectPr w:rsidR="00B05BA6" w:rsidSect="00B05B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7F93"/>
    <w:rsid w:val="00466B8B"/>
    <w:rsid w:val="00B05BA6"/>
    <w:rsid w:val="00D77F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D77F93"/>
    <w:rPr>
      <w:color w:val="0000FF"/>
      <w:u w:val="single"/>
    </w:rPr>
  </w:style>
  <w:style w:type="paragraph" w:styleId="Web">
    <w:name w:val="Normal (Web)"/>
    <w:basedOn w:val="a"/>
    <w:uiPriority w:val="99"/>
    <w:semiHidden/>
    <w:unhideWhenUsed/>
    <w:rsid w:val="00D77F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D77F93"/>
  </w:style>
  <w:style w:type="paragraph" w:customStyle="1" w:styleId="justifyindent">
    <w:name w:val="justify_indent"/>
    <w:basedOn w:val="a"/>
    <w:rsid w:val="00D77F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qFormat/>
    <w:rsid w:val="00D77F93"/>
    <w:rPr>
      <w:b/>
      <w:bCs/>
    </w:rPr>
  </w:style>
  <w:style w:type="paragraph" w:styleId="a4">
    <w:name w:val="Balloon Text"/>
    <w:basedOn w:val="a"/>
    <w:link w:val="Char"/>
    <w:uiPriority w:val="99"/>
    <w:semiHidden/>
    <w:unhideWhenUsed/>
    <w:rsid w:val="00D77F9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77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todendro.blogspot.com/2014/06/blog-post.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4716</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ΕΛΣΑ</dc:creator>
  <cp:lastModifiedBy>ΕΛΣΑ</cp:lastModifiedBy>
  <cp:revision>2</cp:revision>
  <dcterms:created xsi:type="dcterms:W3CDTF">2020-04-01T10:15:00Z</dcterms:created>
  <dcterms:modified xsi:type="dcterms:W3CDTF">2020-04-01T10:17:00Z</dcterms:modified>
</cp:coreProperties>
</file>