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08272F" w:rsidRPr="00A9641A">
        <w:rPr>
          <w:rFonts w:ascii="Bookman Old Style" w:hAnsi="Bookman Old Style"/>
          <w:b/>
          <w:sz w:val="26"/>
          <w:szCs w:val="26"/>
        </w:rPr>
        <w:t>24</w:t>
      </w:r>
      <w:r w:rsidR="00083DE4">
        <w:rPr>
          <w:rFonts w:ascii="Bookman Old Style" w:hAnsi="Bookman Old Style"/>
          <w:b/>
          <w:sz w:val="26"/>
          <w:szCs w:val="26"/>
        </w:rPr>
        <w:t>/0</w:t>
      </w:r>
      <w:r w:rsidR="00982C14">
        <w:rPr>
          <w:rFonts w:ascii="Bookman Old Style" w:hAnsi="Bookman Old Style"/>
          <w:b/>
          <w:sz w:val="26"/>
          <w:szCs w:val="26"/>
        </w:rPr>
        <w:t>5</w:t>
      </w:r>
      <w:r w:rsidR="00D12CAE">
        <w:rPr>
          <w:rFonts w:ascii="Bookman Old Style" w:hAnsi="Bookman Old Style"/>
          <w:b/>
          <w:sz w:val="26"/>
          <w:szCs w:val="26"/>
        </w:rPr>
        <w:t xml:space="preserve">/2021 έως </w:t>
      </w:r>
      <w:r w:rsidR="006C4B04">
        <w:rPr>
          <w:rFonts w:ascii="Bookman Old Style" w:hAnsi="Bookman Old Style"/>
          <w:b/>
          <w:sz w:val="26"/>
          <w:szCs w:val="26"/>
        </w:rPr>
        <w:t>2</w:t>
      </w:r>
      <w:r w:rsidR="0008272F" w:rsidRPr="00A9641A">
        <w:rPr>
          <w:rFonts w:ascii="Bookman Old Style" w:hAnsi="Bookman Old Style"/>
          <w:b/>
          <w:sz w:val="26"/>
          <w:szCs w:val="26"/>
        </w:rPr>
        <w:t>8</w:t>
      </w:r>
      <w:r w:rsidR="00982C14">
        <w:rPr>
          <w:rFonts w:ascii="Bookman Old Style" w:hAnsi="Bookman Old Style"/>
          <w:b/>
          <w:sz w:val="26"/>
          <w:szCs w:val="26"/>
        </w:rPr>
        <w:t>/05</w:t>
      </w:r>
      <w:r w:rsidRPr="00752B0B">
        <w:rPr>
          <w:rFonts w:ascii="Bookman Old Style" w:hAnsi="Bookman Old Style"/>
          <w:b/>
          <w:sz w:val="26"/>
          <w:szCs w:val="26"/>
        </w:rPr>
        <w:t>/2021</w:t>
      </w:r>
    </w:p>
    <w:p w:rsidR="00752B0B" w:rsidRDefault="00752B0B" w:rsidP="00752B0B">
      <w:pPr>
        <w:jc w:val="center"/>
        <w:rPr>
          <w:rFonts w:ascii="Bookman Old Style" w:hAnsi="Bookman Old Style"/>
          <w:b/>
          <w:sz w:val="26"/>
          <w:szCs w:val="26"/>
        </w:rPr>
      </w:pPr>
    </w:p>
    <w:p w:rsidR="00752B0B" w:rsidRPr="00D12CAE"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CB7A78">
        <w:rPr>
          <w:rFonts w:ascii="Bookman Old Style" w:hAnsi="Bookman Old Style"/>
          <w:b/>
          <w:sz w:val="26"/>
          <w:szCs w:val="26"/>
          <w:u w:val="single"/>
        </w:rPr>
        <w:t>Α</w:t>
      </w:r>
      <w:r w:rsidR="006F2520">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tbl>
      <w:tblPr>
        <w:tblW w:w="5000" w:type="pct"/>
        <w:tblCellSpacing w:w="0" w:type="dxa"/>
        <w:shd w:val="clear" w:color="auto" w:fill="FFFFFF"/>
        <w:tblCellMar>
          <w:left w:w="0" w:type="dxa"/>
          <w:right w:w="0" w:type="dxa"/>
        </w:tblCellMar>
        <w:tblLook w:val="04A0"/>
      </w:tblPr>
      <w:tblGrid>
        <w:gridCol w:w="9639"/>
      </w:tblGrid>
      <w:tr w:rsidR="008B4C33" w:rsidRPr="008B4C33" w:rsidTr="008B4C33">
        <w:trPr>
          <w:tblCellSpacing w:w="0" w:type="dxa"/>
        </w:trPr>
        <w:tc>
          <w:tcPr>
            <w:tcW w:w="0" w:type="auto"/>
            <w:shd w:val="clear" w:color="auto" w:fill="FFFFFF"/>
            <w:vAlign w:val="center"/>
            <w:hideMark/>
          </w:tcPr>
          <w:p w:rsidR="008B4C33" w:rsidRPr="008B4C33" w:rsidRDefault="006A6995" w:rsidP="00F506F4">
            <w:pPr>
              <w:pStyle w:val="Web"/>
              <w:shd w:val="clear" w:color="auto" w:fill="FFFFFF"/>
              <w:spacing w:before="0" w:beforeAutospacing="0" w:after="0" w:afterAutospacing="0"/>
              <w:rPr>
                <w:rFonts w:ascii="Bookman Old Style" w:hAnsi="Bookman Old Style"/>
                <w:b/>
                <w:bCs/>
                <w:color w:val="333333"/>
                <w:shd w:val="clear" w:color="auto" w:fill="FFFFFF"/>
              </w:rPr>
            </w:pPr>
            <w:r>
              <w:rPr>
                <w:rFonts w:ascii="Bookman Old Style" w:hAnsi="Bookman Old Style"/>
                <w:sz w:val="26"/>
                <w:szCs w:val="26"/>
              </w:rPr>
              <w:br w:type="page"/>
            </w:r>
            <w:r w:rsidR="00F506F4">
              <w:rPr>
                <w:rFonts w:ascii="Bookman Old Style" w:hAnsi="Bookman Old Style"/>
                <w:noProof/>
                <w:color w:val="333333"/>
              </w:rPr>
              <w:t xml:space="preserve"> </w:t>
            </w:r>
            <w:r w:rsidR="008B4C33" w:rsidRPr="008B4C33">
              <w:rPr>
                <w:rFonts w:ascii="Bookman Old Style" w:hAnsi="Bookman Old Style"/>
                <w:color w:val="333333"/>
              </w:rPr>
              <w:t> </w:t>
            </w:r>
            <w:r w:rsidR="00F506F4" w:rsidRPr="008B4C33">
              <w:rPr>
                <w:rFonts w:ascii="Bookman Old Style" w:hAnsi="Bookman Old Style"/>
                <w:b/>
                <w:bCs/>
                <w:color w:val="333333"/>
                <w:shd w:val="clear" w:color="auto" w:fill="FFFFFF"/>
              </w:rPr>
              <w:t xml:space="preserve"> </w:t>
            </w:r>
          </w:p>
        </w:tc>
      </w:tr>
    </w:tbl>
    <w:p w:rsidR="00332DFD" w:rsidRDefault="00332DFD" w:rsidP="00EC10A3">
      <w:pPr>
        <w:rPr>
          <w:rStyle w:val="text11bold"/>
          <w:rFonts w:ascii="Bookman Old Style" w:hAnsi="Bookman Old Style"/>
          <w:b/>
          <w:bCs/>
          <w:color w:val="333333"/>
          <w:sz w:val="24"/>
          <w:szCs w:val="24"/>
          <w:shd w:val="clear" w:color="auto" w:fill="FFFFFF"/>
        </w:rPr>
      </w:pPr>
    </w:p>
    <w:p w:rsidR="00332DFD" w:rsidRDefault="00332DFD" w:rsidP="00EC10A3">
      <w:pPr>
        <w:rPr>
          <w:rStyle w:val="text11bold"/>
          <w:rFonts w:ascii="Bookman Old Style" w:hAnsi="Bookman Old Style"/>
          <w:b/>
          <w:bCs/>
          <w:color w:val="333333"/>
          <w:sz w:val="24"/>
          <w:szCs w:val="24"/>
          <w:shd w:val="clear" w:color="auto" w:fill="FFFFFF"/>
        </w:rPr>
      </w:pPr>
    </w:p>
    <w:p w:rsidR="00332DFD" w:rsidRPr="00ED493B" w:rsidRDefault="00F506F4" w:rsidP="00EC10A3">
      <w:pPr>
        <w:rPr>
          <w:rStyle w:val="text11bold"/>
          <w:rFonts w:ascii="Bookman Old Style" w:hAnsi="Bookman Old Style"/>
          <w:bCs/>
          <w:color w:val="333333"/>
          <w:sz w:val="28"/>
          <w:szCs w:val="28"/>
          <w:shd w:val="clear" w:color="auto" w:fill="FFFFFF"/>
        </w:rPr>
      </w:pPr>
      <w:r w:rsidRPr="00F506F4">
        <w:rPr>
          <w:rStyle w:val="text11bold"/>
          <w:rFonts w:ascii="Bookman Old Style" w:hAnsi="Bookman Old Style"/>
          <w:b/>
          <w:bCs/>
          <w:color w:val="333333"/>
          <w:sz w:val="28"/>
          <w:szCs w:val="28"/>
          <w:u w:val="single"/>
          <w:shd w:val="clear" w:color="auto" w:fill="FFFFFF"/>
        </w:rPr>
        <w:lastRenderedPageBreak/>
        <w:t>Καλλιτεχνικά ρεύματα στην τέχνη</w:t>
      </w:r>
      <w:r w:rsidR="00ED493B" w:rsidRPr="00ED493B">
        <w:rPr>
          <w:rStyle w:val="text11bold"/>
          <w:rFonts w:ascii="Bookman Old Style" w:hAnsi="Bookman Old Style"/>
          <w:b/>
          <w:bCs/>
          <w:color w:val="333333"/>
          <w:sz w:val="28"/>
          <w:szCs w:val="28"/>
          <w:u w:val="single"/>
          <w:shd w:val="clear" w:color="auto" w:fill="FFFFFF"/>
        </w:rPr>
        <w:t xml:space="preserve"> </w:t>
      </w:r>
      <w:r w:rsidR="00ED493B">
        <w:rPr>
          <w:rStyle w:val="text11bold"/>
          <w:rFonts w:ascii="Bookman Old Style" w:hAnsi="Bookman Old Style"/>
          <w:bCs/>
          <w:color w:val="333333"/>
          <w:sz w:val="28"/>
          <w:szCs w:val="28"/>
          <w:shd w:val="clear" w:color="auto" w:fill="FFFFFF"/>
        </w:rPr>
        <w:t xml:space="preserve"> (συνέχεια…)</w:t>
      </w:r>
    </w:p>
    <w:p w:rsidR="00F506F4" w:rsidRDefault="00F506F4" w:rsidP="00EC10A3">
      <w:pPr>
        <w:rPr>
          <w:rStyle w:val="text11bold"/>
          <w:rFonts w:ascii="Bookman Old Style" w:hAnsi="Bookman Old Style"/>
          <w:bCs/>
          <w:color w:val="333333"/>
          <w:sz w:val="24"/>
          <w:szCs w:val="24"/>
          <w:shd w:val="clear" w:color="auto" w:fill="FFFFFF"/>
        </w:rPr>
      </w:pPr>
      <w:r>
        <w:rPr>
          <w:rStyle w:val="text11bold"/>
          <w:rFonts w:ascii="Bookman Old Style" w:hAnsi="Bookman Old Style"/>
          <w:b/>
          <w:bCs/>
          <w:color w:val="333333"/>
          <w:sz w:val="24"/>
          <w:szCs w:val="24"/>
          <w:u w:val="single"/>
          <w:shd w:val="clear" w:color="auto" w:fill="FFFFFF"/>
        </w:rPr>
        <w:t>Από τ</w:t>
      </w:r>
      <w:r w:rsidR="00ED493B">
        <w:rPr>
          <w:rStyle w:val="text11bold"/>
          <w:rFonts w:ascii="Bookman Old Style" w:hAnsi="Bookman Old Style"/>
          <w:b/>
          <w:bCs/>
          <w:color w:val="333333"/>
          <w:sz w:val="24"/>
          <w:szCs w:val="24"/>
          <w:u w:val="single"/>
          <w:shd w:val="clear" w:color="auto" w:fill="FFFFFF"/>
        </w:rPr>
        <w:t>ην Αναγέννηση στο Μπαρόκ</w:t>
      </w:r>
    </w:p>
    <w:p w:rsidR="00ED493B" w:rsidRPr="00A9641A" w:rsidRDefault="00ED493B" w:rsidP="00ED493B">
      <w:pPr>
        <w:autoSpaceDE w:val="0"/>
        <w:autoSpaceDN w:val="0"/>
        <w:adjustRightInd w:val="0"/>
        <w:spacing w:after="0" w:line="240" w:lineRule="auto"/>
        <w:rPr>
          <w:rStyle w:val="text11bold"/>
          <w:rFonts w:ascii="Bookman Old Style" w:hAnsi="Bookman Old Style" w:cs="Times New Roman"/>
          <w:sz w:val="24"/>
          <w:szCs w:val="24"/>
        </w:rPr>
      </w:pPr>
      <w:r w:rsidRPr="00A9641A">
        <w:rPr>
          <w:rFonts w:ascii="Bookman Old Style" w:hAnsi="Bookman Old Style" w:cs="Times New Roman"/>
          <w:sz w:val="24"/>
          <w:szCs w:val="24"/>
        </w:rPr>
        <w:t xml:space="preserve">H </w:t>
      </w:r>
      <w:r w:rsidRPr="00A9641A">
        <w:rPr>
          <w:rFonts w:ascii="Bookman Old Style" w:hAnsi="Bookman Old Style" w:cs="TimesNewRomanPSMT"/>
          <w:sz w:val="24"/>
          <w:szCs w:val="24"/>
        </w:rPr>
        <w:t>εποχή του Μπαρόκ</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 xml:space="preserve">ανάμεσα στο </w:t>
      </w:r>
      <w:r w:rsidRPr="00A9641A">
        <w:rPr>
          <w:rFonts w:ascii="Bookman Old Style" w:hAnsi="Bookman Old Style" w:cs="Times New Roman"/>
          <w:sz w:val="24"/>
          <w:szCs w:val="24"/>
        </w:rPr>
        <w:t xml:space="preserve">1600 </w:t>
      </w:r>
      <w:r w:rsidRPr="00A9641A">
        <w:rPr>
          <w:rFonts w:ascii="Bookman Old Style" w:hAnsi="Bookman Old Style" w:cs="TimesNewRomanPSMT"/>
          <w:sz w:val="24"/>
          <w:szCs w:val="24"/>
        </w:rPr>
        <w:t xml:space="preserve">με </w:t>
      </w:r>
      <w:r w:rsidRPr="00A9641A">
        <w:rPr>
          <w:rFonts w:ascii="Bookman Old Style" w:hAnsi="Bookman Old Style" w:cs="Times New Roman"/>
          <w:sz w:val="24"/>
          <w:szCs w:val="24"/>
        </w:rPr>
        <w:t xml:space="preserve">1750, </w:t>
      </w:r>
      <w:r w:rsidRPr="00A9641A">
        <w:rPr>
          <w:rFonts w:ascii="Bookman Old Style" w:hAnsi="Bookman Old Style" w:cs="TimesNewRomanPSMT"/>
          <w:sz w:val="24"/>
          <w:szCs w:val="24"/>
        </w:rPr>
        <w:t>είναι ένα κίνημα που διαδέχεται και</w:t>
      </w:r>
      <w:r w:rsidRPr="00A9641A">
        <w:rPr>
          <w:rFonts w:ascii="Bookman Old Style" w:hAnsi="Bookman Old Style" w:cs="Times New Roman"/>
          <w:sz w:val="24"/>
          <w:szCs w:val="24"/>
        </w:rPr>
        <w:t>,</w:t>
      </w:r>
      <w:r w:rsidR="009D69B3">
        <w:rPr>
          <w:rFonts w:ascii="Bookman Old Style" w:hAnsi="Bookman Old Style" w:cs="Times New Roman"/>
          <w:sz w:val="24"/>
          <w:szCs w:val="24"/>
        </w:rPr>
        <w:t xml:space="preserve"> </w:t>
      </w:r>
      <w:r w:rsidRPr="00A9641A">
        <w:rPr>
          <w:rFonts w:ascii="Bookman Old Style" w:hAnsi="Bookman Old Style" w:cs="TimesNewRomanPSMT"/>
          <w:sz w:val="24"/>
          <w:szCs w:val="24"/>
        </w:rPr>
        <w:t>κατά μία έννοια</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αποδομεί την Αναγέννηση</w:t>
      </w:r>
      <w:r w:rsidRPr="00A9641A">
        <w:rPr>
          <w:rFonts w:ascii="Bookman Old Style" w:hAnsi="Bookman Old Style" w:cs="Times New Roman"/>
          <w:sz w:val="24"/>
          <w:szCs w:val="24"/>
        </w:rPr>
        <w:t>.</w:t>
      </w:r>
      <w:r w:rsidRPr="00A9641A">
        <w:rPr>
          <w:rFonts w:ascii="Bookman Old Style" w:hAnsi="Bookman Old Style" w:cs="TimesNewRomanPSMT"/>
          <w:sz w:val="24"/>
          <w:szCs w:val="24"/>
        </w:rPr>
        <w:t xml:space="preserve"> Αποτελεί μια περίοδο ωριμότητας και σκεπτικισμού για τον αναγεννησιακό άνθρωπο</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στοιχεία που εκφράζονται μέσα στην τέχνη με ποικίλους τρόπους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περιεχόμενο και</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τεχνοτροπίες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Η απαισιοδοξία για τη ματαιότητα της ζωής διαδέχεται την αγάπη και την</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εμπιστοσύνη του αναγεννησιακού ανθρώπου</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Η καθαρότητα της μορφής γίνεται πιο εσωστρεφής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σκούρα</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μελαγχολική</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μεταφυσική και το θέατρο γίνεται μια τέχνη με κοινωνικό</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προορισμό</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όπου ο άνθρωπος μέσα στη σκηνική του θέση δηλώνει ότι δεν είναι κυρίαρχος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αλλά ασήμαντος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σε έναν κόσμο όπου δύσκολα μπορεί να επιβληθεί</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να νιώσει ασφαλής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και να δημιουργήσει με τη βούλησή του το προσωπικό του περιβάλλον</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Μια θεατρική περίοδος όπου πρωταγωνιστούν τα φυσικά φαινόμενα και τα μεγαλειώδη σκηνικά</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όπου η</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αισθητική επιβάλλεται στο πνεύμα</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η αίσθηση στη λογική</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η ψευδαίσθηση στην πραγματικότητα</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αφήνοντας τον άνθρωπο εγκαταλελειμμένο στην άκρη της γης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όπου τα πράγματα</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μεγαλύτερα από αυτόν</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τον ξεπερνάνε</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Η πνευματική αυτή κίνηση</w:t>
      </w:r>
      <w:r w:rsidRPr="00A9641A">
        <w:rPr>
          <w:rFonts w:ascii="Bookman Old Style" w:hAnsi="Bookman Old Style" w:cs="Times New Roman"/>
          <w:sz w:val="24"/>
          <w:szCs w:val="24"/>
        </w:rPr>
        <w:t xml:space="preserve">, </w:t>
      </w:r>
      <w:r w:rsidRPr="00A9641A">
        <w:rPr>
          <w:rFonts w:ascii="Bookman Old Style" w:hAnsi="Bookman Old Style" w:cs="TimesNewRomanPSMT"/>
          <w:b/>
          <w:sz w:val="24"/>
          <w:szCs w:val="24"/>
          <w:u w:val="single"/>
        </w:rPr>
        <w:t>η εκ νέου αμφισβήτηση</w:t>
      </w:r>
      <w:r w:rsidRPr="00A9641A">
        <w:rPr>
          <w:rFonts w:ascii="Bookman Old Style" w:hAnsi="Bookman Old Style" w:cs="TimesNewRomanPSMT"/>
          <w:sz w:val="24"/>
          <w:szCs w:val="24"/>
          <w:u w:val="single"/>
        </w:rPr>
        <w:t xml:space="preserve"> </w:t>
      </w:r>
      <w:r w:rsidRPr="00A9641A">
        <w:rPr>
          <w:rFonts w:ascii="Bookman Old Style" w:hAnsi="Bookman Old Style" w:cs="TimesNewRomanPSMT"/>
          <w:sz w:val="24"/>
          <w:szCs w:val="24"/>
        </w:rPr>
        <w:t>του κόσμου οδηγεί σε καλλιτεχνικές</w:t>
      </w:r>
      <w:r w:rsidRPr="00A9641A">
        <w:rPr>
          <w:rFonts w:ascii="Bookman Old Style" w:hAnsi="Bookman Old Style" w:cs="Times New Roman"/>
          <w:sz w:val="24"/>
          <w:szCs w:val="24"/>
        </w:rPr>
        <w:t xml:space="preserve">, </w:t>
      </w:r>
      <w:r w:rsidRPr="00A9641A">
        <w:rPr>
          <w:rFonts w:ascii="Bookman Old Style" w:hAnsi="Bookman Old Style" w:cs="TimesNewRomanPSMT"/>
          <w:sz w:val="24"/>
          <w:szCs w:val="24"/>
        </w:rPr>
        <w:t>αισθητικές και πνευματικές ζυμώσεις που θα οδηγήσουν στη δυναμική αλλαγή που έφερε ο Διαφωτισμός</w:t>
      </w:r>
      <w:r w:rsidRPr="00A9641A">
        <w:rPr>
          <w:rFonts w:ascii="Bookman Old Style" w:hAnsi="Bookman Old Style" w:cs="Times New Roman"/>
          <w:sz w:val="24"/>
          <w:szCs w:val="24"/>
        </w:rPr>
        <w:t>.</w:t>
      </w:r>
    </w:p>
    <w:p w:rsidR="00410F04" w:rsidRPr="00A9641A" w:rsidRDefault="00410F04" w:rsidP="00410F04">
      <w:pPr>
        <w:autoSpaceDE w:val="0"/>
        <w:autoSpaceDN w:val="0"/>
        <w:adjustRightInd w:val="0"/>
        <w:spacing w:after="0" w:line="240" w:lineRule="auto"/>
        <w:rPr>
          <w:rStyle w:val="text11bold"/>
          <w:rFonts w:ascii="Bookman Old Style" w:hAnsi="Bookman Old Style" w:cs="TimesNewRomanPSMT"/>
          <w:sz w:val="24"/>
          <w:szCs w:val="24"/>
        </w:rPr>
      </w:pPr>
    </w:p>
    <w:p w:rsidR="00410F04" w:rsidRPr="00A9641A" w:rsidRDefault="00190D94" w:rsidP="00C87CED">
      <w:pPr>
        <w:autoSpaceDE w:val="0"/>
        <w:autoSpaceDN w:val="0"/>
        <w:adjustRightInd w:val="0"/>
        <w:spacing w:after="0" w:line="240" w:lineRule="auto"/>
        <w:rPr>
          <w:rFonts w:ascii="Bookman Old Style" w:hAnsi="Bookman Old Style" w:cs="Times New Roman"/>
          <w:b/>
          <w:sz w:val="24"/>
          <w:szCs w:val="24"/>
          <w:u w:val="single"/>
        </w:rPr>
      </w:pPr>
      <w:r w:rsidRPr="00A9641A">
        <w:rPr>
          <w:rFonts w:ascii="Bookman Old Style" w:hAnsi="Bookman Old Style" w:cs="Times New Roman"/>
          <w:b/>
          <w:sz w:val="24"/>
          <w:szCs w:val="24"/>
          <w:u w:val="single"/>
        </w:rPr>
        <w:t>Διαφωτισμός</w:t>
      </w:r>
    </w:p>
    <w:p w:rsidR="00190D94" w:rsidRPr="00A9641A" w:rsidRDefault="00190D94" w:rsidP="00C87CED">
      <w:pPr>
        <w:autoSpaceDE w:val="0"/>
        <w:autoSpaceDN w:val="0"/>
        <w:adjustRightInd w:val="0"/>
        <w:spacing w:after="0" w:line="240" w:lineRule="auto"/>
        <w:rPr>
          <w:rFonts w:ascii="Bookman Old Style" w:hAnsi="Bookman Old Style" w:cs="Times New Roman"/>
          <w:sz w:val="24"/>
          <w:szCs w:val="24"/>
        </w:rPr>
      </w:pPr>
    </w:p>
    <w:p w:rsidR="00190D94" w:rsidRPr="00A9641A" w:rsidRDefault="00190D94" w:rsidP="00190D94">
      <w:pPr>
        <w:autoSpaceDE w:val="0"/>
        <w:autoSpaceDN w:val="0"/>
        <w:adjustRightInd w:val="0"/>
        <w:spacing w:after="0" w:line="240" w:lineRule="auto"/>
        <w:rPr>
          <w:rFonts w:ascii="Bookman Old Style" w:hAnsi="Bookman Old Style" w:cs="Times New Roman"/>
          <w:sz w:val="24"/>
          <w:szCs w:val="24"/>
        </w:rPr>
      </w:pPr>
      <w:r w:rsidRPr="00A9641A">
        <w:rPr>
          <w:rFonts w:ascii="Bookman Old Style" w:hAnsi="Bookman Old Style" w:cs="Arial"/>
          <w:color w:val="202122"/>
          <w:sz w:val="24"/>
          <w:szCs w:val="24"/>
          <w:shd w:val="clear" w:color="auto" w:fill="FFFFFF"/>
        </w:rPr>
        <w:t>Ο </w:t>
      </w:r>
      <w:r w:rsidRPr="00A9641A">
        <w:rPr>
          <w:rFonts w:ascii="Bookman Old Style" w:hAnsi="Bookman Old Style" w:cs="Arial"/>
          <w:bCs/>
          <w:color w:val="202122"/>
          <w:sz w:val="24"/>
          <w:szCs w:val="24"/>
          <w:shd w:val="clear" w:color="auto" w:fill="FFFFFF"/>
        </w:rPr>
        <w:t>Διαφωτισμός</w:t>
      </w:r>
      <w:r w:rsidRPr="00A9641A">
        <w:rPr>
          <w:rFonts w:ascii="Bookman Old Style" w:hAnsi="Bookman Old Style" w:cs="Arial"/>
          <w:color w:val="202122"/>
          <w:sz w:val="24"/>
          <w:szCs w:val="24"/>
          <w:shd w:val="clear" w:color="auto" w:fill="FFFFFF"/>
        </w:rPr>
        <w:t> αποτελεί σημαντικό πνευματικό κίνημα, που τοποθετείται στα τέλη του 17ου αιώνα και στις αρχές του 18ου, το οποίο οι ίδιοι οι Γάλλοι Διαφωτιστές αποκάλεσαν </w:t>
      </w:r>
      <w:r w:rsidRPr="00A9641A">
        <w:rPr>
          <w:rFonts w:ascii="Bookman Old Style" w:hAnsi="Bookman Old Style" w:cs="Arial"/>
          <w:i/>
          <w:iCs/>
          <w:color w:val="202122"/>
          <w:sz w:val="24"/>
          <w:szCs w:val="24"/>
          <w:shd w:val="clear" w:color="auto" w:fill="FFFFFF"/>
        </w:rPr>
        <w:t>«</w:t>
      </w:r>
      <w:proofErr w:type="spellStart"/>
      <w:r w:rsidRPr="00A9641A">
        <w:rPr>
          <w:rFonts w:ascii="Bookman Old Style" w:hAnsi="Bookman Old Style" w:cs="Arial"/>
          <w:i/>
          <w:iCs/>
          <w:color w:val="202122"/>
          <w:sz w:val="24"/>
          <w:szCs w:val="24"/>
          <w:shd w:val="clear" w:color="auto" w:fill="FFFFFF"/>
        </w:rPr>
        <w:t>Siècle</w:t>
      </w:r>
      <w:proofErr w:type="spellEnd"/>
      <w:r w:rsidRPr="00A9641A">
        <w:rPr>
          <w:rFonts w:ascii="Bookman Old Style" w:hAnsi="Bookman Old Style" w:cs="Arial"/>
          <w:i/>
          <w:iCs/>
          <w:color w:val="202122"/>
          <w:sz w:val="24"/>
          <w:szCs w:val="24"/>
          <w:shd w:val="clear" w:color="auto" w:fill="FFFFFF"/>
        </w:rPr>
        <w:t xml:space="preserve"> </w:t>
      </w:r>
      <w:proofErr w:type="spellStart"/>
      <w:r w:rsidRPr="00A9641A">
        <w:rPr>
          <w:rFonts w:ascii="Bookman Old Style" w:hAnsi="Bookman Old Style" w:cs="Arial"/>
          <w:i/>
          <w:iCs/>
          <w:color w:val="202122"/>
          <w:sz w:val="24"/>
          <w:szCs w:val="24"/>
          <w:shd w:val="clear" w:color="auto" w:fill="FFFFFF"/>
        </w:rPr>
        <w:t>des</w:t>
      </w:r>
      <w:proofErr w:type="spellEnd"/>
      <w:r w:rsidRPr="00A9641A">
        <w:rPr>
          <w:rFonts w:ascii="Bookman Old Style" w:hAnsi="Bookman Old Style" w:cs="Arial"/>
          <w:i/>
          <w:iCs/>
          <w:color w:val="202122"/>
          <w:sz w:val="24"/>
          <w:szCs w:val="24"/>
          <w:shd w:val="clear" w:color="auto" w:fill="FFFFFF"/>
        </w:rPr>
        <w:t xml:space="preserve"> </w:t>
      </w:r>
      <w:proofErr w:type="spellStart"/>
      <w:r w:rsidRPr="00A9641A">
        <w:rPr>
          <w:rFonts w:ascii="Bookman Old Style" w:hAnsi="Bookman Old Style" w:cs="Arial"/>
          <w:i/>
          <w:iCs/>
          <w:color w:val="202122"/>
          <w:sz w:val="24"/>
          <w:szCs w:val="24"/>
          <w:shd w:val="clear" w:color="auto" w:fill="FFFFFF"/>
        </w:rPr>
        <w:t>lumières</w:t>
      </w:r>
      <w:proofErr w:type="spellEnd"/>
      <w:r w:rsidRPr="00A9641A">
        <w:rPr>
          <w:rFonts w:ascii="Bookman Old Style" w:hAnsi="Bookman Old Style" w:cs="Arial"/>
          <w:i/>
          <w:iCs/>
          <w:color w:val="202122"/>
          <w:sz w:val="24"/>
          <w:szCs w:val="24"/>
          <w:shd w:val="clear" w:color="auto" w:fill="FFFFFF"/>
        </w:rPr>
        <w:t>»</w:t>
      </w:r>
      <w:r w:rsidRPr="00A9641A">
        <w:rPr>
          <w:rFonts w:ascii="Bookman Old Style" w:hAnsi="Bookman Old Style" w:cs="Arial"/>
          <w:color w:val="202122"/>
          <w:sz w:val="24"/>
          <w:szCs w:val="24"/>
          <w:shd w:val="clear" w:color="auto" w:fill="FFFFFF"/>
        </w:rPr>
        <w:t xml:space="preserve">, θεωρώντας εαυτούς φωτοδότες. </w:t>
      </w:r>
      <w:r w:rsidRPr="00A9641A">
        <w:rPr>
          <w:rFonts w:ascii="Bookman Old Style" w:hAnsi="Bookman Old Style" w:cs="Arial"/>
          <w:color w:val="202122"/>
          <w:sz w:val="24"/>
          <w:szCs w:val="24"/>
        </w:rPr>
        <w:t>Ο Διαφωτισμός παρατηρήθηκε αρχικά στη Αγγλία, έπειτα στη Γαλλία, και αργότερα στις άλλες χώρες της Ευρώπης αλλά και έξω απ' αυτή, προετοιμάζοντας παράλληλα το έδαφος για τη Γαλλική Επανάσταση. Οι διαφωτιστές πρέσβευαν τον ορθολογισμό και την πίστη στην πρόοδο, αξιώνοντας αλλαγές σε όλες τις πτυχές της ανθρώπινης δραστηριότητας, στους πολιτικοκοινωνικούς θεσμούς, την οικονομία, την εκπαίδευση και τη θρησκεία. Τάχθηκαν υπέρ της ατομικής ελευθερίας και εναντίον της τυραννικής διακυβέρνησης και της καταπίεσης που ασκούσε η Ρωμαιοκαθολική Εκκλησία.</w:t>
      </w:r>
    </w:p>
    <w:p w:rsidR="00E67E9A" w:rsidRPr="00A9641A" w:rsidRDefault="00190D94" w:rsidP="00E67E9A">
      <w:pPr>
        <w:pStyle w:val="Web"/>
        <w:shd w:val="clear" w:color="auto" w:fill="FFFFFF"/>
        <w:spacing w:before="120" w:beforeAutospacing="0" w:after="120" w:afterAutospacing="0"/>
        <w:rPr>
          <w:rFonts w:ascii="Bookman Old Style" w:hAnsi="Bookman Old Style" w:cs="Arial"/>
          <w:color w:val="202122"/>
        </w:rPr>
      </w:pPr>
      <w:r w:rsidRPr="00A9641A">
        <w:rPr>
          <w:rFonts w:ascii="Bookman Old Style" w:hAnsi="Bookman Old Style" w:cs="Arial"/>
          <w:color w:val="202122"/>
        </w:rPr>
        <w:t xml:space="preserve">Βασικός φορέας των νέων ιδεών που έφερε ο Διαφωτισμός ήταν η ανερχόμενη αστική τάξη που μέχρι εκείνη την εποχή παρέμενε αποκλεισμένη από το σύστημα της απολυταρχίας. Ανάμεσα στους σημαντικούς εκφραστές του Διαφωτισμού τοποθετούνται ο Βολταίρος και ο Μοντεσκιέ. Οι Διαφωτιστές Ντενί Ντιντερό, Ζαν λε </w:t>
      </w:r>
      <w:proofErr w:type="spellStart"/>
      <w:r w:rsidRPr="00A9641A">
        <w:rPr>
          <w:rFonts w:ascii="Bookman Old Style" w:hAnsi="Bookman Old Style" w:cs="Arial"/>
          <w:color w:val="202122"/>
        </w:rPr>
        <w:t>Ροντ</w:t>
      </w:r>
      <w:proofErr w:type="spellEnd"/>
      <w:r w:rsidRPr="00A9641A">
        <w:rPr>
          <w:rFonts w:ascii="Bookman Old Style" w:hAnsi="Bookman Old Style" w:cs="Arial"/>
          <w:color w:val="202122"/>
        </w:rPr>
        <w:t xml:space="preserve"> ντ' </w:t>
      </w:r>
      <w:proofErr w:type="spellStart"/>
      <w:r w:rsidRPr="00A9641A">
        <w:rPr>
          <w:rFonts w:ascii="Bookman Old Style" w:hAnsi="Bookman Old Style" w:cs="Arial"/>
          <w:color w:val="202122"/>
        </w:rPr>
        <w:t>Αλαμπέρ</w:t>
      </w:r>
      <w:proofErr w:type="spellEnd"/>
      <w:r w:rsidRPr="00A9641A">
        <w:rPr>
          <w:rFonts w:ascii="Bookman Old Style" w:hAnsi="Bookman Old Style" w:cs="Arial"/>
          <w:color w:val="202122"/>
        </w:rPr>
        <w:t xml:space="preserve"> και Ζαν Ζακ </w:t>
      </w:r>
      <w:proofErr w:type="spellStart"/>
      <w:r w:rsidRPr="00A9641A">
        <w:rPr>
          <w:rFonts w:ascii="Bookman Old Style" w:hAnsi="Bookman Old Style" w:cs="Arial"/>
          <w:color w:val="202122"/>
        </w:rPr>
        <w:t>Ρουσό</w:t>
      </w:r>
      <w:proofErr w:type="spellEnd"/>
      <w:r w:rsidRPr="00A9641A">
        <w:rPr>
          <w:rFonts w:ascii="Bookman Old Style" w:hAnsi="Bookman Old Style" w:cs="Arial"/>
          <w:color w:val="202122"/>
        </w:rPr>
        <w:t> συγκρότησαν το ιδεολογικό υπόβαθρο του Διαφωτισμού στην </w:t>
      </w:r>
      <w:r w:rsidRPr="00A9641A">
        <w:rPr>
          <w:rFonts w:ascii="Bookman Old Style" w:hAnsi="Bookman Old Style" w:cs="Arial"/>
          <w:i/>
          <w:iCs/>
          <w:color w:val="202122"/>
        </w:rPr>
        <w:t>Εγκυκλοπαίδεια</w:t>
      </w:r>
      <w:r w:rsidRPr="00A9641A">
        <w:rPr>
          <w:rFonts w:ascii="Bookman Old Style" w:hAnsi="Bookman Old Style" w:cs="Arial"/>
          <w:color w:val="202122"/>
        </w:rPr>
        <w:t>. Παράλληλα ο Ζαν Ζακ Ρουσσώ διατύπωσε τη θεωρία του </w:t>
      </w:r>
      <w:r w:rsidRPr="00A9641A">
        <w:rPr>
          <w:rFonts w:ascii="Bookman Old Style" w:hAnsi="Bookman Old Style" w:cs="Arial"/>
          <w:i/>
          <w:iCs/>
          <w:color w:val="202122"/>
        </w:rPr>
        <w:t>Κοινωνικού Συμβολαίου</w:t>
      </w:r>
      <w:r w:rsidRPr="00A9641A">
        <w:rPr>
          <w:rFonts w:ascii="Bookman Old Style" w:hAnsi="Bookman Old Style" w:cs="Arial"/>
          <w:color w:val="202122"/>
        </w:rPr>
        <w:t>, πρ</w:t>
      </w:r>
      <w:r w:rsidR="009D69B3">
        <w:rPr>
          <w:rFonts w:ascii="Bookman Old Style" w:hAnsi="Bookman Old Style" w:cs="Arial"/>
          <w:color w:val="202122"/>
        </w:rPr>
        <w:t xml:space="preserve">οτρέποντας σε μια Ευρώπη που θα </w:t>
      </w:r>
      <w:r w:rsidRPr="00A9641A">
        <w:rPr>
          <w:rFonts w:ascii="Bookman Old Style" w:hAnsi="Bookman Old Style" w:cs="Arial"/>
          <w:color w:val="202122"/>
        </w:rPr>
        <w:t>υποστήριζε τα δικαιώματα του ανθρώπου.</w:t>
      </w:r>
      <w:r w:rsidRPr="00A9641A">
        <w:rPr>
          <w:rFonts w:ascii="Bookman Old Style" w:hAnsi="Bookman Old Style" w:cs="Arial"/>
          <w:color w:val="202122"/>
          <w:shd w:val="clear" w:color="auto" w:fill="FFFFFF"/>
        </w:rPr>
        <w:t xml:space="preserve"> Το κίνημα του Διαφωτισμού ήταν ουσιαστικά επακόλουθο της Επιστημονικής επανάστασης του 17ου αιώνα, που με τη σειρά της προκλήθηκε από τις ανακαλύψεις του </w:t>
      </w:r>
      <w:r w:rsidRPr="00A9641A">
        <w:rPr>
          <w:rFonts w:ascii="Bookman Old Style" w:hAnsi="Bookman Old Style" w:cs="Arial"/>
          <w:shd w:val="clear" w:color="auto" w:fill="FFFFFF"/>
        </w:rPr>
        <w:t>Κοπέρνικου</w:t>
      </w:r>
      <w:r w:rsidRPr="00A9641A">
        <w:rPr>
          <w:rFonts w:ascii="Bookman Old Style" w:hAnsi="Bookman Old Style" w:cs="Arial"/>
          <w:color w:val="202122"/>
          <w:shd w:val="clear" w:color="auto" w:fill="FFFFFF"/>
        </w:rPr>
        <w:t> τον </w:t>
      </w:r>
      <w:r w:rsidRPr="00A9641A">
        <w:rPr>
          <w:rFonts w:ascii="Bookman Old Style" w:hAnsi="Bookman Old Style" w:cs="Arial"/>
          <w:shd w:val="clear" w:color="auto" w:fill="FFFFFF"/>
        </w:rPr>
        <w:t>16ο αιώνα</w:t>
      </w:r>
      <w:r w:rsidRPr="00A9641A">
        <w:rPr>
          <w:rFonts w:ascii="Bookman Old Style" w:hAnsi="Bookman Old Style" w:cs="Arial"/>
          <w:color w:val="202122"/>
          <w:shd w:val="clear" w:color="auto" w:fill="FFFFFF"/>
        </w:rPr>
        <w:t>, και στη συνέχεια του </w:t>
      </w:r>
      <w:r w:rsidRPr="00A9641A">
        <w:rPr>
          <w:rFonts w:ascii="Bookman Old Style" w:hAnsi="Bookman Old Style" w:cs="Arial"/>
          <w:shd w:val="clear" w:color="auto" w:fill="FFFFFF"/>
        </w:rPr>
        <w:t>Γαλιλαίου</w:t>
      </w:r>
      <w:r w:rsidRPr="00A9641A">
        <w:rPr>
          <w:rFonts w:ascii="Bookman Old Style" w:hAnsi="Bookman Old Style" w:cs="Arial"/>
          <w:color w:val="202122"/>
          <w:shd w:val="clear" w:color="auto" w:fill="FFFFFF"/>
        </w:rPr>
        <w:t> όσον αφορά την αστρονομία, τις κινήσεις των πλανητών. Το κίνημα είναι, σε όλη του τη διάρκεια, η διόγκωση δύο κοινωνιολογικών πιέσεων: από τη μια μία δυνατή </w:t>
      </w:r>
      <w:r w:rsidRPr="00A9641A">
        <w:rPr>
          <w:rFonts w:ascii="Bookman Old Style" w:hAnsi="Bookman Old Style" w:cs="Arial"/>
          <w:shd w:val="clear" w:color="auto" w:fill="FFFFFF"/>
        </w:rPr>
        <w:t>πνευματικότητα</w:t>
      </w:r>
      <w:r w:rsidRPr="00A9641A">
        <w:rPr>
          <w:rFonts w:ascii="Bookman Old Style" w:hAnsi="Bookman Old Style" w:cs="Arial"/>
          <w:color w:val="202122"/>
          <w:shd w:val="clear" w:color="auto" w:fill="FFFFFF"/>
        </w:rPr>
        <w:t> συνοδευόμενη από τη </w:t>
      </w:r>
      <w:r w:rsidRPr="00A9641A">
        <w:rPr>
          <w:rFonts w:ascii="Bookman Old Style" w:hAnsi="Bookman Old Style" w:cs="Arial"/>
          <w:shd w:val="clear" w:color="auto" w:fill="FFFFFF"/>
        </w:rPr>
        <w:t>θρησκεία</w:t>
      </w:r>
      <w:r w:rsidR="009D69B3">
        <w:rPr>
          <w:rFonts w:ascii="Bookman Old Style" w:hAnsi="Bookman Old Style" w:cs="Arial"/>
          <w:color w:val="202122"/>
          <w:shd w:val="clear" w:color="auto" w:fill="FFFFFF"/>
        </w:rPr>
        <w:t xml:space="preserve"> και </w:t>
      </w:r>
      <w:r w:rsidRPr="00A9641A">
        <w:rPr>
          <w:rFonts w:ascii="Bookman Old Style" w:hAnsi="Bookman Old Style" w:cs="Arial"/>
          <w:color w:val="202122"/>
          <w:shd w:val="clear" w:color="auto" w:fill="FFFFFF"/>
        </w:rPr>
        <w:t>την </w:t>
      </w:r>
      <w:r w:rsidRPr="00A9641A">
        <w:rPr>
          <w:rFonts w:ascii="Bookman Old Style" w:hAnsi="Bookman Old Style" w:cs="Arial"/>
          <w:shd w:val="clear" w:color="auto" w:fill="FFFFFF"/>
        </w:rPr>
        <w:t>Εκκλησία</w:t>
      </w:r>
      <w:r w:rsidRPr="00A9641A">
        <w:rPr>
          <w:rFonts w:ascii="Bookman Old Style" w:hAnsi="Bookman Old Style" w:cs="Arial"/>
          <w:color w:val="202122"/>
          <w:shd w:val="clear" w:color="auto" w:fill="FFFFFF"/>
        </w:rPr>
        <w:t xml:space="preserve">, από την άλλη ένα αντικληρικό κίνημα που ασκούσε έντονη κριτική </w:t>
      </w:r>
      <w:r w:rsidRPr="00A9641A">
        <w:rPr>
          <w:rFonts w:ascii="Bookman Old Style" w:hAnsi="Bookman Old Style" w:cs="Arial"/>
          <w:color w:val="202122"/>
          <w:shd w:val="clear" w:color="auto" w:fill="FFFFFF"/>
        </w:rPr>
        <w:lastRenderedPageBreak/>
        <w:t xml:space="preserve">στις διαφορές ανάμεσα στη θρησκευτική θεωρία και πρακτική και εδραιώθηκε κυρίως στη </w:t>
      </w:r>
      <w:proofErr w:type="spellStart"/>
      <w:r w:rsidRPr="00A9641A">
        <w:rPr>
          <w:rFonts w:ascii="Bookman Old Style" w:hAnsi="Bookman Old Style" w:cs="Arial"/>
          <w:color w:val="202122"/>
          <w:shd w:val="clear" w:color="auto" w:fill="FFFFFF"/>
        </w:rPr>
        <w:t>Γαλλία.</w:t>
      </w:r>
      <w:r w:rsidR="00E67E9A" w:rsidRPr="00A9641A">
        <w:rPr>
          <w:rFonts w:ascii="Bookman Old Style" w:hAnsi="Bookman Old Style" w:cs="Arial"/>
          <w:color w:val="202122"/>
          <w:shd w:val="clear" w:color="auto" w:fill="FFFFFF"/>
        </w:rPr>
        <w:t>Τη</w:t>
      </w:r>
      <w:proofErr w:type="spellEnd"/>
      <w:r w:rsidR="00E67E9A" w:rsidRPr="00A9641A">
        <w:rPr>
          <w:rFonts w:ascii="Bookman Old Style" w:hAnsi="Bookman Old Style" w:cs="Arial"/>
          <w:color w:val="202122"/>
          <w:shd w:val="clear" w:color="auto" w:fill="FFFFFF"/>
        </w:rPr>
        <w:t xml:space="preserve"> σκέψη των Διαφωτιστών απασχόλησαν και τα ζητήματα της ελευθερίας του ατόμου και της ισότητας των ανθρώπων. Ο </w:t>
      </w:r>
      <w:proofErr w:type="spellStart"/>
      <w:r w:rsidR="00E67E9A" w:rsidRPr="00A9641A">
        <w:rPr>
          <w:rFonts w:ascii="Bookman Old Style" w:hAnsi="Bookman Old Style" w:cs="Arial"/>
          <w:color w:val="202122"/>
          <w:shd w:val="clear" w:color="auto" w:fill="FFFFFF"/>
        </w:rPr>
        <w:t>Rousseau</w:t>
      </w:r>
      <w:proofErr w:type="spellEnd"/>
      <w:r w:rsidR="00E67E9A" w:rsidRPr="00A9641A">
        <w:rPr>
          <w:rFonts w:ascii="Bookman Old Style" w:hAnsi="Bookman Old Style" w:cs="Arial"/>
          <w:color w:val="202122"/>
          <w:shd w:val="clear" w:color="auto" w:fill="FFFFFF"/>
        </w:rPr>
        <w:t xml:space="preserve"> στο έργο του </w:t>
      </w:r>
      <w:r w:rsidR="00E67E9A" w:rsidRPr="00A9641A">
        <w:rPr>
          <w:rFonts w:ascii="Bookman Old Style" w:hAnsi="Bookman Old Style" w:cs="Arial"/>
          <w:i/>
          <w:iCs/>
          <w:color w:val="202122"/>
          <w:shd w:val="clear" w:color="auto" w:fill="FFFFFF"/>
        </w:rPr>
        <w:t>Κοινωνικό Συμβόλαιο</w:t>
      </w:r>
      <w:r w:rsidR="00E67E9A" w:rsidRPr="00A9641A">
        <w:rPr>
          <w:rFonts w:ascii="Bookman Old Style" w:hAnsi="Bookman Old Style" w:cs="Arial"/>
          <w:color w:val="202122"/>
          <w:shd w:val="clear" w:color="auto" w:fill="FFFFFF"/>
        </w:rPr>
        <w:t>(</w:t>
      </w:r>
      <w:r w:rsidR="00E67E9A" w:rsidRPr="00A9641A">
        <w:rPr>
          <w:rFonts w:ascii="Bookman Old Style" w:hAnsi="Bookman Old Style" w:cs="Arial"/>
          <w:shd w:val="clear" w:color="auto" w:fill="FFFFFF"/>
        </w:rPr>
        <w:t>1762</w:t>
      </w:r>
      <w:r w:rsidR="00E67E9A" w:rsidRPr="00A9641A">
        <w:rPr>
          <w:rFonts w:ascii="Bookman Old Style" w:hAnsi="Bookman Old Style" w:cs="Arial"/>
          <w:color w:val="202122"/>
          <w:shd w:val="clear" w:color="auto" w:fill="FFFFFF"/>
        </w:rPr>
        <w:t>) υπερασπίζεται την ελευθερία του ανθρώπου και δέχεται ως κυρίαρχη μόνο την εκάστοτε κυβέρνηση. Αυτό όμως προϋποθέτει δημοκρατικό πολίτευμα, το οποίο δεν μπορεί να νοηθεί χωρίς τον σεβασμό των νόμων. Η πολιτική θεωρία του Ρουσσώ δεν εγγυάται μόνο την ελευθερία αλλά και την ισότητα, κάτι όμως που απαιτεί μια ριζική αναμόρφωση της κοινωνίας. Η ισότητα, υποστήριξε ο Ρουσσώ, υπήρχε στη φυσική κοινωνία και καταργήθηκε όταν δημιουργήθηκε ο θεσμός της εξουσίας και της </w:t>
      </w:r>
      <w:r w:rsidR="00E67E9A" w:rsidRPr="00A9641A">
        <w:rPr>
          <w:rFonts w:ascii="Bookman Old Style" w:hAnsi="Bookman Old Style" w:cs="Arial"/>
          <w:shd w:val="clear" w:color="auto" w:fill="FFFFFF"/>
        </w:rPr>
        <w:t>ιδιοκτησίας</w:t>
      </w:r>
      <w:r w:rsidR="00E67E9A" w:rsidRPr="00A9641A">
        <w:rPr>
          <w:rFonts w:ascii="Bookman Old Style" w:hAnsi="Bookman Old Style" w:cs="Arial"/>
          <w:color w:val="202122"/>
          <w:shd w:val="clear" w:color="auto" w:fill="FFFFFF"/>
        </w:rPr>
        <w:t>.</w:t>
      </w:r>
      <w:r w:rsidR="00E67E9A" w:rsidRPr="00A9641A">
        <w:rPr>
          <w:rFonts w:ascii="Bookman Old Style" w:hAnsi="Bookman Old Style" w:cs="Arial"/>
          <w:color w:val="202122"/>
        </w:rPr>
        <w:t xml:space="preserve"> Ο πρώτος φορέας για την διάδοση  των καινούριων ιδεών υπήρξαν τα καφέ, και κυρίως τα καφέ του Παρισιού, που αποτελούν τα καταφύγια νεαρών ποιητών και διαφόρων άλλων ανθρώπων που συζητούσαν παθιασμένα για τις νέες ιδέες και φιλοσοφίες.</w:t>
      </w:r>
    </w:p>
    <w:p w:rsidR="00E67E9A" w:rsidRPr="00A9641A" w:rsidRDefault="00E67E9A" w:rsidP="00E67E9A">
      <w:pPr>
        <w:pStyle w:val="Web"/>
        <w:shd w:val="clear" w:color="auto" w:fill="FFFFFF"/>
        <w:spacing w:before="120" w:beforeAutospacing="0" w:after="120" w:afterAutospacing="0"/>
        <w:rPr>
          <w:rFonts w:ascii="Bookman Old Style" w:hAnsi="Bookman Old Style" w:cs="Arial"/>
          <w:color w:val="202122"/>
        </w:rPr>
      </w:pPr>
      <w:r w:rsidRPr="00A9641A">
        <w:rPr>
          <w:rFonts w:ascii="Bookman Old Style" w:hAnsi="Bookman Old Style" w:cs="Arial"/>
          <w:color w:val="202122"/>
        </w:rPr>
        <w:t>Κυρίως όμως είναι τα κοσμικά σαλόνια εκεί όπου το κίνημα του Διαφωτισμού γίνεται ευρέως γνωστό. Με την έννοια σαλόνια εκείνη την εποχή εννοούνταν χώροι συγκέντρωσης ανθρώπων, ανεξάρτητα από το επάγγελμα, το θρησκευτικό τους πιστεύω και τις ιδέες τους, όπου έβρισκαν την ευκαιρία να εκφράσουν τις απόψεις τους και τη γνώμης τους, καθώς στη Γαλλία όπως και πολλά άλλα τμήματα της Ευρώπης εκείνη την περίοδο δεν επικρατούσε ελευθερία γνώμης και ελευθεροτυπία.</w:t>
      </w:r>
    </w:p>
    <w:p w:rsidR="00E67E9A" w:rsidRPr="00A9641A" w:rsidRDefault="00E67E9A" w:rsidP="00E67E9A">
      <w:pPr>
        <w:pStyle w:val="Web"/>
        <w:shd w:val="clear" w:color="auto" w:fill="FFFFFF"/>
        <w:spacing w:before="120" w:beforeAutospacing="0" w:after="120" w:afterAutospacing="0"/>
        <w:rPr>
          <w:rFonts w:ascii="Bookman Old Style" w:hAnsi="Bookman Old Style" w:cs="Arial"/>
          <w:color w:val="202122"/>
        </w:rPr>
      </w:pPr>
      <w:r w:rsidRPr="00A9641A">
        <w:rPr>
          <w:rFonts w:ascii="Bookman Old Style" w:hAnsi="Bookman Old Style" w:cs="Arial"/>
          <w:color w:val="202122"/>
        </w:rPr>
        <w:t>Οι πλούσιες αστές κυρίες συνιστούν έναν κοινωνικό κύκλο από λογοτέχνες, καλλιτέχνες, ζωγράφους, ανθρώπους των γραμμάτων κ.α., και έτσι ξεδιψούν τη δίψα τους για μάθηση και πολιτισμό. </w:t>
      </w:r>
    </w:p>
    <w:p w:rsidR="00A9641A" w:rsidRPr="00A9641A" w:rsidRDefault="00A9641A" w:rsidP="00E67E9A">
      <w:pPr>
        <w:pStyle w:val="Web"/>
        <w:shd w:val="clear" w:color="auto" w:fill="FFFFFF"/>
        <w:spacing w:before="120" w:beforeAutospacing="0" w:after="120" w:afterAutospacing="0"/>
        <w:rPr>
          <w:rFonts w:ascii="Bookman Old Style" w:hAnsi="Bookman Old Style" w:cs="Arial"/>
          <w:color w:val="202122"/>
        </w:rPr>
      </w:pPr>
    </w:p>
    <w:p w:rsidR="00A9641A" w:rsidRPr="00A9641A" w:rsidRDefault="00A9641A" w:rsidP="00E67E9A">
      <w:pPr>
        <w:pStyle w:val="Web"/>
        <w:shd w:val="clear" w:color="auto" w:fill="FFFFFF"/>
        <w:spacing w:before="120" w:beforeAutospacing="0" w:after="120" w:afterAutospacing="0"/>
        <w:rPr>
          <w:rFonts w:ascii="Bookman Old Style" w:hAnsi="Bookman Old Style" w:cs="Arial"/>
          <w:b/>
          <w:color w:val="202122"/>
          <w:u w:val="single"/>
        </w:rPr>
      </w:pPr>
      <w:r w:rsidRPr="00A9641A">
        <w:rPr>
          <w:rFonts w:ascii="Bookman Old Style" w:hAnsi="Bookman Old Style" w:cs="Arial"/>
          <w:b/>
          <w:color w:val="202122"/>
          <w:u w:val="single"/>
        </w:rPr>
        <w:t>Κλασικισμός</w:t>
      </w:r>
    </w:p>
    <w:p w:rsidR="00190D94" w:rsidRPr="00A9641A" w:rsidRDefault="00A9641A" w:rsidP="00190D94">
      <w:pPr>
        <w:pStyle w:val="Web"/>
        <w:shd w:val="clear" w:color="auto" w:fill="FFFFFF"/>
        <w:spacing w:before="120" w:beforeAutospacing="0" w:after="120" w:afterAutospacing="0"/>
        <w:rPr>
          <w:rFonts w:ascii="Bookman Old Style" w:hAnsi="Bookman Old Style" w:cs="Arial"/>
          <w:color w:val="202122"/>
          <w:shd w:val="clear" w:color="auto" w:fill="FFFFFF"/>
        </w:rPr>
      </w:pPr>
      <w:r w:rsidRPr="00A9641A">
        <w:rPr>
          <w:rFonts w:ascii="Bookman Old Style" w:hAnsi="Bookman Old Style" w:cs="Arial"/>
          <w:color w:val="202122"/>
          <w:shd w:val="clear" w:color="auto" w:fill="FFFFFF"/>
        </w:rPr>
        <w:t>Ο κλασικισμός είναι ένα πολιτισμικό, αισθητικό και καλλιτεχνικό κίνημα της Γαλλίας, αλλά και ευρύτερα της Ευρώπης, του 17ο</w:t>
      </w:r>
      <w:r w:rsidR="009D69B3">
        <w:rPr>
          <w:rFonts w:ascii="Bookman Old Style" w:hAnsi="Bookman Old Style" w:cs="Arial"/>
          <w:color w:val="202122"/>
          <w:shd w:val="clear" w:color="auto" w:fill="FFFFFF"/>
        </w:rPr>
        <w:t>υ και 18ου αιώνα</w:t>
      </w:r>
      <w:r w:rsidRPr="00A9641A">
        <w:rPr>
          <w:rFonts w:ascii="Bookman Old Style" w:hAnsi="Bookman Old Style" w:cs="Arial"/>
          <w:color w:val="202122"/>
          <w:shd w:val="clear" w:color="auto" w:fill="FFFFFF"/>
        </w:rPr>
        <w:t>. Γνώρισε μεγάλη άνθιση κατά τον 18ο αιώνα και εκφράστηκε σε όλες τις μορφές της τέχνης: την </w:t>
      </w:r>
      <w:r w:rsidRPr="00A9641A">
        <w:rPr>
          <w:rFonts w:ascii="Bookman Old Style" w:hAnsi="Bookman Old Style" w:cs="Arial"/>
          <w:shd w:val="clear" w:color="auto" w:fill="FFFFFF"/>
        </w:rPr>
        <w:t>αρχιτεκτονική</w:t>
      </w:r>
      <w:r w:rsidRPr="00A9641A">
        <w:rPr>
          <w:rFonts w:ascii="Bookman Old Style" w:hAnsi="Bookman Old Style" w:cs="Arial"/>
          <w:color w:val="202122"/>
          <w:shd w:val="clear" w:color="auto" w:fill="FFFFFF"/>
        </w:rPr>
        <w:t>, τη </w:t>
      </w:r>
      <w:r w:rsidRPr="00A9641A">
        <w:rPr>
          <w:rFonts w:ascii="Bookman Old Style" w:hAnsi="Bookman Old Style" w:cs="Arial"/>
          <w:shd w:val="clear" w:color="auto" w:fill="FFFFFF"/>
        </w:rPr>
        <w:t>μουσική</w:t>
      </w:r>
      <w:r w:rsidRPr="00A9641A">
        <w:rPr>
          <w:rFonts w:ascii="Bookman Old Style" w:hAnsi="Bookman Old Style" w:cs="Arial"/>
          <w:color w:val="202122"/>
          <w:shd w:val="clear" w:color="auto" w:fill="FFFFFF"/>
        </w:rPr>
        <w:t>, τη </w:t>
      </w:r>
      <w:r w:rsidRPr="00A9641A">
        <w:rPr>
          <w:rFonts w:ascii="Bookman Old Style" w:hAnsi="Bookman Old Style" w:cs="Arial"/>
          <w:shd w:val="clear" w:color="auto" w:fill="FFFFFF"/>
        </w:rPr>
        <w:t>ζωγραφική</w:t>
      </w:r>
      <w:r w:rsidRPr="00A9641A">
        <w:rPr>
          <w:rFonts w:ascii="Bookman Old Style" w:hAnsi="Bookman Old Style" w:cs="Arial"/>
          <w:color w:val="202122"/>
          <w:shd w:val="clear" w:color="auto" w:fill="FFFFFF"/>
        </w:rPr>
        <w:t> και τη </w:t>
      </w:r>
      <w:r w:rsidRPr="00A9641A">
        <w:rPr>
          <w:rFonts w:ascii="Bookman Old Style" w:hAnsi="Bookman Old Style" w:cs="Arial"/>
          <w:shd w:val="clear" w:color="auto" w:fill="FFFFFF"/>
        </w:rPr>
        <w:t>λογοτεχνία</w:t>
      </w:r>
      <w:r w:rsidRPr="00A9641A">
        <w:rPr>
          <w:rFonts w:ascii="Bookman Old Style" w:hAnsi="Bookman Old Style" w:cs="Arial"/>
          <w:color w:val="202122"/>
          <w:shd w:val="clear" w:color="auto" w:fill="FFFFFF"/>
        </w:rPr>
        <w:t>  κυρίως τη θεατρική. Ο πρώτος σκ</w:t>
      </w:r>
      <w:r w:rsidR="009D69B3">
        <w:rPr>
          <w:rFonts w:ascii="Bookman Old Style" w:hAnsi="Bookman Old Style" w:cs="Arial"/>
          <w:color w:val="202122"/>
          <w:shd w:val="clear" w:color="auto" w:fill="FFFFFF"/>
        </w:rPr>
        <w:t xml:space="preserve">οπός αυτού του ρεύματος ήταν να </w:t>
      </w:r>
      <w:r w:rsidRPr="00A9641A">
        <w:rPr>
          <w:rFonts w:ascii="Bookman Old Style" w:hAnsi="Bookman Old Style" w:cs="Arial"/>
          <w:color w:val="202122"/>
          <w:shd w:val="clear" w:color="auto" w:fill="FFFFFF"/>
        </w:rPr>
        <w:t>δημιουργήσει </w:t>
      </w:r>
      <w:r w:rsidRPr="00A9641A">
        <w:rPr>
          <w:rFonts w:ascii="Bookman Old Style" w:hAnsi="Bookman Old Style" w:cs="Arial"/>
          <w:shd w:val="clear" w:color="auto" w:fill="FFFFFF"/>
        </w:rPr>
        <w:t>αρμονία</w:t>
      </w:r>
      <w:r w:rsidRPr="00A9641A">
        <w:rPr>
          <w:rFonts w:ascii="Bookman Old Style" w:hAnsi="Bookman Old Style" w:cs="Arial"/>
          <w:color w:val="202122"/>
          <w:shd w:val="clear" w:color="auto" w:fill="FFFFFF"/>
        </w:rPr>
        <w:t> ανάμεσα στα κείμενα και στα γραπτά. Πρέπει η κλασική λογοτεχνία να διατηρήσει τον </w:t>
      </w:r>
      <w:r w:rsidRPr="00A9641A">
        <w:rPr>
          <w:rFonts w:ascii="Bookman Old Style" w:hAnsi="Bookman Old Style" w:cs="Arial"/>
          <w:shd w:val="clear" w:color="auto" w:fill="FFFFFF"/>
        </w:rPr>
        <w:t>ρεαλισμό</w:t>
      </w:r>
      <w:r w:rsidRPr="00A9641A">
        <w:rPr>
          <w:rFonts w:ascii="Bookman Old Style" w:hAnsi="Bookman Old Style" w:cs="Arial"/>
          <w:color w:val="202122"/>
          <w:shd w:val="clear" w:color="auto" w:fill="FFFFFF"/>
        </w:rPr>
        <w:t> και να μην περιέχει τίποτε το φανταστικό ή το μη ρεαλιστικό. Μια στροφή προς τα κείμενα της αρχαιότητας (αρχαιοελληνικά, ρωμαϊκά) λαμβάνει χώρα στην κλασική λογοτεχνία και κυρίως στη θεατρική λογοτεχνία.</w:t>
      </w:r>
    </w:p>
    <w:p w:rsidR="00A9641A" w:rsidRPr="00A9641A" w:rsidRDefault="00A9641A" w:rsidP="00A9641A">
      <w:pPr>
        <w:pStyle w:val="Web"/>
        <w:shd w:val="clear" w:color="auto" w:fill="FFFFFF"/>
        <w:spacing w:before="120" w:beforeAutospacing="0" w:after="120" w:afterAutospacing="0"/>
        <w:rPr>
          <w:rFonts w:ascii="Bookman Old Style" w:hAnsi="Bookman Old Style" w:cs="Arial"/>
          <w:color w:val="202122"/>
        </w:rPr>
      </w:pPr>
      <w:r w:rsidRPr="00A9641A">
        <w:rPr>
          <w:rFonts w:ascii="Bookman Old Style" w:hAnsi="Bookman Old Style" w:cs="Arial"/>
          <w:color w:val="202122"/>
        </w:rPr>
        <w:t>Το θέατρο επανέρχεται στη μόδα, μετά από μια παρακμή από το τέλος του 16ου αιώνα. Το κλασικό θέατρο θα πρέπει να ανταποκρίνεται, όπως και η λογοτεχνία, σε συγκεκριμένους κανόνες, να μπορεί να τραβήξει την προσοχή του θεατή και να έχει ομαλή πλοκή (η ίντριγκα είναι πιθανή).</w:t>
      </w:r>
    </w:p>
    <w:p w:rsidR="00A9641A" w:rsidRPr="00A9641A" w:rsidRDefault="00A9641A" w:rsidP="00A9641A">
      <w:pPr>
        <w:pStyle w:val="Web"/>
        <w:shd w:val="clear" w:color="auto" w:fill="FFFFFF"/>
        <w:spacing w:before="120" w:beforeAutospacing="0" w:after="120" w:afterAutospacing="0"/>
        <w:rPr>
          <w:rFonts w:ascii="Bookman Old Style" w:hAnsi="Bookman Old Style" w:cs="Arial"/>
          <w:color w:val="202122"/>
        </w:rPr>
      </w:pPr>
      <w:r w:rsidRPr="00A9641A">
        <w:rPr>
          <w:rFonts w:ascii="Bookman Old Style" w:hAnsi="Bookman Old Style" w:cs="Arial"/>
          <w:color w:val="202122"/>
        </w:rPr>
        <w:t xml:space="preserve">Αυτοί οι κανόνες σκόπευαν να μην κουράζουν τους θεατές με αχρείαστες λεπτομέρειες, όπως ο τόπος ή η χρονολογία, και έτσι να αφήνουν τον θεατή να συγκεντρωθεί στην πλοκή. Επίσης δεν θα έπρεπε να υπάρχουν </w:t>
      </w:r>
      <w:proofErr w:type="spellStart"/>
      <w:r w:rsidRPr="00A9641A">
        <w:rPr>
          <w:rFonts w:ascii="Bookman Old Style" w:hAnsi="Bookman Old Style" w:cs="Arial"/>
          <w:color w:val="202122"/>
        </w:rPr>
        <w:t>σοκαριστικές</w:t>
      </w:r>
      <w:proofErr w:type="spellEnd"/>
      <w:r w:rsidRPr="00A9641A">
        <w:rPr>
          <w:rFonts w:ascii="Bookman Old Style" w:hAnsi="Bookman Old Style" w:cs="Arial"/>
          <w:color w:val="202122"/>
        </w:rPr>
        <w:t xml:space="preserve"> σκηνές και σκηνές βίας. Οποιεσδήποτε τέτοιες σκηνές (αυτοκτονία, θάνατος) θα έπρεπε να συμβαίνουν έξω από την σκηνή.</w:t>
      </w:r>
    </w:p>
    <w:p w:rsidR="00A9641A" w:rsidRPr="00A9641A" w:rsidRDefault="00A9641A" w:rsidP="00A9641A">
      <w:pPr>
        <w:pStyle w:val="4"/>
        <w:shd w:val="clear" w:color="auto" w:fill="FFFFFF"/>
        <w:spacing w:before="72"/>
        <w:rPr>
          <w:rFonts w:ascii="Bookman Old Style" w:hAnsi="Bookman Old Style" w:cs="Arial"/>
          <w:b w:val="0"/>
          <w:i w:val="0"/>
          <w:color w:val="000000"/>
          <w:sz w:val="24"/>
          <w:szCs w:val="24"/>
          <w:u w:val="single"/>
        </w:rPr>
      </w:pPr>
      <w:r w:rsidRPr="00A9641A">
        <w:rPr>
          <w:rStyle w:val="mw-headline"/>
          <w:rFonts w:ascii="Bookman Old Style" w:hAnsi="Bookman Old Style" w:cs="Arial"/>
          <w:b w:val="0"/>
          <w:i w:val="0"/>
          <w:color w:val="000000"/>
          <w:sz w:val="24"/>
          <w:szCs w:val="24"/>
          <w:u w:val="single"/>
        </w:rPr>
        <w:lastRenderedPageBreak/>
        <w:t>Κωμωδία</w:t>
      </w:r>
    </w:p>
    <w:p w:rsidR="00A9641A" w:rsidRPr="00A9641A" w:rsidRDefault="00A9641A" w:rsidP="00A9641A">
      <w:pPr>
        <w:pStyle w:val="Web"/>
        <w:shd w:val="clear" w:color="auto" w:fill="FFFFFF"/>
        <w:spacing w:before="120" w:beforeAutospacing="0" w:after="120" w:afterAutospacing="0"/>
        <w:rPr>
          <w:rFonts w:ascii="Bookman Old Style" w:hAnsi="Bookman Old Style" w:cs="Arial"/>
          <w:color w:val="202122"/>
        </w:rPr>
      </w:pPr>
      <w:r>
        <w:rPr>
          <w:rFonts w:ascii="Bookman Old Style" w:hAnsi="Bookman Old Style" w:cs="Arial"/>
          <w:color w:val="202122"/>
        </w:rPr>
        <w:t>Ένας από τους πιο χαρακτηριστικούς θεατρικούς εκπροσώπους της κλασικής εποχής είναι ο Μολιέρος</w:t>
      </w:r>
      <w:r w:rsidRPr="00A9641A">
        <w:rPr>
          <w:rFonts w:ascii="Bookman Old Style" w:hAnsi="Bookman Old Style" w:cs="Arial"/>
          <w:color w:val="202122"/>
        </w:rPr>
        <w:t>. Σύμφωνα με τον Μολιέρο, η κωμωδία προσπαθεί να βελτιώσει τα πταίσματα των ανθρώπων και να τους διασκεδάζει ταυτόχρονα. Έτσι ο Μολιέρος επιτίθεται στα μειονεκτήματα των ανθρώπων, όπως η απιστία, η υποκρισία και η τσιγκουνιά.</w:t>
      </w:r>
    </w:p>
    <w:p w:rsidR="00A9641A" w:rsidRPr="00A9641A" w:rsidRDefault="00A9641A" w:rsidP="00A9641A">
      <w:pPr>
        <w:pStyle w:val="Web"/>
        <w:shd w:val="clear" w:color="auto" w:fill="FFFFFF"/>
        <w:spacing w:before="120" w:beforeAutospacing="0" w:after="120" w:afterAutospacing="0"/>
        <w:rPr>
          <w:rFonts w:ascii="Bookman Old Style" w:hAnsi="Bookman Old Style" w:cs="Arial"/>
          <w:color w:val="202122"/>
        </w:rPr>
      </w:pPr>
      <w:r w:rsidRPr="00A9641A">
        <w:rPr>
          <w:rFonts w:ascii="Bookman Old Style" w:hAnsi="Bookman Old Style" w:cs="Arial"/>
          <w:color w:val="202122"/>
        </w:rPr>
        <w:t>Τα χαρακτηριστικά της κλασικής κωμωδίας είναι:</w:t>
      </w:r>
    </w:p>
    <w:p w:rsidR="00A9641A" w:rsidRPr="00A9641A" w:rsidRDefault="00A9641A" w:rsidP="00A9641A">
      <w:pPr>
        <w:numPr>
          <w:ilvl w:val="0"/>
          <w:numId w:val="19"/>
        </w:numPr>
        <w:shd w:val="clear" w:color="auto" w:fill="FFFFFF"/>
        <w:spacing w:before="100" w:beforeAutospacing="1" w:after="24" w:line="240" w:lineRule="auto"/>
        <w:ind w:left="384"/>
        <w:rPr>
          <w:rFonts w:ascii="Bookman Old Style" w:hAnsi="Bookman Old Style" w:cs="Arial"/>
          <w:color w:val="202122"/>
          <w:sz w:val="24"/>
          <w:szCs w:val="24"/>
        </w:rPr>
      </w:pPr>
      <w:r w:rsidRPr="00A9641A">
        <w:rPr>
          <w:rFonts w:ascii="Bookman Old Style" w:hAnsi="Bookman Old Style" w:cs="Arial"/>
          <w:color w:val="202122"/>
          <w:sz w:val="24"/>
          <w:szCs w:val="24"/>
        </w:rPr>
        <w:t>Η δράση διαδραματίζεται στο παρόν, σε μια αστική οικογένεια</w:t>
      </w:r>
    </w:p>
    <w:p w:rsidR="00A9641A" w:rsidRPr="00A9641A" w:rsidRDefault="00A9641A" w:rsidP="00A9641A">
      <w:pPr>
        <w:numPr>
          <w:ilvl w:val="0"/>
          <w:numId w:val="19"/>
        </w:numPr>
        <w:shd w:val="clear" w:color="auto" w:fill="FFFFFF"/>
        <w:spacing w:before="100" w:beforeAutospacing="1" w:after="24" w:line="240" w:lineRule="auto"/>
        <w:ind w:left="384"/>
        <w:rPr>
          <w:rFonts w:ascii="Bookman Old Style" w:hAnsi="Bookman Old Style" w:cs="Arial"/>
          <w:color w:val="202122"/>
          <w:sz w:val="24"/>
          <w:szCs w:val="24"/>
        </w:rPr>
      </w:pPr>
      <w:r w:rsidRPr="00A9641A">
        <w:rPr>
          <w:rFonts w:ascii="Bookman Old Style" w:hAnsi="Bookman Old Style" w:cs="Arial"/>
          <w:color w:val="202122"/>
          <w:sz w:val="24"/>
          <w:szCs w:val="24"/>
        </w:rPr>
        <w:t>Διακρίνεται σε τρεις ή πέντε πράξεις</w:t>
      </w:r>
    </w:p>
    <w:p w:rsidR="00A9641A" w:rsidRPr="00A9641A" w:rsidRDefault="00A9641A" w:rsidP="00A9641A">
      <w:pPr>
        <w:numPr>
          <w:ilvl w:val="0"/>
          <w:numId w:val="19"/>
        </w:numPr>
        <w:shd w:val="clear" w:color="auto" w:fill="FFFFFF"/>
        <w:spacing w:before="100" w:beforeAutospacing="1" w:after="24" w:line="240" w:lineRule="auto"/>
        <w:ind w:left="384"/>
        <w:rPr>
          <w:rFonts w:ascii="Bookman Old Style" w:hAnsi="Bookman Old Style" w:cs="Arial"/>
          <w:color w:val="202122"/>
          <w:sz w:val="24"/>
          <w:szCs w:val="24"/>
        </w:rPr>
      </w:pPr>
      <w:r w:rsidRPr="00A9641A">
        <w:rPr>
          <w:rFonts w:ascii="Bookman Old Style" w:hAnsi="Bookman Old Style" w:cs="Arial"/>
          <w:color w:val="202122"/>
          <w:sz w:val="24"/>
          <w:szCs w:val="24"/>
        </w:rPr>
        <w:t>Γλώσσα σχεδόν προφορική</w:t>
      </w:r>
    </w:p>
    <w:p w:rsidR="00A9641A" w:rsidRPr="00A9641A" w:rsidRDefault="00A9641A" w:rsidP="00A9641A">
      <w:pPr>
        <w:numPr>
          <w:ilvl w:val="0"/>
          <w:numId w:val="19"/>
        </w:numPr>
        <w:shd w:val="clear" w:color="auto" w:fill="FFFFFF"/>
        <w:spacing w:before="100" w:beforeAutospacing="1" w:after="24" w:line="240" w:lineRule="auto"/>
        <w:ind w:left="384"/>
        <w:rPr>
          <w:rFonts w:ascii="Bookman Old Style" w:hAnsi="Bookman Old Style" w:cs="Arial"/>
          <w:color w:val="202122"/>
          <w:sz w:val="24"/>
          <w:szCs w:val="24"/>
        </w:rPr>
      </w:pPr>
      <w:r w:rsidRPr="00A9641A">
        <w:rPr>
          <w:rFonts w:ascii="Bookman Old Style" w:hAnsi="Bookman Old Style" w:cs="Arial"/>
          <w:color w:val="202122"/>
          <w:sz w:val="24"/>
          <w:szCs w:val="24"/>
        </w:rPr>
        <w:t>Έντονο κωμικό στοιχείο</w:t>
      </w:r>
    </w:p>
    <w:p w:rsidR="00A9641A" w:rsidRPr="00A9641A" w:rsidRDefault="00A9641A" w:rsidP="00190D94">
      <w:pPr>
        <w:pStyle w:val="Web"/>
        <w:shd w:val="clear" w:color="auto" w:fill="FFFFFF"/>
        <w:spacing w:before="120" w:beforeAutospacing="0" w:after="120" w:afterAutospacing="0"/>
        <w:rPr>
          <w:rFonts w:ascii="Bookman Old Style" w:hAnsi="Bookman Old Style" w:cs="Arial"/>
          <w:color w:val="202122"/>
        </w:rPr>
      </w:pPr>
    </w:p>
    <w:p w:rsidR="00C87CED" w:rsidRDefault="00C87CED" w:rsidP="00C87CED">
      <w:pPr>
        <w:autoSpaceDE w:val="0"/>
        <w:autoSpaceDN w:val="0"/>
        <w:adjustRightInd w:val="0"/>
        <w:spacing w:after="0" w:line="240" w:lineRule="auto"/>
        <w:rPr>
          <w:rStyle w:val="text11bold"/>
          <w:rFonts w:ascii="Bookman Old Style" w:hAnsi="Bookman Old Style" w:cs="TimesNewRomanPSMT"/>
          <w:sz w:val="24"/>
          <w:szCs w:val="24"/>
        </w:rPr>
      </w:pPr>
    </w:p>
    <w:p w:rsidR="008C22F1" w:rsidRPr="008C22F1" w:rsidRDefault="008C22F1" w:rsidP="00C87CED">
      <w:pPr>
        <w:autoSpaceDE w:val="0"/>
        <w:autoSpaceDN w:val="0"/>
        <w:adjustRightInd w:val="0"/>
        <w:spacing w:after="0" w:line="240" w:lineRule="auto"/>
        <w:rPr>
          <w:rStyle w:val="text11bold"/>
          <w:rFonts w:ascii="Bookman Old Style" w:hAnsi="Bookman Old Style" w:cs="TimesNewRomanPSMT"/>
          <w:sz w:val="24"/>
          <w:szCs w:val="24"/>
          <w:u w:val="single"/>
        </w:rPr>
      </w:pPr>
      <w:r w:rsidRPr="008C22F1">
        <w:rPr>
          <w:rStyle w:val="text11bold"/>
          <w:rFonts w:ascii="Bookman Old Style" w:hAnsi="Bookman Old Style" w:cs="TimesNewRomanPSMT"/>
          <w:sz w:val="24"/>
          <w:szCs w:val="24"/>
          <w:u w:val="single"/>
        </w:rPr>
        <w:t xml:space="preserve">Βιβλιογραφία </w:t>
      </w:r>
    </w:p>
    <w:p w:rsidR="008C22F1" w:rsidRPr="008C22F1" w:rsidRDefault="008C22F1" w:rsidP="008C22F1">
      <w:pPr>
        <w:autoSpaceDE w:val="0"/>
        <w:autoSpaceDN w:val="0"/>
        <w:adjustRightInd w:val="0"/>
        <w:spacing w:after="0" w:line="240" w:lineRule="auto"/>
        <w:rPr>
          <w:rFonts w:ascii="Bookman Old Style" w:hAnsi="Bookman Old Style" w:cs="Arial-ItalicMT"/>
          <w:iCs/>
          <w:sz w:val="24"/>
          <w:szCs w:val="24"/>
        </w:rPr>
      </w:pPr>
      <w:proofErr w:type="spellStart"/>
      <w:r w:rsidRPr="008C22F1">
        <w:rPr>
          <w:rFonts w:ascii="Bookman Old Style" w:hAnsi="Bookman Old Style" w:cs="ArialMT"/>
          <w:sz w:val="24"/>
          <w:szCs w:val="24"/>
        </w:rPr>
        <w:t>Κακουδάκη</w:t>
      </w:r>
      <w:proofErr w:type="spellEnd"/>
      <w:r w:rsidRPr="008C22F1">
        <w:rPr>
          <w:rFonts w:ascii="Bookman Old Style" w:hAnsi="Bookman Old Style" w:cs="ArialMT"/>
          <w:sz w:val="24"/>
          <w:szCs w:val="24"/>
        </w:rPr>
        <w:t xml:space="preserve"> Τζ. </w:t>
      </w:r>
      <w:r w:rsidRPr="008C22F1">
        <w:rPr>
          <w:rFonts w:ascii="Bookman Old Style" w:hAnsi="Bookman Old Style" w:cs="Arial"/>
          <w:sz w:val="24"/>
          <w:szCs w:val="24"/>
        </w:rPr>
        <w:t xml:space="preserve">&amp; </w:t>
      </w:r>
      <w:r w:rsidRPr="008C22F1">
        <w:rPr>
          <w:rFonts w:ascii="Bookman Old Style" w:hAnsi="Bookman Old Style" w:cs="ArialMT"/>
          <w:sz w:val="24"/>
          <w:szCs w:val="24"/>
        </w:rPr>
        <w:t xml:space="preserve">Απέργη Π., </w:t>
      </w:r>
      <w:r w:rsidRPr="008C22F1">
        <w:rPr>
          <w:rFonts w:ascii="Bookman Old Style" w:hAnsi="Bookman Old Style" w:cs="ArialMT"/>
          <w:i/>
          <w:sz w:val="24"/>
          <w:szCs w:val="24"/>
        </w:rPr>
        <w:t>Θέατρο – Θεατρική Παιδεία</w:t>
      </w:r>
      <w:r w:rsidRPr="008C22F1">
        <w:rPr>
          <w:rFonts w:ascii="Bookman Old Style" w:hAnsi="Bookman Old Style" w:cs="ArialMT"/>
          <w:sz w:val="24"/>
          <w:szCs w:val="24"/>
        </w:rPr>
        <w:t xml:space="preserve">. Το </w:t>
      </w:r>
      <w:r w:rsidRPr="008C22F1">
        <w:rPr>
          <w:rFonts w:ascii="Bookman Old Style" w:hAnsi="Bookman Old Style" w:cs="Arial-ItalicMT"/>
          <w:iCs/>
          <w:sz w:val="24"/>
          <w:szCs w:val="24"/>
        </w:rPr>
        <w:t xml:space="preserve">υλικό παράχθηκε στο πλαίσιο του Έργου </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Κέντρα Εκπαίδευσης Ενηλίκων ΙΙ</w:t>
      </w:r>
      <w:r w:rsidRPr="008C22F1">
        <w:rPr>
          <w:rFonts w:ascii="Bookman Old Style" w:hAnsi="Bookman Old Style" w:cs="Arial"/>
          <w:bCs/>
          <w:iCs/>
          <w:sz w:val="24"/>
          <w:szCs w:val="24"/>
        </w:rPr>
        <w:t>»</w:t>
      </w:r>
      <w:r w:rsidRPr="008C22F1">
        <w:rPr>
          <w:rFonts w:ascii="Bookman Old Style" w:hAnsi="Bookman Old Style" w:cs="Arial"/>
          <w:iCs/>
          <w:sz w:val="24"/>
          <w:szCs w:val="24"/>
        </w:rPr>
        <w:t xml:space="preserve">, </w:t>
      </w:r>
      <w:r w:rsidRPr="008C22F1">
        <w:rPr>
          <w:rFonts w:ascii="Bookman Old Style" w:hAnsi="Bookman Old Style" w:cs="Arial-ItalicMT"/>
          <w:iCs/>
          <w:sz w:val="24"/>
          <w:szCs w:val="24"/>
        </w:rPr>
        <w:t xml:space="preserve">το οποίο εντάσσεται στο </w:t>
      </w:r>
      <w:r w:rsidRPr="008C22F1">
        <w:rPr>
          <w:rFonts w:ascii="Bookman Old Style" w:hAnsi="Bookman Old Style" w:cs="Arial-BoldItalicMT"/>
          <w:bCs/>
          <w:iCs/>
          <w:sz w:val="24"/>
          <w:szCs w:val="24"/>
        </w:rPr>
        <w:t>Ε</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Π</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Ε</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Α</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Ε</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Κ</w:t>
      </w:r>
      <w:r w:rsidRPr="008C22F1">
        <w:rPr>
          <w:rFonts w:ascii="Bookman Old Style" w:hAnsi="Bookman Old Style" w:cs="Arial"/>
          <w:bCs/>
          <w:iCs/>
          <w:sz w:val="24"/>
          <w:szCs w:val="24"/>
        </w:rPr>
        <w:t xml:space="preserve">. </w:t>
      </w:r>
      <w:r w:rsidRPr="008C22F1">
        <w:rPr>
          <w:rFonts w:ascii="Bookman Old Style" w:hAnsi="Bookman Old Style" w:cs="Arial-BoldItalicMT"/>
          <w:bCs/>
          <w:iCs/>
          <w:sz w:val="24"/>
          <w:szCs w:val="24"/>
        </w:rPr>
        <w:t xml:space="preserve">ΙΙ </w:t>
      </w:r>
      <w:r w:rsidRPr="008C22F1">
        <w:rPr>
          <w:rFonts w:ascii="Bookman Old Style" w:hAnsi="Bookman Old Style" w:cs="Arial-ItalicMT"/>
          <w:iCs/>
          <w:sz w:val="24"/>
          <w:szCs w:val="24"/>
        </w:rPr>
        <w:t xml:space="preserve">του </w:t>
      </w:r>
      <w:r w:rsidRPr="008C22F1">
        <w:rPr>
          <w:rFonts w:ascii="Bookman Old Style" w:hAnsi="Bookman Old Style" w:cs="Arial-BoldItalicMT"/>
          <w:bCs/>
          <w:iCs/>
          <w:sz w:val="24"/>
          <w:szCs w:val="24"/>
        </w:rPr>
        <w:t>ΥΠ</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Ε</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Π</w:t>
      </w:r>
      <w:r w:rsidRPr="008C22F1">
        <w:rPr>
          <w:rFonts w:ascii="Bookman Old Style" w:hAnsi="Bookman Old Style" w:cs="Arial"/>
          <w:bCs/>
          <w:iCs/>
          <w:sz w:val="24"/>
          <w:szCs w:val="24"/>
        </w:rPr>
        <w:t>.</w:t>
      </w:r>
      <w:r w:rsidRPr="008C22F1">
        <w:rPr>
          <w:rFonts w:ascii="Bookman Old Style" w:hAnsi="Bookman Old Style" w:cs="Arial-BoldItalicMT"/>
          <w:bCs/>
          <w:iCs/>
          <w:sz w:val="24"/>
          <w:szCs w:val="24"/>
        </w:rPr>
        <w:t>Θ</w:t>
      </w:r>
      <w:r w:rsidRPr="008C22F1">
        <w:rPr>
          <w:rFonts w:ascii="Bookman Old Style" w:hAnsi="Bookman Old Style" w:cs="Arial"/>
          <w:bCs/>
          <w:iCs/>
          <w:sz w:val="24"/>
          <w:szCs w:val="24"/>
        </w:rPr>
        <w:t>.</w:t>
      </w:r>
    </w:p>
    <w:p w:rsidR="008C22F1" w:rsidRPr="00C87CED" w:rsidRDefault="008C22F1" w:rsidP="00C87CED">
      <w:pPr>
        <w:autoSpaceDE w:val="0"/>
        <w:autoSpaceDN w:val="0"/>
        <w:adjustRightInd w:val="0"/>
        <w:spacing w:after="0" w:line="240" w:lineRule="auto"/>
        <w:rPr>
          <w:rStyle w:val="text11bold"/>
          <w:rFonts w:ascii="Bookman Old Style" w:hAnsi="Bookman Old Style" w:cs="TimesNewRomanPSMT"/>
          <w:sz w:val="24"/>
          <w:szCs w:val="24"/>
        </w:rPr>
      </w:pPr>
    </w:p>
    <w:p w:rsidR="00C87CED" w:rsidRDefault="008C22F1" w:rsidP="00C87CED">
      <w:pPr>
        <w:autoSpaceDE w:val="0"/>
        <w:autoSpaceDN w:val="0"/>
        <w:adjustRightInd w:val="0"/>
        <w:spacing w:after="0" w:line="240" w:lineRule="auto"/>
        <w:rPr>
          <w:rStyle w:val="text11bold"/>
          <w:rFonts w:ascii="Bookman Old Style" w:hAnsi="Bookman Old Style" w:cs="TimesNewRomanPSMT"/>
          <w:b/>
          <w:sz w:val="24"/>
          <w:szCs w:val="24"/>
          <w:u w:val="single"/>
        </w:rPr>
      </w:pPr>
      <w:r w:rsidRPr="008C22F1">
        <w:rPr>
          <w:rStyle w:val="text11bold"/>
          <w:rFonts w:ascii="Bookman Old Style" w:hAnsi="Bookman Old Style" w:cs="TimesNewRomanPSMT"/>
          <w:b/>
          <w:sz w:val="24"/>
          <w:szCs w:val="24"/>
          <w:u w:val="single"/>
        </w:rPr>
        <w:t>Δραστηριότητα εβδομάδας</w:t>
      </w:r>
    </w:p>
    <w:p w:rsidR="008C22F1" w:rsidRDefault="008C22F1" w:rsidP="00C87CED">
      <w:pPr>
        <w:autoSpaceDE w:val="0"/>
        <w:autoSpaceDN w:val="0"/>
        <w:adjustRightInd w:val="0"/>
        <w:spacing w:after="0" w:line="240" w:lineRule="auto"/>
        <w:rPr>
          <w:rStyle w:val="text11bold"/>
          <w:rFonts w:ascii="Bookman Old Style" w:hAnsi="Bookman Old Style" w:cs="TimesNewRomanPSMT"/>
          <w:sz w:val="24"/>
          <w:szCs w:val="24"/>
        </w:rPr>
      </w:pPr>
    </w:p>
    <w:p w:rsidR="00A9641A" w:rsidRDefault="00A9641A" w:rsidP="00C87CED">
      <w:pPr>
        <w:autoSpaceDE w:val="0"/>
        <w:autoSpaceDN w:val="0"/>
        <w:adjustRightInd w:val="0"/>
        <w:spacing w:after="0" w:line="240" w:lineRule="auto"/>
        <w:rPr>
          <w:rStyle w:val="text11bold"/>
          <w:rFonts w:ascii="Bookman Old Style" w:hAnsi="Bookman Old Style" w:cs="TimesNewRomanPSMT"/>
          <w:sz w:val="24"/>
          <w:szCs w:val="24"/>
        </w:rPr>
      </w:pPr>
      <w:r>
        <w:rPr>
          <w:rStyle w:val="text11bold"/>
          <w:rFonts w:ascii="Bookman Old Style" w:hAnsi="Bookman Old Style" w:cs="TimesNewRomanPSMT"/>
          <w:sz w:val="24"/>
          <w:szCs w:val="24"/>
        </w:rPr>
        <w:t xml:space="preserve">Α) Παρακαλώ να αναζητήστε στο διαδίκτυο λίγες βιογραφικές πληροφορίες για τον Μολιέρο και </w:t>
      </w:r>
    </w:p>
    <w:p w:rsidR="008C22F1" w:rsidRPr="00A9641A" w:rsidRDefault="00A9641A" w:rsidP="00C87CED">
      <w:pPr>
        <w:autoSpaceDE w:val="0"/>
        <w:autoSpaceDN w:val="0"/>
        <w:adjustRightInd w:val="0"/>
        <w:spacing w:after="0" w:line="240" w:lineRule="auto"/>
        <w:rPr>
          <w:rStyle w:val="text11bold"/>
          <w:rFonts w:ascii="Bookman Old Style" w:hAnsi="Bookman Old Style" w:cs="TimesNewRomanPSMT"/>
          <w:sz w:val="24"/>
          <w:szCs w:val="24"/>
        </w:rPr>
      </w:pPr>
      <w:r>
        <w:rPr>
          <w:rStyle w:val="text11bold"/>
          <w:rFonts w:ascii="Bookman Old Style" w:hAnsi="Bookman Old Style" w:cs="TimesNewRomanPSMT"/>
          <w:sz w:val="24"/>
          <w:szCs w:val="24"/>
        </w:rPr>
        <w:t>Β) Αναζητήστε</w:t>
      </w:r>
      <w:r w:rsidR="009D69B3">
        <w:rPr>
          <w:rStyle w:val="text11bold"/>
          <w:rFonts w:ascii="Bookman Old Style" w:hAnsi="Bookman Old Style" w:cs="TimesNewRomanPSMT"/>
          <w:sz w:val="24"/>
          <w:szCs w:val="24"/>
        </w:rPr>
        <w:t xml:space="preserve"> πληροφορίες για</w:t>
      </w:r>
      <w:r>
        <w:rPr>
          <w:rStyle w:val="text11bold"/>
          <w:rFonts w:ascii="Bookman Old Style" w:hAnsi="Bookman Old Style" w:cs="TimesNewRomanPSMT"/>
          <w:sz w:val="24"/>
          <w:szCs w:val="24"/>
        </w:rPr>
        <w:t xml:space="preserve"> την κωμωδία </w:t>
      </w:r>
      <w:r w:rsidRPr="00A9641A">
        <w:rPr>
          <w:rStyle w:val="text11bold"/>
          <w:rFonts w:ascii="Bookman Old Style" w:hAnsi="Bookman Old Style" w:cs="TimesNewRomanPSMT"/>
          <w:b/>
          <w:i/>
          <w:sz w:val="24"/>
          <w:szCs w:val="24"/>
        </w:rPr>
        <w:t>Μισάνθρωπος</w:t>
      </w:r>
      <w:r>
        <w:rPr>
          <w:rStyle w:val="text11bold"/>
          <w:rFonts w:ascii="Bookman Old Style" w:hAnsi="Bookman Old Style" w:cs="TimesNewRomanPSMT"/>
          <w:sz w:val="24"/>
          <w:szCs w:val="24"/>
        </w:rPr>
        <w:t xml:space="preserve">. </w:t>
      </w:r>
      <w:r w:rsidR="009D69B3">
        <w:rPr>
          <w:rStyle w:val="text11bold"/>
          <w:rFonts w:ascii="Bookman Old Style" w:hAnsi="Bookman Old Style" w:cs="TimesNewRomanPSMT"/>
          <w:sz w:val="24"/>
          <w:szCs w:val="24"/>
        </w:rPr>
        <w:t>Με ποια θέματα ασχολείται το έργο αυτό του Μολιέρου; Γιατί θεωρείται μια από τις σημαντικότερες κωμωδίες του;</w:t>
      </w:r>
    </w:p>
    <w:p w:rsidR="00410F04" w:rsidRDefault="00410F04" w:rsidP="00C87CED">
      <w:pPr>
        <w:autoSpaceDE w:val="0"/>
        <w:autoSpaceDN w:val="0"/>
        <w:adjustRightInd w:val="0"/>
        <w:spacing w:after="0" w:line="240" w:lineRule="auto"/>
        <w:rPr>
          <w:rStyle w:val="text11bold"/>
          <w:rFonts w:ascii="Bookman Old Style" w:hAnsi="Bookman Old Style" w:cs="TimesNewRomanPSMT"/>
          <w:sz w:val="24"/>
          <w:szCs w:val="24"/>
        </w:rPr>
      </w:pPr>
    </w:p>
    <w:sectPr w:rsidR="00410F04" w:rsidSect="00752B0B">
      <w:footerReference w:type="default" r:id="rId9"/>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4A" w:rsidRDefault="001F3D4A" w:rsidP="00752B0B">
      <w:pPr>
        <w:spacing w:after="0" w:line="240" w:lineRule="auto"/>
      </w:pPr>
      <w:r>
        <w:separator/>
      </w:r>
    </w:p>
  </w:endnote>
  <w:endnote w:type="continuationSeparator" w:id="0">
    <w:p w:rsidR="001F3D4A" w:rsidRDefault="001F3D4A"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Arial-Italic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Arial-BoldItalic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CED" w:rsidRDefault="00C87CED">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C87CED" w:rsidRDefault="00C87C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4A" w:rsidRDefault="001F3D4A" w:rsidP="00752B0B">
      <w:pPr>
        <w:spacing w:after="0" w:line="240" w:lineRule="auto"/>
      </w:pPr>
      <w:r>
        <w:separator/>
      </w:r>
    </w:p>
  </w:footnote>
  <w:footnote w:type="continuationSeparator" w:id="0">
    <w:p w:rsidR="001F3D4A" w:rsidRDefault="001F3D4A"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C05D"/>
      </v:shape>
    </w:pict>
  </w:numPicBullet>
  <w:abstractNum w:abstractNumId="0">
    <w:nsid w:val="07BA12FE"/>
    <w:multiLevelType w:val="hybridMultilevel"/>
    <w:tmpl w:val="96085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5DB1E67"/>
    <w:multiLevelType w:val="hybridMultilevel"/>
    <w:tmpl w:val="2896546C"/>
    <w:lvl w:ilvl="0" w:tplc="8D543C50">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2D7789"/>
    <w:multiLevelType w:val="multilevel"/>
    <w:tmpl w:val="466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37CE"/>
    <w:multiLevelType w:val="hybridMultilevel"/>
    <w:tmpl w:val="7F8229B8"/>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23651C31"/>
    <w:multiLevelType w:val="hybridMultilevel"/>
    <w:tmpl w:val="86504C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614544"/>
    <w:multiLevelType w:val="hybridMultilevel"/>
    <w:tmpl w:val="6B5AF318"/>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8C30DB3"/>
    <w:multiLevelType w:val="hybridMultilevel"/>
    <w:tmpl w:val="5EB22B4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3F281C71"/>
    <w:multiLevelType w:val="hybridMultilevel"/>
    <w:tmpl w:val="EB2EF2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426905AA"/>
    <w:multiLevelType w:val="hybridMultilevel"/>
    <w:tmpl w:val="71207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D47234"/>
    <w:multiLevelType w:val="hybridMultilevel"/>
    <w:tmpl w:val="032E5DA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95161B"/>
    <w:multiLevelType w:val="hybridMultilevel"/>
    <w:tmpl w:val="76BC9EE4"/>
    <w:lvl w:ilvl="0" w:tplc="210AF40E">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BD2473"/>
    <w:multiLevelType w:val="multilevel"/>
    <w:tmpl w:val="F19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5431A7"/>
    <w:multiLevelType w:val="multilevel"/>
    <w:tmpl w:val="227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991ED2"/>
    <w:multiLevelType w:val="hybridMultilevel"/>
    <w:tmpl w:val="443E7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8"/>
  </w:num>
  <w:num w:numId="4">
    <w:abstractNumId w:val="2"/>
  </w:num>
  <w:num w:numId="5">
    <w:abstractNumId w:val="1"/>
  </w:num>
  <w:num w:numId="6">
    <w:abstractNumId w:val="5"/>
  </w:num>
  <w:num w:numId="7">
    <w:abstractNumId w:val="9"/>
  </w:num>
  <w:num w:numId="8">
    <w:abstractNumId w:val="8"/>
  </w:num>
  <w:num w:numId="9">
    <w:abstractNumId w:val="0"/>
  </w:num>
  <w:num w:numId="10">
    <w:abstractNumId w:val="4"/>
  </w:num>
  <w:num w:numId="11">
    <w:abstractNumId w:val="14"/>
  </w:num>
  <w:num w:numId="12">
    <w:abstractNumId w:val="16"/>
  </w:num>
  <w:num w:numId="13">
    <w:abstractNumId w:val="12"/>
  </w:num>
  <w:num w:numId="14">
    <w:abstractNumId w:val="3"/>
  </w:num>
  <w:num w:numId="15">
    <w:abstractNumId w:val="10"/>
  </w:num>
  <w:num w:numId="16">
    <w:abstractNumId w:val="7"/>
  </w:num>
  <w:num w:numId="17">
    <w:abstractNumId w:val="11"/>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2B0B"/>
    <w:rsid w:val="00004AFD"/>
    <w:rsid w:val="000138E7"/>
    <w:rsid w:val="00031863"/>
    <w:rsid w:val="00034D78"/>
    <w:rsid w:val="0003717D"/>
    <w:rsid w:val="00052222"/>
    <w:rsid w:val="00076648"/>
    <w:rsid w:val="00081DFE"/>
    <w:rsid w:val="0008272F"/>
    <w:rsid w:val="00083DE4"/>
    <w:rsid w:val="00096E56"/>
    <w:rsid w:val="000A2B1D"/>
    <w:rsid w:val="000F1A79"/>
    <w:rsid w:val="00112945"/>
    <w:rsid w:val="00115D65"/>
    <w:rsid w:val="001252B4"/>
    <w:rsid w:val="00160A61"/>
    <w:rsid w:val="00166035"/>
    <w:rsid w:val="00167B8F"/>
    <w:rsid w:val="001802C1"/>
    <w:rsid w:val="0018555D"/>
    <w:rsid w:val="00187AFB"/>
    <w:rsid w:val="00190D94"/>
    <w:rsid w:val="001946DA"/>
    <w:rsid w:val="00194C40"/>
    <w:rsid w:val="001A68CE"/>
    <w:rsid w:val="001C01EC"/>
    <w:rsid w:val="001C7AF9"/>
    <w:rsid w:val="001D7922"/>
    <w:rsid w:val="001E1E57"/>
    <w:rsid w:val="001F231A"/>
    <w:rsid w:val="001F3D4A"/>
    <w:rsid w:val="00204E58"/>
    <w:rsid w:val="00206A63"/>
    <w:rsid w:val="00207B2F"/>
    <w:rsid w:val="0023354E"/>
    <w:rsid w:val="002419CE"/>
    <w:rsid w:val="00252B59"/>
    <w:rsid w:val="002801C0"/>
    <w:rsid w:val="00281168"/>
    <w:rsid w:val="002877D3"/>
    <w:rsid w:val="0029353B"/>
    <w:rsid w:val="002D25E9"/>
    <w:rsid w:val="002D32D7"/>
    <w:rsid w:val="002F04C0"/>
    <w:rsid w:val="00316872"/>
    <w:rsid w:val="0031797D"/>
    <w:rsid w:val="00325149"/>
    <w:rsid w:val="00332DFD"/>
    <w:rsid w:val="00337495"/>
    <w:rsid w:val="003435E3"/>
    <w:rsid w:val="0035286C"/>
    <w:rsid w:val="003552F6"/>
    <w:rsid w:val="00383128"/>
    <w:rsid w:val="003925BC"/>
    <w:rsid w:val="00392A62"/>
    <w:rsid w:val="003939A5"/>
    <w:rsid w:val="0039547F"/>
    <w:rsid w:val="003C3AC8"/>
    <w:rsid w:val="003D56B4"/>
    <w:rsid w:val="003D5CB4"/>
    <w:rsid w:val="003F3812"/>
    <w:rsid w:val="00406AB6"/>
    <w:rsid w:val="00410F04"/>
    <w:rsid w:val="00433C04"/>
    <w:rsid w:val="00435705"/>
    <w:rsid w:val="004474B9"/>
    <w:rsid w:val="004533F6"/>
    <w:rsid w:val="00455032"/>
    <w:rsid w:val="00457799"/>
    <w:rsid w:val="00462E01"/>
    <w:rsid w:val="004A5022"/>
    <w:rsid w:val="004B1AAF"/>
    <w:rsid w:val="004C31A3"/>
    <w:rsid w:val="004D03CC"/>
    <w:rsid w:val="004E1D75"/>
    <w:rsid w:val="004F40C6"/>
    <w:rsid w:val="004F613D"/>
    <w:rsid w:val="0050529F"/>
    <w:rsid w:val="00517C7D"/>
    <w:rsid w:val="00557B02"/>
    <w:rsid w:val="0056225C"/>
    <w:rsid w:val="00586F53"/>
    <w:rsid w:val="005A08FB"/>
    <w:rsid w:val="005A5A9A"/>
    <w:rsid w:val="005A60E1"/>
    <w:rsid w:val="005B7B46"/>
    <w:rsid w:val="005D28CA"/>
    <w:rsid w:val="005D2D1E"/>
    <w:rsid w:val="005F71CB"/>
    <w:rsid w:val="005F7EB3"/>
    <w:rsid w:val="006053E6"/>
    <w:rsid w:val="006075CB"/>
    <w:rsid w:val="00615877"/>
    <w:rsid w:val="00623D5A"/>
    <w:rsid w:val="00625262"/>
    <w:rsid w:val="00626D62"/>
    <w:rsid w:val="006302D3"/>
    <w:rsid w:val="0063252D"/>
    <w:rsid w:val="0063471C"/>
    <w:rsid w:val="006603B3"/>
    <w:rsid w:val="0066242D"/>
    <w:rsid w:val="00662870"/>
    <w:rsid w:val="006670D6"/>
    <w:rsid w:val="00675040"/>
    <w:rsid w:val="0068063D"/>
    <w:rsid w:val="00682A5E"/>
    <w:rsid w:val="006A6995"/>
    <w:rsid w:val="006B4D4B"/>
    <w:rsid w:val="006C1041"/>
    <w:rsid w:val="006C4B04"/>
    <w:rsid w:val="006C5CB7"/>
    <w:rsid w:val="006C6711"/>
    <w:rsid w:val="006D49C4"/>
    <w:rsid w:val="006E0B25"/>
    <w:rsid w:val="006F2520"/>
    <w:rsid w:val="007030E6"/>
    <w:rsid w:val="00715064"/>
    <w:rsid w:val="00730CC3"/>
    <w:rsid w:val="0073621D"/>
    <w:rsid w:val="00741243"/>
    <w:rsid w:val="00741BCF"/>
    <w:rsid w:val="0074664D"/>
    <w:rsid w:val="00752B0B"/>
    <w:rsid w:val="007621E0"/>
    <w:rsid w:val="0077244C"/>
    <w:rsid w:val="00775E39"/>
    <w:rsid w:val="007C0908"/>
    <w:rsid w:val="007F613A"/>
    <w:rsid w:val="00802EE4"/>
    <w:rsid w:val="00810EB6"/>
    <w:rsid w:val="008140A4"/>
    <w:rsid w:val="0083180C"/>
    <w:rsid w:val="00834E77"/>
    <w:rsid w:val="008431F1"/>
    <w:rsid w:val="0084688E"/>
    <w:rsid w:val="008532EB"/>
    <w:rsid w:val="00857F18"/>
    <w:rsid w:val="008810A3"/>
    <w:rsid w:val="00886565"/>
    <w:rsid w:val="008905C7"/>
    <w:rsid w:val="008921FE"/>
    <w:rsid w:val="008B4C33"/>
    <w:rsid w:val="008B5C5C"/>
    <w:rsid w:val="008C22F1"/>
    <w:rsid w:val="008E1FF1"/>
    <w:rsid w:val="0091488F"/>
    <w:rsid w:val="009212E3"/>
    <w:rsid w:val="009251F9"/>
    <w:rsid w:val="00936CDB"/>
    <w:rsid w:val="009436B2"/>
    <w:rsid w:val="0094402F"/>
    <w:rsid w:val="009614DD"/>
    <w:rsid w:val="00971DE4"/>
    <w:rsid w:val="00982C14"/>
    <w:rsid w:val="009950EC"/>
    <w:rsid w:val="0099712A"/>
    <w:rsid w:val="009A42A7"/>
    <w:rsid w:val="009C553B"/>
    <w:rsid w:val="009D69B3"/>
    <w:rsid w:val="009D7311"/>
    <w:rsid w:val="009D7D19"/>
    <w:rsid w:val="009E7CCC"/>
    <w:rsid w:val="009F4C28"/>
    <w:rsid w:val="00A01E18"/>
    <w:rsid w:val="00A061DE"/>
    <w:rsid w:val="00A10170"/>
    <w:rsid w:val="00A12F6D"/>
    <w:rsid w:val="00A15357"/>
    <w:rsid w:val="00A21E20"/>
    <w:rsid w:val="00A467D6"/>
    <w:rsid w:val="00A5115D"/>
    <w:rsid w:val="00A80ED6"/>
    <w:rsid w:val="00A818A1"/>
    <w:rsid w:val="00A9082F"/>
    <w:rsid w:val="00A9641A"/>
    <w:rsid w:val="00AB2595"/>
    <w:rsid w:val="00AC20D2"/>
    <w:rsid w:val="00AC5278"/>
    <w:rsid w:val="00AD2C59"/>
    <w:rsid w:val="00AD35C2"/>
    <w:rsid w:val="00AD38E7"/>
    <w:rsid w:val="00AE5436"/>
    <w:rsid w:val="00B071E1"/>
    <w:rsid w:val="00B13EBD"/>
    <w:rsid w:val="00B23A29"/>
    <w:rsid w:val="00B35DE1"/>
    <w:rsid w:val="00B42345"/>
    <w:rsid w:val="00B56916"/>
    <w:rsid w:val="00B628DF"/>
    <w:rsid w:val="00B6354A"/>
    <w:rsid w:val="00B93512"/>
    <w:rsid w:val="00B95B56"/>
    <w:rsid w:val="00B95CC3"/>
    <w:rsid w:val="00B95DE6"/>
    <w:rsid w:val="00BA2297"/>
    <w:rsid w:val="00BA3D05"/>
    <w:rsid w:val="00BA4A04"/>
    <w:rsid w:val="00BB1C17"/>
    <w:rsid w:val="00BC7308"/>
    <w:rsid w:val="00BF1F2B"/>
    <w:rsid w:val="00BF7C3D"/>
    <w:rsid w:val="00C178CD"/>
    <w:rsid w:val="00C17CCD"/>
    <w:rsid w:val="00C56A90"/>
    <w:rsid w:val="00C57FA4"/>
    <w:rsid w:val="00C621D9"/>
    <w:rsid w:val="00C707DA"/>
    <w:rsid w:val="00C87CED"/>
    <w:rsid w:val="00CB1DF4"/>
    <w:rsid w:val="00CB7A78"/>
    <w:rsid w:val="00CE7A44"/>
    <w:rsid w:val="00CF3BAF"/>
    <w:rsid w:val="00CF407D"/>
    <w:rsid w:val="00D0202E"/>
    <w:rsid w:val="00D12CAE"/>
    <w:rsid w:val="00D44792"/>
    <w:rsid w:val="00D45B54"/>
    <w:rsid w:val="00D727EF"/>
    <w:rsid w:val="00D82858"/>
    <w:rsid w:val="00D85E7D"/>
    <w:rsid w:val="00D97AC0"/>
    <w:rsid w:val="00DA49CF"/>
    <w:rsid w:val="00DA5BC1"/>
    <w:rsid w:val="00DB0343"/>
    <w:rsid w:val="00DD1D0A"/>
    <w:rsid w:val="00DD2650"/>
    <w:rsid w:val="00DF433B"/>
    <w:rsid w:val="00E01928"/>
    <w:rsid w:val="00E02AB3"/>
    <w:rsid w:val="00E11838"/>
    <w:rsid w:val="00E308D3"/>
    <w:rsid w:val="00E33A74"/>
    <w:rsid w:val="00E341D5"/>
    <w:rsid w:val="00E41A18"/>
    <w:rsid w:val="00E42807"/>
    <w:rsid w:val="00E477A2"/>
    <w:rsid w:val="00E47D61"/>
    <w:rsid w:val="00E57EEF"/>
    <w:rsid w:val="00E60A56"/>
    <w:rsid w:val="00E67E9A"/>
    <w:rsid w:val="00EB2858"/>
    <w:rsid w:val="00EB6A91"/>
    <w:rsid w:val="00EC10A3"/>
    <w:rsid w:val="00EC652A"/>
    <w:rsid w:val="00ED493B"/>
    <w:rsid w:val="00F0070A"/>
    <w:rsid w:val="00F03D7B"/>
    <w:rsid w:val="00F10CD0"/>
    <w:rsid w:val="00F16463"/>
    <w:rsid w:val="00F21E38"/>
    <w:rsid w:val="00F21EF4"/>
    <w:rsid w:val="00F3160F"/>
    <w:rsid w:val="00F43546"/>
    <w:rsid w:val="00F462CC"/>
    <w:rsid w:val="00F506F4"/>
    <w:rsid w:val="00F85798"/>
    <w:rsid w:val="00F86A85"/>
    <w:rsid w:val="00FA41C8"/>
    <w:rsid w:val="00FB6476"/>
    <w:rsid w:val="00FC1280"/>
    <w:rsid w:val="00FC63AA"/>
    <w:rsid w:val="00FD1660"/>
    <w:rsid w:val="00FE0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paragraph" w:styleId="4">
    <w:name w:val="heading 4"/>
    <w:basedOn w:val="a"/>
    <w:next w:val="a"/>
    <w:link w:val="4Char"/>
    <w:uiPriority w:val="9"/>
    <w:semiHidden/>
    <w:unhideWhenUsed/>
    <w:qFormat/>
    <w:rsid w:val="00A9641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Char"/>
    <w:uiPriority w:val="9"/>
    <w:qFormat/>
    <w:rsid w:val="0063252D"/>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paragraph" w:styleId="Web">
    <w:name w:val="Normal (Web)"/>
    <w:basedOn w:val="a"/>
    <w:uiPriority w:val="99"/>
    <w:unhideWhenUsed/>
    <w:rsid w:val="003C3A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C3AC8"/>
    <w:rPr>
      <w:b/>
      <w:bCs/>
    </w:rPr>
  </w:style>
  <w:style w:type="character" w:customStyle="1" w:styleId="6Char">
    <w:name w:val="Επικεφαλίδα 6 Char"/>
    <w:basedOn w:val="a0"/>
    <w:link w:val="6"/>
    <w:uiPriority w:val="9"/>
    <w:rsid w:val="0063252D"/>
    <w:rPr>
      <w:rFonts w:ascii="Times New Roman" w:eastAsia="Times New Roman" w:hAnsi="Times New Roman" w:cs="Times New Roman"/>
      <w:b/>
      <w:bCs/>
      <w:sz w:val="15"/>
      <w:szCs w:val="15"/>
      <w:lang w:eastAsia="el-GR"/>
    </w:rPr>
  </w:style>
  <w:style w:type="character" w:styleId="a8">
    <w:name w:val="Emphasis"/>
    <w:basedOn w:val="a0"/>
    <w:uiPriority w:val="20"/>
    <w:qFormat/>
    <w:rsid w:val="0063252D"/>
    <w:rPr>
      <w:i/>
      <w:iCs/>
    </w:rPr>
  </w:style>
  <w:style w:type="character" w:styleId="-">
    <w:name w:val="Hyperlink"/>
    <w:basedOn w:val="a0"/>
    <w:uiPriority w:val="99"/>
    <w:unhideWhenUsed/>
    <w:rsid w:val="0063252D"/>
    <w:rPr>
      <w:color w:val="0000FF"/>
      <w:u w:val="single"/>
    </w:rPr>
  </w:style>
  <w:style w:type="paragraph" w:customStyle="1" w:styleId="paragraph">
    <w:name w:val="paragraph"/>
    <w:basedOn w:val="a"/>
    <w:rsid w:val="006325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7">
    <w:name w:val="style7"/>
    <w:basedOn w:val="a"/>
    <w:rsid w:val="0062526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footnote text"/>
    <w:basedOn w:val="a"/>
    <w:link w:val="Char2"/>
    <w:uiPriority w:val="99"/>
    <w:semiHidden/>
    <w:unhideWhenUsed/>
    <w:rsid w:val="00B6354A"/>
    <w:pPr>
      <w:spacing w:after="0" w:line="240" w:lineRule="auto"/>
    </w:pPr>
    <w:rPr>
      <w:sz w:val="20"/>
      <w:szCs w:val="20"/>
    </w:rPr>
  </w:style>
  <w:style w:type="character" w:customStyle="1" w:styleId="Char2">
    <w:name w:val="Κείμενο υποσημείωσης Char"/>
    <w:basedOn w:val="a0"/>
    <w:link w:val="a9"/>
    <w:uiPriority w:val="99"/>
    <w:semiHidden/>
    <w:rsid w:val="00B6354A"/>
    <w:rPr>
      <w:sz w:val="20"/>
      <w:szCs w:val="20"/>
    </w:rPr>
  </w:style>
  <w:style w:type="character" w:styleId="aa">
    <w:name w:val="footnote reference"/>
    <w:basedOn w:val="a0"/>
    <w:uiPriority w:val="99"/>
    <w:semiHidden/>
    <w:unhideWhenUsed/>
    <w:rsid w:val="00B6354A"/>
    <w:rPr>
      <w:vertAlign w:val="superscript"/>
    </w:rPr>
  </w:style>
  <w:style w:type="character" w:customStyle="1" w:styleId="h5p-input-wrapper">
    <w:name w:val="h5p-input-wrapper"/>
    <w:basedOn w:val="a0"/>
    <w:rsid w:val="00EC10A3"/>
  </w:style>
  <w:style w:type="character" w:customStyle="1" w:styleId="text11bold">
    <w:name w:val="text_11_bold"/>
    <w:basedOn w:val="a0"/>
    <w:rsid w:val="008B4C33"/>
  </w:style>
  <w:style w:type="character" w:styleId="-0">
    <w:name w:val="FollowedHyperlink"/>
    <w:basedOn w:val="a0"/>
    <w:uiPriority w:val="99"/>
    <w:semiHidden/>
    <w:unhideWhenUsed/>
    <w:rsid w:val="0023354E"/>
    <w:rPr>
      <w:color w:val="800080" w:themeColor="followedHyperlink"/>
      <w:u w:val="single"/>
    </w:rPr>
  </w:style>
  <w:style w:type="character" w:customStyle="1" w:styleId="4Char">
    <w:name w:val="Επικεφαλίδα 4 Char"/>
    <w:basedOn w:val="a0"/>
    <w:link w:val="4"/>
    <w:uiPriority w:val="9"/>
    <w:semiHidden/>
    <w:rsid w:val="00A9641A"/>
    <w:rPr>
      <w:rFonts w:asciiTheme="majorHAnsi" w:eastAsiaTheme="majorEastAsia" w:hAnsiTheme="majorHAnsi" w:cstheme="majorBidi"/>
      <w:b/>
      <w:bCs/>
      <w:i/>
      <w:iCs/>
      <w:color w:val="4F81BD" w:themeColor="accent1"/>
    </w:rPr>
  </w:style>
  <w:style w:type="character" w:customStyle="1" w:styleId="mw-headline">
    <w:name w:val="mw-headline"/>
    <w:basedOn w:val="a0"/>
    <w:rsid w:val="00A9641A"/>
  </w:style>
  <w:style w:type="character" w:customStyle="1" w:styleId="mw-editsection">
    <w:name w:val="mw-editsection"/>
    <w:basedOn w:val="a0"/>
    <w:rsid w:val="00A9641A"/>
  </w:style>
  <w:style w:type="character" w:customStyle="1" w:styleId="mw-editsection-bracket">
    <w:name w:val="mw-editsection-bracket"/>
    <w:basedOn w:val="a0"/>
    <w:rsid w:val="00A9641A"/>
  </w:style>
  <w:style w:type="character" w:customStyle="1" w:styleId="mw-editsection-divider">
    <w:name w:val="mw-editsection-divider"/>
    <w:basedOn w:val="a0"/>
    <w:rsid w:val="00A9641A"/>
  </w:style>
</w:styles>
</file>

<file path=word/webSettings.xml><?xml version="1.0" encoding="utf-8"?>
<w:webSettings xmlns:r="http://schemas.openxmlformats.org/officeDocument/2006/relationships" xmlns:w="http://schemas.openxmlformats.org/wordprocessingml/2006/main">
  <w:divs>
    <w:div w:id="86121541">
      <w:bodyDiv w:val="1"/>
      <w:marLeft w:val="0"/>
      <w:marRight w:val="0"/>
      <w:marTop w:val="0"/>
      <w:marBottom w:val="0"/>
      <w:divBdr>
        <w:top w:val="none" w:sz="0" w:space="0" w:color="auto"/>
        <w:left w:val="none" w:sz="0" w:space="0" w:color="auto"/>
        <w:bottom w:val="none" w:sz="0" w:space="0" w:color="auto"/>
        <w:right w:val="none" w:sz="0" w:space="0" w:color="auto"/>
      </w:divBdr>
    </w:div>
    <w:div w:id="170612618">
      <w:bodyDiv w:val="1"/>
      <w:marLeft w:val="0"/>
      <w:marRight w:val="0"/>
      <w:marTop w:val="0"/>
      <w:marBottom w:val="0"/>
      <w:divBdr>
        <w:top w:val="none" w:sz="0" w:space="0" w:color="auto"/>
        <w:left w:val="none" w:sz="0" w:space="0" w:color="auto"/>
        <w:bottom w:val="none" w:sz="0" w:space="0" w:color="auto"/>
        <w:right w:val="none" w:sz="0" w:space="0" w:color="auto"/>
      </w:divBdr>
    </w:div>
    <w:div w:id="261453771">
      <w:bodyDiv w:val="1"/>
      <w:marLeft w:val="0"/>
      <w:marRight w:val="0"/>
      <w:marTop w:val="0"/>
      <w:marBottom w:val="0"/>
      <w:divBdr>
        <w:top w:val="none" w:sz="0" w:space="0" w:color="auto"/>
        <w:left w:val="none" w:sz="0" w:space="0" w:color="auto"/>
        <w:bottom w:val="none" w:sz="0" w:space="0" w:color="auto"/>
        <w:right w:val="none" w:sz="0" w:space="0" w:color="auto"/>
      </w:divBdr>
    </w:div>
    <w:div w:id="263341568">
      <w:bodyDiv w:val="1"/>
      <w:marLeft w:val="0"/>
      <w:marRight w:val="0"/>
      <w:marTop w:val="0"/>
      <w:marBottom w:val="0"/>
      <w:divBdr>
        <w:top w:val="none" w:sz="0" w:space="0" w:color="auto"/>
        <w:left w:val="none" w:sz="0" w:space="0" w:color="auto"/>
        <w:bottom w:val="none" w:sz="0" w:space="0" w:color="auto"/>
        <w:right w:val="none" w:sz="0" w:space="0" w:color="auto"/>
      </w:divBdr>
    </w:div>
    <w:div w:id="317005814">
      <w:bodyDiv w:val="1"/>
      <w:marLeft w:val="0"/>
      <w:marRight w:val="0"/>
      <w:marTop w:val="0"/>
      <w:marBottom w:val="0"/>
      <w:divBdr>
        <w:top w:val="none" w:sz="0" w:space="0" w:color="auto"/>
        <w:left w:val="none" w:sz="0" w:space="0" w:color="auto"/>
        <w:bottom w:val="none" w:sz="0" w:space="0" w:color="auto"/>
        <w:right w:val="none" w:sz="0" w:space="0" w:color="auto"/>
      </w:divBdr>
    </w:div>
    <w:div w:id="321199373">
      <w:bodyDiv w:val="1"/>
      <w:marLeft w:val="0"/>
      <w:marRight w:val="0"/>
      <w:marTop w:val="0"/>
      <w:marBottom w:val="0"/>
      <w:divBdr>
        <w:top w:val="none" w:sz="0" w:space="0" w:color="auto"/>
        <w:left w:val="none" w:sz="0" w:space="0" w:color="auto"/>
        <w:bottom w:val="none" w:sz="0" w:space="0" w:color="auto"/>
        <w:right w:val="none" w:sz="0" w:space="0" w:color="auto"/>
      </w:divBdr>
    </w:div>
    <w:div w:id="415247116">
      <w:bodyDiv w:val="1"/>
      <w:marLeft w:val="0"/>
      <w:marRight w:val="0"/>
      <w:marTop w:val="0"/>
      <w:marBottom w:val="0"/>
      <w:divBdr>
        <w:top w:val="none" w:sz="0" w:space="0" w:color="auto"/>
        <w:left w:val="none" w:sz="0" w:space="0" w:color="auto"/>
        <w:bottom w:val="none" w:sz="0" w:space="0" w:color="auto"/>
        <w:right w:val="none" w:sz="0" w:space="0" w:color="auto"/>
      </w:divBdr>
    </w:div>
    <w:div w:id="510069920">
      <w:bodyDiv w:val="1"/>
      <w:marLeft w:val="0"/>
      <w:marRight w:val="0"/>
      <w:marTop w:val="0"/>
      <w:marBottom w:val="0"/>
      <w:divBdr>
        <w:top w:val="none" w:sz="0" w:space="0" w:color="auto"/>
        <w:left w:val="none" w:sz="0" w:space="0" w:color="auto"/>
        <w:bottom w:val="none" w:sz="0" w:space="0" w:color="auto"/>
        <w:right w:val="none" w:sz="0" w:space="0" w:color="auto"/>
      </w:divBdr>
    </w:div>
    <w:div w:id="544636208">
      <w:bodyDiv w:val="1"/>
      <w:marLeft w:val="0"/>
      <w:marRight w:val="0"/>
      <w:marTop w:val="0"/>
      <w:marBottom w:val="0"/>
      <w:divBdr>
        <w:top w:val="none" w:sz="0" w:space="0" w:color="auto"/>
        <w:left w:val="none" w:sz="0" w:space="0" w:color="auto"/>
        <w:bottom w:val="none" w:sz="0" w:space="0" w:color="auto"/>
        <w:right w:val="none" w:sz="0" w:space="0" w:color="auto"/>
      </w:divBdr>
    </w:div>
    <w:div w:id="586422974">
      <w:bodyDiv w:val="1"/>
      <w:marLeft w:val="0"/>
      <w:marRight w:val="0"/>
      <w:marTop w:val="0"/>
      <w:marBottom w:val="0"/>
      <w:divBdr>
        <w:top w:val="none" w:sz="0" w:space="0" w:color="auto"/>
        <w:left w:val="none" w:sz="0" w:space="0" w:color="auto"/>
        <w:bottom w:val="none" w:sz="0" w:space="0" w:color="auto"/>
        <w:right w:val="none" w:sz="0" w:space="0" w:color="auto"/>
      </w:divBdr>
    </w:div>
    <w:div w:id="589630012">
      <w:bodyDiv w:val="1"/>
      <w:marLeft w:val="0"/>
      <w:marRight w:val="0"/>
      <w:marTop w:val="0"/>
      <w:marBottom w:val="0"/>
      <w:divBdr>
        <w:top w:val="none" w:sz="0" w:space="0" w:color="auto"/>
        <w:left w:val="none" w:sz="0" w:space="0" w:color="auto"/>
        <w:bottom w:val="none" w:sz="0" w:space="0" w:color="auto"/>
        <w:right w:val="none" w:sz="0" w:space="0" w:color="auto"/>
      </w:divBdr>
    </w:div>
    <w:div w:id="693731235">
      <w:bodyDiv w:val="1"/>
      <w:marLeft w:val="0"/>
      <w:marRight w:val="0"/>
      <w:marTop w:val="0"/>
      <w:marBottom w:val="0"/>
      <w:divBdr>
        <w:top w:val="none" w:sz="0" w:space="0" w:color="auto"/>
        <w:left w:val="none" w:sz="0" w:space="0" w:color="auto"/>
        <w:bottom w:val="none" w:sz="0" w:space="0" w:color="auto"/>
        <w:right w:val="none" w:sz="0" w:space="0" w:color="auto"/>
      </w:divBdr>
    </w:div>
    <w:div w:id="703410476">
      <w:bodyDiv w:val="1"/>
      <w:marLeft w:val="0"/>
      <w:marRight w:val="0"/>
      <w:marTop w:val="0"/>
      <w:marBottom w:val="0"/>
      <w:divBdr>
        <w:top w:val="none" w:sz="0" w:space="0" w:color="auto"/>
        <w:left w:val="none" w:sz="0" w:space="0" w:color="auto"/>
        <w:bottom w:val="none" w:sz="0" w:space="0" w:color="auto"/>
        <w:right w:val="none" w:sz="0" w:space="0" w:color="auto"/>
      </w:divBdr>
    </w:div>
    <w:div w:id="755324300">
      <w:bodyDiv w:val="1"/>
      <w:marLeft w:val="0"/>
      <w:marRight w:val="0"/>
      <w:marTop w:val="0"/>
      <w:marBottom w:val="0"/>
      <w:divBdr>
        <w:top w:val="none" w:sz="0" w:space="0" w:color="auto"/>
        <w:left w:val="none" w:sz="0" w:space="0" w:color="auto"/>
        <w:bottom w:val="none" w:sz="0" w:space="0" w:color="auto"/>
        <w:right w:val="none" w:sz="0" w:space="0" w:color="auto"/>
      </w:divBdr>
    </w:div>
    <w:div w:id="890774049">
      <w:bodyDiv w:val="1"/>
      <w:marLeft w:val="0"/>
      <w:marRight w:val="0"/>
      <w:marTop w:val="0"/>
      <w:marBottom w:val="0"/>
      <w:divBdr>
        <w:top w:val="none" w:sz="0" w:space="0" w:color="auto"/>
        <w:left w:val="none" w:sz="0" w:space="0" w:color="auto"/>
        <w:bottom w:val="none" w:sz="0" w:space="0" w:color="auto"/>
        <w:right w:val="none" w:sz="0" w:space="0" w:color="auto"/>
      </w:divBdr>
      <w:divsChild>
        <w:div w:id="956646386">
          <w:marLeft w:val="0"/>
          <w:marRight w:val="120"/>
          <w:marTop w:val="75"/>
          <w:marBottom w:val="75"/>
          <w:divBdr>
            <w:top w:val="none" w:sz="0" w:space="0" w:color="auto"/>
            <w:left w:val="none" w:sz="0" w:space="0" w:color="auto"/>
            <w:bottom w:val="none" w:sz="0" w:space="0" w:color="auto"/>
            <w:right w:val="none" w:sz="0" w:space="0" w:color="auto"/>
          </w:divBdr>
        </w:div>
      </w:divsChild>
    </w:div>
    <w:div w:id="1419987480">
      <w:bodyDiv w:val="1"/>
      <w:marLeft w:val="0"/>
      <w:marRight w:val="0"/>
      <w:marTop w:val="0"/>
      <w:marBottom w:val="0"/>
      <w:divBdr>
        <w:top w:val="none" w:sz="0" w:space="0" w:color="auto"/>
        <w:left w:val="none" w:sz="0" w:space="0" w:color="auto"/>
        <w:bottom w:val="none" w:sz="0" w:space="0" w:color="auto"/>
        <w:right w:val="none" w:sz="0" w:space="0" w:color="auto"/>
      </w:divBdr>
    </w:div>
    <w:div w:id="1433892341">
      <w:bodyDiv w:val="1"/>
      <w:marLeft w:val="0"/>
      <w:marRight w:val="0"/>
      <w:marTop w:val="0"/>
      <w:marBottom w:val="0"/>
      <w:divBdr>
        <w:top w:val="none" w:sz="0" w:space="0" w:color="auto"/>
        <w:left w:val="none" w:sz="0" w:space="0" w:color="auto"/>
        <w:bottom w:val="none" w:sz="0" w:space="0" w:color="auto"/>
        <w:right w:val="none" w:sz="0" w:space="0" w:color="auto"/>
      </w:divBdr>
    </w:div>
    <w:div w:id="1767725609">
      <w:bodyDiv w:val="1"/>
      <w:marLeft w:val="0"/>
      <w:marRight w:val="0"/>
      <w:marTop w:val="0"/>
      <w:marBottom w:val="0"/>
      <w:divBdr>
        <w:top w:val="none" w:sz="0" w:space="0" w:color="auto"/>
        <w:left w:val="none" w:sz="0" w:space="0" w:color="auto"/>
        <w:bottom w:val="none" w:sz="0" w:space="0" w:color="auto"/>
        <w:right w:val="none" w:sz="0" w:space="0" w:color="auto"/>
      </w:divBdr>
    </w:div>
    <w:div w:id="1772628877">
      <w:bodyDiv w:val="1"/>
      <w:marLeft w:val="0"/>
      <w:marRight w:val="0"/>
      <w:marTop w:val="0"/>
      <w:marBottom w:val="0"/>
      <w:divBdr>
        <w:top w:val="none" w:sz="0" w:space="0" w:color="auto"/>
        <w:left w:val="none" w:sz="0" w:space="0" w:color="auto"/>
        <w:bottom w:val="none" w:sz="0" w:space="0" w:color="auto"/>
        <w:right w:val="none" w:sz="0" w:space="0" w:color="auto"/>
      </w:divBdr>
    </w:div>
    <w:div w:id="1806072616">
      <w:bodyDiv w:val="1"/>
      <w:marLeft w:val="0"/>
      <w:marRight w:val="0"/>
      <w:marTop w:val="0"/>
      <w:marBottom w:val="0"/>
      <w:divBdr>
        <w:top w:val="none" w:sz="0" w:space="0" w:color="auto"/>
        <w:left w:val="none" w:sz="0" w:space="0" w:color="auto"/>
        <w:bottom w:val="none" w:sz="0" w:space="0" w:color="auto"/>
        <w:right w:val="none" w:sz="0" w:space="0" w:color="auto"/>
      </w:divBdr>
    </w:div>
    <w:div w:id="1885480185">
      <w:bodyDiv w:val="1"/>
      <w:marLeft w:val="0"/>
      <w:marRight w:val="0"/>
      <w:marTop w:val="0"/>
      <w:marBottom w:val="0"/>
      <w:divBdr>
        <w:top w:val="none" w:sz="0" w:space="0" w:color="auto"/>
        <w:left w:val="none" w:sz="0" w:space="0" w:color="auto"/>
        <w:bottom w:val="none" w:sz="0" w:space="0" w:color="auto"/>
        <w:right w:val="none" w:sz="0" w:space="0" w:color="auto"/>
      </w:divBdr>
    </w:div>
    <w:div w:id="1914583907">
      <w:bodyDiv w:val="1"/>
      <w:marLeft w:val="0"/>
      <w:marRight w:val="0"/>
      <w:marTop w:val="0"/>
      <w:marBottom w:val="0"/>
      <w:divBdr>
        <w:top w:val="none" w:sz="0" w:space="0" w:color="auto"/>
        <w:left w:val="none" w:sz="0" w:space="0" w:color="auto"/>
        <w:bottom w:val="none" w:sz="0" w:space="0" w:color="auto"/>
        <w:right w:val="none" w:sz="0" w:space="0" w:color="auto"/>
      </w:divBdr>
      <w:divsChild>
        <w:div w:id="1631745893">
          <w:marLeft w:val="0"/>
          <w:marRight w:val="0"/>
          <w:marTop w:val="0"/>
          <w:marBottom w:val="240"/>
          <w:divBdr>
            <w:top w:val="none" w:sz="0" w:space="0" w:color="auto"/>
            <w:left w:val="none" w:sz="0" w:space="0" w:color="auto"/>
            <w:bottom w:val="none" w:sz="0" w:space="0" w:color="auto"/>
            <w:right w:val="none" w:sz="0" w:space="0" w:color="auto"/>
          </w:divBdr>
          <w:divsChild>
            <w:div w:id="1694917264">
              <w:marLeft w:val="0"/>
              <w:marRight w:val="0"/>
              <w:marTop w:val="0"/>
              <w:marBottom w:val="0"/>
              <w:divBdr>
                <w:top w:val="none" w:sz="0" w:space="0" w:color="auto"/>
                <w:left w:val="none" w:sz="0" w:space="0" w:color="auto"/>
                <w:bottom w:val="none" w:sz="0" w:space="0" w:color="auto"/>
                <w:right w:val="none" w:sz="0" w:space="0" w:color="auto"/>
              </w:divBdr>
            </w:div>
          </w:divsChild>
        </w:div>
        <w:div w:id="977105507">
          <w:marLeft w:val="0"/>
          <w:marRight w:val="0"/>
          <w:marTop w:val="240"/>
          <w:marBottom w:val="240"/>
          <w:divBdr>
            <w:top w:val="none" w:sz="0" w:space="0" w:color="auto"/>
            <w:left w:val="none" w:sz="0" w:space="0" w:color="auto"/>
            <w:bottom w:val="none" w:sz="0" w:space="0" w:color="auto"/>
            <w:right w:val="none" w:sz="0" w:space="0" w:color="auto"/>
          </w:divBdr>
          <w:divsChild>
            <w:div w:id="137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A3FFD-F8BF-4C69-9AEB-3B9C03A7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6167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3</cp:revision>
  <dcterms:created xsi:type="dcterms:W3CDTF">2021-05-20T22:03:00Z</dcterms:created>
  <dcterms:modified xsi:type="dcterms:W3CDTF">2021-05-20T22:03:00Z</dcterms:modified>
</cp:coreProperties>
</file>