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E102" w14:textId="77777777" w:rsidR="0099283E" w:rsidRDefault="004044A4">
      <w:r>
        <w:rPr>
          <w:noProof/>
        </w:rPr>
        <w:drawing>
          <wp:anchor distT="0" distB="0" distL="133350" distR="114300" simplePos="0" relativeHeight="2" behindDoc="0" locked="0" layoutInCell="0" allowOverlap="1" wp14:anchorId="6EEBF59C" wp14:editId="6D3A54C2">
            <wp:simplePos x="0" y="0"/>
            <wp:positionH relativeFrom="column">
              <wp:align>center</wp:align>
            </wp:positionH>
            <wp:positionV relativeFrom="paragraph">
              <wp:posOffset>-438150</wp:posOffset>
            </wp:positionV>
            <wp:extent cx="2095500" cy="1876425"/>
            <wp:effectExtent l="0" t="0" r="0" b="0"/>
            <wp:wrapTight wrapText="bothSides">
              <wp:wrapPolygon edited="0">
                <wp:start x="-1087" y="0"/>
                <wp:lineTo x="-1087" y="20517"/>
                <wp:lineTo x="21514" y="20517"/>
                <wp:lineTo x="21514" y="0"/>
                <wp:lineTo x="-1087"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ΕΙΚΟΝΑ ΣΔΕ ΔΕΛΤΑ_1.jpg"/>
                    <pic:cNvPicPr>
                      <a:picLocks noChangeAspect="1" noChangeArrowheads="1"/>
                    </pic:cNvPicPr>
                  </pic:nvPicPr>
                  <pic:blipFill>
                    <a:blip r:embed="rId7"/>
                    <a:stretch>
                      <a:fillRect/>
                    </a:stretch>
                  </pic:blipFill>
                  <pic:spPr bwMode="auto">
                    <a:xfrm>
                      <a:off x="0" y="0"/>
                      <a:ext cx="2095500" cy="1876425"/>
                    </a:xfrm>
                    <a:prstGeom prst="rect">
                      <a:avLst/>
                    </a:prstGeom>
                  </pic:spPr>
                </pic:pic>
              </a:graphicData>
            </a:graphic>
          </wp:anchor>
        </w:drawing>
      </w:r>
    </w:p>
    <w:p w14:paraId="2EACF09B" w14:textId="77777777" w:rsidR="0099283E" w:rsidRDefault="0099283E"/>
    <w:p w14:paraId="3B972CD8" w14:textId="77777777" w:rsidR="0099283E" w:rsidRDefault="0099283E"/>
    <w:p w14:paraId="31A03FB3" w14:textId="77777777" w:rsidR="0099283E" w:rsidRDefault="0099283E"/>
    <w:p w14:paraId="6BB878B6" w14:textId="77777777" w:rsidR="0099283E" w:rsidRDefault="0099283E">
      <w:pPr>
        <w:jc w:val="center"/>
        <w:rPr>
          <w:rFonts w:ascii="Bookman Old Style" w:hAnsi="Bookman Old Style"/>
          <w:b/>
          <w:sz w:val="28"/>
          <w:szCs w:val="28"/>
          <w:u w:val="single"/>
        </w:rPr>
      </w:pPr>
    </w:p>
    <w:p w14:paraId="1EFBD149" w14:textId="77777777" w:rsidR="0099283E" w:rsidRDefault="0099283E">
      <w:pPr>
        <w:jc w:val="center"/>
        <w:rPr>
          <w:rFonts w:ascii="Bookman Old Style" w:hAnsi="Bookman Old Style"/>
          <w:b/>
          <w:sz w:val="28"/>
          <w:szCs w:val="28"/>
          <w:u w:val="single"/>
        </w:rPr>
      </w:pPr>
    </w:p>
    <w:p w14:paraId="3D98980A" w14:textId="77777777" w:rsidR="0099283E" w:rsidRDefault="004044A4">
      <w:pPr>
        <w:jc w:val="center"/>
        <w:rPr>
          <w:rFonts w:ascii="Bookman Old Style" w:hAnsi="Bookman Old Style"/>
          <w:b/>
          <w:sz w:val="28"/>
          <w:szCs w:val="28"/>
          <w:u w:val="single"/>
        </w:rPr>
      </w:pPr>
      <w:r>
        <w:rPr>
          <w:rFonts w:ascii="Bookman Old Style" w:hAnsi="Bookman Old Style"/>
          <w:b/>
          <w:sz w:val="28"/>
          <w:szCs w:val="28"/>
          <w:u w:val="single"/>
        </w:rPr>
        <w:t>ΕΚΠΑΙΔΕΥΤΙΚΟ ΥΛΙΚΟ</w:t>
      </w:r>
    </w:p>
    <w:p w14:paraId="220D8C27" w14:textId="77777777" w:rsidR="0099283E" w:rsidRDefault="0099283E">
      <w:pPr>
        <w:jc w:val="both"/>
        <w:rPr>
          <w:rFonts w:ascii="Bookman Old Style" w:hAnsi="Bookman Old Style"/>
          <w:sz w:val="26"/>
          <w:szCs w:val="26"/>
        </w:rPr>
      </w:pPr>
    </w:p>
    <w:p w14:paraId="7CC689CF" w14:textId="6B947874" w:rsidR="0099283E" w:rsidRDefault="004044A4">
      <w:pPr>
        <w:jc w:val="center"/>
      </w:pPr>
      <w:r>
        <w:rPr>
          <w:rFonts w:ascii="Bookman Old Style" w:hAnsi="Bookman Old Style"/>
          <w:sz w:val="26"/>
          <w:szCs w:val="26"/>
        </w:rPr>
        <w:t xml:space="preserve">ΕΒΔΟΜΑΔΑ ΑΣΥΓΧΡΟΝΗΣ ΕΚΠΑΙΔΕΥΣΗΣ: </w:t>
      </w:r>
      <w:r w:rsidR="00C11D1A">
        <w:rPr>
          <w:rFonts w:ascii="Bookman Old Style" w:hAnsi="Bookman Old Style"/>
          <w:b/>
          <w:bCs/>
          <w:sz w:val="26"/>
          <w:szCs w:val="26"/>
        </w:rPr>
        <w:t>3</w:t>
      </w:r>
      <w:r w:rsidR="00C11D1A" w:rsidRPr="00C11D1A">
        <w:rPr>
          <w:rFonts w:ascii="Bookman Old Style" w:hAnsi="Bookman Old Style"/>
          <w:b/>
          <w:bCs/>
          <w:sz w:val="26"/>
          <w:szCs w:val="26"/>
        </w:rPr>
        <w:t>1</w:t>
      </w:r>
      <w:r>
        <w:rPr>
          <w:rFonts w:ascii="Bookman Old Style" w:hAnsi="Bookman Old Style"/>
          <w:b/>
          <w:sz w:val="26"/>
          <w:szCs w:val="26"/>
        </w:rPr>
        <w:t xml:space="preserve">/05/2021 έως </w:t>
      </w:r>
      <w:r w:rsidR="00C11D1A">
        <w:rPr>
          <w:rFonts w:ascii="Bookman Old Style" w:hAnsi="Bookman Old Style"/>
          <w:b/>
          <w:sz w:val="26"/>
          <w:szCs w:val="26"/>
        </w:rPr>
        <w:t>04</w:t>
      </w:r>
      <w:r>
        <w:rPr>
          <w:rFonts w:ascii="Bookman Old Style" w:hAnsi="Bookman Old Style"/>
          <w:b/>
          <w:sz w:val="26"/>
          <w:szCs w:val="26"/>
        </w:rPr>
        <w:t>/0</w:t>
      </w:r>
      <w:r w:rsidR="00C11D1A">
        <w:rPr>
          <w:rFonts w:ascii="Bookman Old Style" w:hAnsi="Bookman Old Style"/>
          <w:b/>
          <w:sz w:val="26"/>
          <w:szCs w:val="26"/>
        </w:rPr>
        <w:t>6</w:t>
      </w:r>
      <w:r>
        <w:rPr>
          <w:rFonts w:ascii="Bookman Old Style" w:hAnsi="Bookman Old Style"/>
          <w:b/>
          <w:sz w:val="26"/>
          <w:szCs w:val="26"/>
        </w:rPr>
        <w:t>/2021</w:t>
      </w:r>
    </w:p>
    <w:p w14:paraId="67A1BBA3" w14:textId="77777777" w:rsidR="0099283E" w:rsidRDefault="0099283E">
      <w:pPr>
        <w:jc w:val="center"/>
        <w:rPr>
          <w:rFonts w:ascii="Bookman Old Style" w:hAnsi="Bookman Old Style"/>
          <w:b/>
          <w:sz w:val="26"/>
          <w:szCs w:val="26"/>
        </w:rPr>
      </w:pPr>
    </w:p>
    <w:p w14:paraId="42A85CB8" w14:textId="77777777" w:rsidR="0099283E" w:rsidRDefault="004044A4">
      <w:pPr>
        <w:jc w:val="center"/>
      </w:pPr>
      <w:r>
        <w:rPr>
          <w:rFonts w:ascii="Bookman Old Style" w:hAnsi="Bookman Old Style"/>
          <w:b/>
          <w:sz w:val="26"/>
          <w:szCs w:val="26"/>
          <w:u w:val="single"/>
        </w:rPr>
        <w:t>ΚΥΚΛΟΣ Β΄</w:t>
      </w:r>
    </w:p>
    <w:p w14:paraId="4FF9C606" w14:textId="77777777" w:rsidR="0099283E" w:rsidRDefault="0099283E">
      <w:pPr>
        <w:jc w:val="center"/>
        <w:rPr>
          <w:rFonts w:ascii="Bookman Old Style" w:hAnsi="Bookman Old Style"/>
          <w:b/>
          <w:sz w:val="26"/>
          <w:szCs w:val="26"/>
        </w:rPr>
      </w:pPr>
    </w:p>
    <w:p w14:paraId="3C2EC373" w14:textId="77777777" w:rsidR="0099283E" w:rsidRDefault="004044A4">
      <w:pPr>
        <w:spacing w:line="480" w:lineRule="auto"/>
        <w:jc w:val="center"/>
      </w:pPr>
      <w:r>
        <w:rPr>
          <w:rFonts w:ascii="Bookman Old Style" w:hAnsi="Bookman Old Style"/>
          <w:b/>
          <w:sz w:val="26"/>
          <w:szCs w:val="26"/>
        </w:rPr>
        <w:t>ΓΡΑΜΜΑΤΙΣΜΟΣ: ΓΛΩΣΣΙΚΟΣ (ελληνική γλώσσα)</w:t>
      </w:r>
    </w:p>
    <w:p w14:paraId="690CE280" w14:textId="77777777" w:rsidR="0099283E" w:rsidRDefault="004044A4">
      <w:pPr>
        <w:spacing w:line="480" w:lineRule="auto"/>
        <w:jc w:val="center"/>
      </w:pPr>
      <w:r>
        <w:rPr>
          <w:rFonts w:ascii="Bookman Old Style" w:hAnsi="Bookman Old Style"/>
          <w:b/>
          <w:sz w:val="26"/>
          <w:szCs w:val="26"/>
        </w:rPr>
        <w:t>ΕΚΠΑΙΔΕΥΤΙΚΟΣ: Μιχαήλ Χ. Ρέμπας, ΠΕ02-ΠΕ78</w:t>
      </w:r>
    </w:p>
    <w:p w14:paraId="2E5A2C88" w14:textId="77777777" w:rsidR="0099283E" w:rsidRDefault="0099283E">
      <w:pPr>
        <w:jc w:val="both"/>
        <w:rPr>
          <w:rFonts w:ascii="Bookman Old Style" w:hAnsi="Bookman Old Style"/>
          <w:sz w:val="26"/>
          <w:szCs w:val="26"/>
        </w:rPr>
      </w:pPr>
    </w:p>
    <w:p w14:paraId="546B23B0" w14:textId="77777777" w:rsidR="0099283E" w:rsidRDefault="0099283E">
      <w:pPr>
        <w:jc w:val="both"/>
        <w:rPr>
          <w:rFonts w:ascii="Bookman Old Style" w:hAnsi="Bookman Old Style"/>
          <w:sz w:val="26"/>
          <w:szCs w:val="26"/>
        </w:rPr>
      </w:pPr>
    </w:p>
    <w:p w14:paraId="2D44FF50" w14:textId="77777777" w:rsidR="0099283E" w:rsidRDefault="0099283E">
      <w:pPr>
        <w:jc w:val="both"/>
        <w:rPr>
          <w:rFonts w:ascii="Bookman Old Style" w:hAnsi="Bookman Old Style"/>
          <w:sz w:val="26"/>
          <w:szCs w:val="26"/>
        </w:rPr>
      </w:pPr>
    </w:p>
    <w:p w14:paraId="4B037AE0" w14:textId="77777777" w:rsidR="0099283E" w:rsidRDefault="0099283E">
      <w:pPr>
        <w:jc w:val="both"/>
        <w:rPr>
          <w:rFonts w:ascii="Bookman Old Style" w:hAnsi="Bookman Old Style"/>
          <w:sz w:val="26"/>
          <w:szCs w:val="26"/>
        </w:rPr>
      </w:pPr>
    </w:p>
    <w:p w14:paraId="5F8DC2E8" w14:textId="77777777" w:rsidR="0099283E" w:rsidRDefault="0099283E">
      <w:pPr>
        <w:jc w:val="both"/>
        <w:rPr>
          <w:rFonts w:ascii="Bookman Old Style" w:hAnsi="Bookman Old Style"/>
          <w:sz w:val="26"/>
          <w:szCs w:val="26"/>
        </w:rPr>
      </w:pPr>
    </w:p>
    <w:p w14:paraId="5C7B2ED2" w14:textId="77777777" w:rsidR="0099283E" w:rsidRDefault="0099283E">
      <w:pPr>
        <w:jc w:val="both"/>
        <w:rPr>
          <w:rFonts w:ascii="Bookman Old Style" w:hAnsi="Bookman Old Style"/>
          <w:sz w:val="26"/>
          <w:szCs w:val="26"/>
        </w:rPr>
      </w:pPr>
    </w:p>
    <w:p w14:paraId="7CC027BF" w14:textId="77777777" w:rsidR="0099283E" w:rsidRDefault="0099283E">
      <w:pPr>
        <w:jc w:val="both"/>
        <w:rPr>
          <w:rFonts w:ascii="Bookman Old Style" w:hAnsi="Bookman Old Style"/>
          <w:sz w:val="26"/>
          <w:szCs w:val="26"/>
        </w:rPr>
      </w:pPr>
    </w:p>
    <w:p w14:paraId="72C1B515" w14:textId="77777777" w:rsidR="0099283E" w:rsidRDefault="004044A4">
      <w:pPr>
        <w:jc w:val="both"/>
      </w:pPr>
      <w:r>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14:paraId="0C4CD9A6" w14:textId="77777777" w:rsidR="0099283E" w:rsidRDefault="0099283E">
      <w:pPr>
        <w:jc w:val="both"/>
        <w:rPr>
          <w:rFonts w:ascii="Bookman Old Style" w:hAnsi="Bookman Old Style"/>
          <w:sz w:val="26"/>
          <w:szCs w:val="26"/>
        </w:rPr>
      </w:pPr>
    </w:p>
    <w:p w14:paraId="7B4661E2" w14:textId="77777777" w:rsidR="0099283E" w:rsidRDefault="0099283E">
      <w:pPr>
        <w:jc w:val="both"/>
        <w:rPr>
          <w:rFonts w:ascii="Bookman Old Style" w:hAnsi="Bookman Old Style"/>
          <w:sz w:val="26"/>
          <w:szCs w:val="26"/>
        </w:rPr>
        <w:sectPr w:rsidR="0099283E">
          <w:footerReference w:type="default" r:id="rId8"/>
          <w:pgSz w:w="11906" w:h="16838"/>
          <w:pgMar w:top="1440" w:right="1133" w:bottom="1440" w:left="1134" w:header="0" w:footer="708" w:gutter="0"/>
          <w:cols w:space="720"/>
          <w:formProt w:val="0"/>
          <w:docGrid w:linePitch="360"/>
        </w:sectPr>
      </w:pPr>
    </w:p>
    <w:p w14:paraId="56261E3A" w14:textId="77777777" w:rsidR="0099283E" w:rsidRDefault="004044A4">
      <w:pPr>
        <w:pStyle w:val="ab"/>
        <w:spacing w:line="240" w:lineRule="auto"/>
        <w:jc w:val="center"/>
        <w:rPr>
          <w:rFonts w:ascii="Times New Roman" w:hAnsi="Times New Roman"/>
          <w:sz w:val="24"/>
          <w:szCs w:val="24"/>
        </w:rPr>
      </w:pPr>
      <w:r>
        <w:rPr>
          <w:rStyle w:val="a8"/>
          <w:rFonts w:ascii="Times New Roman" w:eastAsia="Times New Roman" w:hAnsi="Times New Roman" w:cs="Times New Roman"/>
          <w:sz w:val="24"/>
          <w:szCs w:val="24"/>
        </w:rPr>
        <w:lastRenderedPageBreak/>
        <w:t xml:space="preserve">Διακρίσεις σε βάρος των </w:t>
      </w:r>
      <w:r>
        <w:rPr>
          <w:rStyle w:val="a8"/>
          <w:rFonts w:ascii="Times New Roman" w:eastAsia="Times New Roman" w:hAnsi="Times New Roman" w:cs="Times New Roman"/>
          <w:sz w:val="24"/>
          <w:szCs w:val="24"/>
        </w:rPr>
        <w:t>γυναικών</w:t>
      </w:r>
    </w:p>
    <w:p w14:paraId="0F626C1E" w14:textId="77777777" w:rsidR="0099283E" w:rsidRDefault="004044A4">
      <w:pPr>
        <w:pStyle w:val="ab"/>
        <w:ind w:hanging="225"/>
        <w:jc w:val="both"/>
      </w:pPr>
      <w:r>
        <w:rPr>
          <w:rStyle w:val="a7"/>
        </w:rPr>
        <w:t xml:space="preserve">(Μία από τις πιο σημαντικές και αποτελεσματικές υπερμάχους των δικαιωμάτων της γυναίκας, η Σίρλεϊ Τσίζχολμ, εκλέχτηκε στη Βουλή των Αντιπροσώπων των Ηνωμένων Πολιτειών το 1968. Το λόγο που παραθέτουμε τον εκφώνησε ενώπιον της Βουλής των </w:t>
      </w:r>
      <w:r>
        <w:rPr>
          <w:rStyle w:val="a7"/>
        </w:rPr>
        <w:t>Αντιπροσώπων, στις 21 Μαΐου 1969.)</w:t>
      </w:r>
    </w:p>
    <w:p w14:paraId="4DDA7498" w14:textId="77777777" w:rsidR="0099283E" w:rsidRDefault="004044A4">
      <w:pPr>
        <w:pStyle w:val="ab"/>
        <w:jc w:val="both"/>
      </w:pPr>
      <w:r>
        <w:rPr>
          <w:noProof/>
        </w:rPr>
        <w:drawing>
          <wp:anchor distT="0" distB="0" distL="0" distR="0" simplePos="0" relativeHeight="3" behindDoc="0" locked="0" layoutInCell="0" allowOverlap="1" wp14:anchorId="71D296AD" wp14:editId="36EB62F5">
            <wp:simplePos x="0" y="0"/>
            <wp:positionH relativeFrom="column">
              <wp:align>left</wp:align>
            </wp:positionH>
            <wp:positionV relativeFrom="line">
              <wp:posOffset>635</wp:posOffset>
            </wp:positionV>
            <wp:extent cx="1893570" cy="2348865"/>
            <wp:effectExtent l="0" t="0" r="0" b="0"/>
            <wp:wrapSquare wrapText="largest"/>
            <wp:docPr id="2"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9"/>
                    <a:stretch>
                      <a:fillRect/>
                    </a:stretch>
                  </pic:blipFill>
                  <pic:spPr bwMode="auto">
                    <a:xfrm>
                      <a:off x="0" y="0"/>
                      <a:ext cx="1893570" cy="2348865"/>
                    </a:xfrm>
                    <a:prstGeom prst="rect">
                      <a:avLst/>
                    </a:prstGeom>
                  </pic:spPr>
                </pic:pic>
              </a:graphicData>
            </a:graphic>
          </wp:anchor>
        </w:drawing>
      </w:r>
      <w:r>
        <w:rPr>
          <w:sz w:val="54"/>
        </w:rPr>
        <w:t>K</w:t>
      </w:r>
      <w:r>
        <w:t>ύριε πρόεδρε, όταν μια νέα γυναίκα αποφοιτά από το κολέγιο και αρχίζει να αναζητά εργασία, είναι πιθανό να βρεθεί μπροστά σε μια απογοητευτική ή ακόμα και εξευτελιστική εμπειρία. Όταν θα μπει σε ένα γραφείο για μια συνέ</w:t>
      </w:r>
      <w:r>
        <w:t>ντευξη, η πρώτη ερώτηση που θα της τεθεί είναι «ξέρεις να δακτυλογραφείς;».</w:t>
      </w:r>
    </w:p>
    <w:p w14:paraId="50B7BFD0" w14:textId="77777777" w:rsidR="0099283E" w:rsidRDefault="004044A4">
      <w:pPr>
        <w:pStyle w:val="ab"/>
        <w:jc w:val="both"/>
      </w:pPr>
      <w:r>
        <w:t>Υπάρχει ένα υπολογισμένο σύστημα προκατάληψης που βρίσκεται κρυμμένο πίσω από αυτή την ερώτηση. Γιατί είναι αποδεκτό για τις γυναίκες να είναι γραμματείς, βιβλιοθηκάριοι και δασκάλ</w:t>
      </w:r>
      <w:r>
        <w:t xml:space="preserve">ες, αλλά απολύτως απαράδεκτο για αυτές να είναι μάνατζερ, διευθυντές, γιατροί, δικηγόροι και μέλη του Κογκρέσου; Η ανείπωτη υπόθεση είναι ότι οι γυναίκες είναι διαφορετικές. Δε διαθέτουν διοικητική ικανότητα, μεθοδικά μυαλά, σταθερότητα, αρχηγικά προσόντα </w:t>
      </w:r>
      <w:r>
        <w:t>και είναι πολύ συναισθηματικές. […]</w:t>
      </w:r>
    </w:p>
    <w:p w14:paraId="34466B2D" w14:textId="77777777" w:rsidR="0099283E" w:rsidRDefault="004044A4">
      <w:pPr>
        <w:pStyle w:val="ab"/>
        <w:jc w:val="both"/>
      </w:pPr>
      <w:r>
        <w:t>Ως μαύρο άτομο, η φυλετική προκατάληψη δε μου είναι άγνωστη. Η αλήθεια είναι όμως ότι στον πολιτικό κόσμο έχω πολύ συχνότερα υποστεί μεροληπτικές συμπεριφορές, επειδή είμαι γυναίκα, παρά επειδή είμαι μαύρη. Η προκατάληψη</w:t>
      </w:r>
      <w:r>
        <w:t xml:space="preserve"> εναντίον των μαύρων αρχίζει σιγά σιγά να θεωρείται απαράδεκτη, αν και θα χρειαστούν χρόνια για την εξάλειψή της. Είναι καταδικασμένη όμως γιατί η λευκή Αμερική αρχίζει να παραδέχεται πως η προκατάληψη υπάρχει. Aντίθετα η προκατάληψη εναντίον των γυναικών </w:t>
      </w:r>
      <w:r>
        <w:t>είναι ακόμη αποδεκτή. Πολύ λίγοι προς το παρόν κατανοούν την ανηθικότητα που περιέχεται στη διπλή μισθολογική κλίμακα και στο χαρακτηρισμό των περισσότερων από τις καλύτερες δουλειές σαν «για άντρες μόνο».</w:t>
      </w:r>
    </w:p>
    <w:p w14:paraId="0C8A644F" w14:textId="77777777" w:rsidR="0099283E" w:rsidRDefault="004044A4">
      <w:pPr>
        <w:pStyle w:val="ab"/>
        <w:jc w:val="both"/>
      </w:pPr>
      <w:r>
        <w:t>Περισσότερο από το μισό του πληθυσμού των ΗΠΑ είνα</w:t>
      </w:r>
      <w:r>
        <w:t xml:space="preserve">ι θηλυκό. Οι γυναίκες όμως κατέχουν μόνο το 2% των διευθυντικών θέσεων. Καμία γυναίκα δε βρίσκεται στο συμβούλιο AFL-CIO (American Federation of Labor-Congress of Industrial Organizations), oμοσπονδιακό όργανο των αμερικανικών συνδικαλιστικών οργανώσεων ή </w:t>
      </w:r>
      <w:r>
        <w:t>στο Ανώτατο Δικαστήριο. Έχουν υπάρξει μόνο δύο γυναίκες που κατέλαβαν υπουργικές θέσεις και σήμερα δεν υπάρχει καμία. Μόνο δύο γυναίκες κατέχουν σήμερα βαθμούς πρεσβευτών στο διπλωματικό σώμα. Στο Κογκρέσο είμαστε μία γερουσιαστής και δέκα αντιπρόσωποι.</w:t>
      </w:r>
    </w:p>
    <w:p w14:paraId="3436DEB3" w14:textId="77777777" w:rsidR="0099283E" w:rsidRDefault="004044A4">
      <w:pPr>
        <w:pStyle w:val="ab"/>
        <w:jc w:val="right"/>
      </w:pPr>
      <w:r>
        <w:t>Έν</w:t>
      </w:r>
      <w:r>
        <w:t xml:space="preserve">θετο «BHMA / IΣTOPIA», εφημ. </w:t>
      </w:r>
      <w:r>
        <w:rPr>
          <w:rStyle w:val="a7"/>
        </w:rPr>
        <w:t>TO BHMA της Kυριακής</w:t>
      </w:r>
      <w:r>
        <w:t>, 2002 (διασκευή)</w:t>
      </w:r>
    </w:p>
    <w:p w14:paraId="380A551D" w14:textId="77777777" w:rsidR="0099283E" w:rsidRDefault="004044A4">
      <w:pPr>
        <w:pStyle w:val="ab"/>
        <w:jc w:val="both"/>
        <w:rPr>
          <w:b/>
          <w:color w:val="000000"/>
        </w:rPr>
      </w:pPr>
      <w:r>
        <w:rPr>
          <w:b/>
          <w:color w:val="000000"/>
        </w:rPr>
        <w:t>Eρωτήσεις κατανόησης</w:t>
      </w:r>
    </w:p>
    <w:p w14:paraId="7F701C70" w14:textId="77777777" w:rsidR="0099283E" w:rsidRDefault="004044A4">
      <w:pPr>
        <w:pStyle w:val="ab"/>
        <w:numPr>
          <w:ilvl w:val="0"/>
          <w:numId w:val="1"/>
        </w:numPr>
        <w:tabs>
          <w:tab w:val="clear" w:pos="707"/>
          <w:tab w:val="left" w:pos="0"/>
        </w:tabs>
        <w:spacing w:after="0"/>
        <w:jc w:val="both"/>
      </w:pPr>
      <w:r>
        <w:t xml:space="preserve">Η βουλευτής αναφέρεται στις προσωπικές της εμπειρίες από την επαγγελματική και κοινωνική της ζωή. Ποια είναι τα προβλήματα που αντιμετώπισε και πού τα αποδίδει η ίδια; </w:t>
      </w:r>
    </w:p>
    <w:p w14:paraId="0AFFEBE7" w14:textId="77777777" w:rsidR="0099283E" w:rsidRDefault="004044A4">
      <w:pPr>
        <w:pStyle w:val="ab"/>
        <w:numPr>
          <w:ilvl w:val="0"/>
          <w:numId w:val="1"/>
        </w:numPr>
        <w:tabs>
          <w:tab w:val="clear" w:pos="707"/>
          <w:tab w:val="left" w:pos="0"/>
        </w:tabs>
        <w:jc w:val="both"/>
      </w:pPr>
      <w:r>
        <w:t xml:space="preserve">Ποια άλλα στοιχεία παραθέτει που επιβεβαιώνουν τις απόψεις της; </w:t>
      </w:r>
    </w:p>
    <w:p w14:paraId="1709B019" w14:textId="77777777" w:rsidR="0099283E" w:rsidRDefault="004044A4">
      <w:pPr>
        <w:pStyle w:val="ab"/>
        <w:jc w:val="both"/>
      </w:pPr>
      <w:r>
        <w:rPr>
          <w:b/>
          <w:bCs/>
        </w:rPr>
        <w:t>Άσκηση</w:t>
      </w:r>
      <w:r>
        <w:t>: Να υπογραμμίσε</w:t>
      </w:r>
      <w:r>
        <w:t xml:space="preserve">τε στο κείμενο τουλάχιστον πέντε λέξεις ή φράσεις που αναφέρονται στις προκαταλήψεις και τον ρατσισμό.  </w:t>
      </w:r>
    </w:p>
    <w:p w14:paraId="69B564E1" w14:textId="77777777" w:rsidR="0099283E" w:rsidRDefault="0099283E">
      <w:pPr>
        <w:pStyle w:val="ab"/>
        <w:jc w:val="both"/>
      </w:pPr>
    </w:p>
    <w:sectPr w:rsidR="0099283E">
      <w:footerReference w:type="default" r:id="rId10"/>
      <w:pgSz w:w="11906" w:h="16838"/>
      <w:pgMar w:top="1440" w:right="1133" w:bottom="1440"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383A" w14:textId="77777777" w:rsidR="004044A4" w:rsidRDefault="004044A4">
      <w:pPr>
        <w:spacing w:after="0" w:line="240" w:lineRule="auto"/>
      </w:pPr>
      <w:r>
        <w:separator/>
      </w:r>
    </w:p>
  </w:endnote>
  <w:endnote w:type="continuationSeparator" w:id="0">
    <w:p w14:paraId="49DB230C" w14:textId="77777777" w:rsidR="004044A4" w:rsidRDefault="0040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74EF" w14:textId="77777777" w:rsidR="0099283E" w:rsidRDefault="004044A4">
    <w:pPr>
      <w:pStyle w:val="a4"/>
      <w:pBdr>
        <w:top w:val="thinThickSmallGap" w:sz="24" w:space="1" w:color="622423"/>
      </w:pBdr>
      <w:rPr>
        <w:rFonts w:asciiTheme="majorHAnsi" w:hAnsiTheme="majorHAnsi"/>
      </w:rPr>
    </w:pPr>
    <w:r>
      <w:rPr>
        <w:rFonts w:asciiTheme="majorHAnsi" w:hAnsiTheme="majorHAnsi"/>
      </w:rPr>
      <w:t>ΣΔΕ ΔΕΛΤΑ                                                ΕΚΠΑΙΔΕΥΤΙΚΟ ΥΛΙΚΟ                                    ΣΧΟΛΙΚΟ ΕΤΟΣ 2020-21</w:t>
    </w:r>
  </w:p>
  <w:p w14:paraId="64DEE3A4" w14:textId="77777777" w:rsidR="0099283E" w:rsidRDefault="009928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039C" w14:textId="77777777" w:rsidR="0099283E" w:rsidRDefault="004044A4">
    <w:pPr>
      <w:pStyle w:val="a4"/>
      <w:pBdr>
        <w:top w:val="thinThickSmallGap" w:sz="24" w:space="1" w:color="622423"/>
      </w:pBdr>
      <w:rPr>
        <w:rFonts w:asciiTheme="majorHAnsi" w:hAnsiTheme="majorHAnsi"/>
      </w:rPr>
    </w:pPr>
    <w:r>
      <w:rPr>
        <w:rFonts w:asciiTheme="majorHAnsi" w:hAnsiTheme="majorHAnsi"/>
      </w:rPr>
      <w:t>ΣΔΕ ΔΕΛΤΑ                                                ΕΚΠΑΙΔΕΥΤΙΚΟ ΥΛΙΚΟ                                    ΣΧΟΛΙΚΟ ΕΤΟΣ 2020-21</w:t>
    </w:r>
  </w:p>
  <w:p w14:paraId="37D83796" w14:textId="77777777" w:rsidR="0099283E" w:rsidRDefault="009928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A2DE" w14:textId="77777777" w:rsidR="004044A4" w:rsidRDefault="004044A4">
      <w:pPr>
        <w:spacing w:after="0" w:line="240" w:lineRule="auto"/>
      </w:pPr>
      <w:r>
        <w:separator/>
      </w:r>
    </w:p>
  </w:footnote>
  <w:footnote w:type="continuationSeparator" w:id="0">
    <w:p w14:paraId="0A62F1F3" w14:textId="77777777" w:rsidR="004044A4" w:rsidRDefault="0040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A5BD0"/>
    <w:multiLevelType w:val="multilevel"/>
    <w:tmpl w:val="EAA4134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7DA335A0"/>
    <w:multiLevelType w:val="multilevel"/>
    <w:tmpl w:val="027CA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283E"/>
    <w:rsid w:val="004044A4"/>
    <w:rsid w:val="0099283E"/>
    <w:rsid w:val="00C11D1A"/>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59D9"/>
  <w15:docId w15:val="{72BD4614-D985-4C2A-9EFC-1F98129F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311"/>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752B0B"/>
    <w:rPr>
      <w:rFonts w:ascii="Tahoma" w:hAnsi="Tahoma" w:cs="Tahoma"/>
      <w:sz w:val="16"/>
      <w:szCs w:val="16"/>
    </w:rPr>
  </w:style>
  <w:style w:type="character" w:customStyle="1" w:styleId="Char1">
    <w:name w:val="Υποσέλιδο Char1"/>
    <w:basedOn w:val="a0"/>
    <w:link w:val="a4"/>
    <w:uiPriority w:val="99"/>
    <w:semiHidden/>
    <w:qFormat/>
    <w:rsid w:val="00752B0B"/>
  </w:style>
  <w:style w:type="character" w:customStyle="1" w:styleId="Char0">
    <w:name w:val="Υποσέλιδο Char"/>
    <w:basedOn w:val="a0"/>
    <w:uiPriority w:val="99"/>
    <w:qFormat/>
    <w:rsid w:val="00752B0B"/>
  </w:style>
  <w:style w:type="character" w:customStyle="1" w:styleId="bigger">
    <w:name w:val="bigger"/>
    <w:basedOn w:val="a0"/>
    <w:qFormat/>
  </w:style>
  <w:style w:type="character" w:customStyle="1" w:styleId="a5">
    <w:name w:val="Σύνδεσμος διαδικτύου"/>
    <w:rPr>
      <w:color w:val="000080"/>
      <w:u w:val="single"/>
      <w:lang/>
    </w:rPr>
  </w:style>
  <w:style w:type="character" w:customStyle="1" w:styleId="a6">
    <w:name w:val="Κουκκίδες"/>
    <w:qFormat/>
    <w:rPr>
      <w:rFonts w:ascii="OpenSymbol" w:eastAsia="OpenSymbol" w:hAnsi="OpenSymbol" w:cs="OpenSymbol"/>
    </w:rPr>
  </w:style>
  <w:style w:type="character" w:styleId="a7">
    <w:name w:val="Emphasis"/>
    <w:qFormat/>
    <w:rPr>
      <w:i/>
      <w:iCs/>
    </w:rPr>
  </w:style>
  <w:style w:type="character" w:styleId="a8">
    <w:name w:val="Intense Emphasis"/>
    <w:qFormat/>
    <w:rPr>
      <w:b/>
      <w:bCs/>
    </w:rPr>
  </w:style>
  <w:style w:type="character" w:customStyle="1" w:styleId="a9">
    <w:name w:val="Χαρακτήρες αρίθμησης"/>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a">
    <w:name w:val="Επικεφαλίδα"/>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Ευρετήριο"/>
    <w:basedOn w:val="a"/>
    <w:qFormat/>
    <w:pPr>
      <w:suppressLineNumbers/>
    </w:pPr>
    <w:rPr>
      <w:rFonts w:cs="Arial"/>
    </w:rPr>
  </w:style>
  <w:style w:type="paragraph" w:styleId="a3">
    <w:name w:val="Balloon Text"/>
    <w:basedOn w:val="a"/>
    <w:link w:val="Char"/>
    <w:uiPriority w:val="99"/>
    <w:semiHidden/>
    <w:unhideWhenUsed/>
    <w:qFormat/>
    <w:rsid w:val="00752B0B"/>
    <w:pPr>
      <w:spacing w:after="0" w:line="240" w:lineRule="auto"/>
    </w:pPr>
    <w:rPr>
      <w:rFonts w:ascii="Tahoma" w:hAnsi="Tahoma" w:cs="Tahoma"/>
      <w:sz w:val="16"/>
      <w:szCs w:val="16"/>
    </w:rPr>
  </w:style>
  <w:style w:type="paragraph" w:customStyle="1" w:styleId="af">
    <w:name w:val="Κεφαλίδα και υποσέλιδο"/>
    <w:basedOn w:val="a"/>
    <w:qFormat/>
  </w:style>
  <w:style w:type="paragraph" w:styleId="af0">
    <w:name w:val="header"/>
    <w:basedOn w:val="a"/>
    <w:uiPriority w:val="99"/>
    <w:semiHidden/>
    <w:unhideWhenUsed/>
    <w:rsid w:val="00752B0B"/>
    <w:pPr>
      <w:tabs>
        <w:tab w:val="center" w:pos="4153"/>
        <w:tab w:val="right" w:pos="8306"/>
      </w:tabs>
      <w:spacing w:after="0" w:line="240" w:lineRule="auto"/>
    </w:pPr>
  </w:style>
  <w:style w:type="paragraph" w:styleId="a4">
    <w:name w:val="footer"/>
    <w:basedOn w:val="a"/>
    <w:link w:val="Char1"/>
    <w:uiPriority w:val="99"/>
    <w:unhideWhenUsed/>
    <w:rsid w:val="00752B0B"/>
    <w:pPr>
      <w:tabs>
        <w:tab w:val="center" w:pos="4153"/>
        <w:tab w:val="right" w:pos="8306"/>
      </w:tabs>
      <w:spacing w:after="0" w:line="240" w:lineRule="auto"/>
    </w:pPr>
  </w:style>
  <w:style w:type="paragraph" w:styleId="af1">
    <w:name w:val="No Spacing"/>
    <w:qFormat/>
    <w:rPr>
      <w:color w:val="00000A"/>
      <w:sz w:val="22"/>
    </w:rPr>
  </w:style>
  <w:style w:type="paragraph" w:customStyle="1" w:styleId="af2">
    <w:name w:val="Περιεχόμενα πίνακα"/>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472</Words>
  <Characters>2555</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Ioulia</dc:creator>
  <dc:description/>
  <cp:lastModifiedBy>Grigorios Gkinos</cp:lastModifiedBy>
  <cp:revision>32</cp:revision>
  <cp:lastPrinted>2021-01-14T15:18:00Z</cp:lastPrinted>
  <dcterms:created xsi:type="dcterms:W3CDTF">2021-01-07T17:50:00Z</dcterms:created>
  <dcterms:modified xsi:type="dcterms:W3CDTF">2021-06-01T14:46:00Z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