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33350" distR="114300" simplePos="0" locked="0" layoutInCell="1" allowOverlap="1" relativeHeight="2">
            <wp:simplePos x="0" y="0"/>
            <wp:positionH relativeFrom="column">
              <wp:align>center</wp:align>
            </wp:positionH>
            <wp:positionV relativeFrom="paragraph">
              <wp:posOffset>-438150</wp:posOffset>
            </wp:positionV>
            <wp:extent cx="2095500" cy="1876425"/>
            <wp:effectExtent l="0" t="0" r="0" b="0"/>
            <wp:wrapTight wrapText="bothSides">
              <wp:wrapPolygon edited="0">
                <wp:start x="-380" y="0"/>
                <wp:lineTo x="-380" y="21281"/>
                <wp:lineTo x="21585" y="21281"/>
                <wp:lineTo x="21585" y="0"/>
                <wp:lineTo x="-380"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ΕΙΚΟΝΑ ΣΔΕ ΔΕΛΤΑ_1.jpg"/>
                    <pic:cNvPicPr>
                      <a:picLocks noChangeAspect="1" noChangeArrowheads="1"/>
                    </pic:cNvPicPr>
                  </pic:nvPicPr>
                  <pic:blipFill>
                    <a:blip r:embed="rId2"/>
                    <a:stretch>
                      <a:fillRect/>
                    </a:stretch>
                  </pic:blipFill>
                  <pic:spPr bwMode="auto">
                    <a:xfrm>
                      <a:off x="0" y="0"/>
                      <a:ext cx="2095500" cy="187642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jc w:val="center"/>
        <w:rPr>
          <w:rFonts w:ascii="Bookman Old Style" w:hAnsi="Bookman Old Style"/>
          <w:b/>
          <w:b/>
          <w:sz w:val="28"/>
          <w:szCs w:val="28"/>
          <w:u w:val="single"/>
        </w:rPr>
      </w:pPr>
      <w:r>
        <w:rPr>
          <w:rFonts w:ascii="Bookman Old Style" w:hAnsi="Bookman Old Style"/>
          <w:b/>
          <w:sz w:val="28"/>
          <w:szCs w:val="28"/>
          <w:u w:val="single"/>
        </w:rPr>
      </w:r>
    </w:p>
    <w:p>
      <w:pPr>
        <w:pStyle w:val="Normal"/>
        <w:jc w:val="center"/>
        <w:rPr>
          <w:rFonts w:ascii="Bookman Old Style" w:hAnsi="Bookman Old Style"/>
          <w:b/>
          <w:b/>
          <w:sz w:val="28"/>
          <w:szCs w:val="28"/>
          <w:u w:val="single"/>
        </w:rPr>
      </w:pPr>
      <w:r>
        <w:rPr>
          <w:rFonts w:ascii="Bookman Old Style" w:hAnsi="Bookman Old Style"/>
          <w:b/>
          <w:sz w:val="28"/>
          <w:szCs w:val="28"/>
          <w:u w:val="single"/>
        </w:rPr>
      </w:r>
    </w:p>
    <w:p>
      <w:pPr>
        <w:pStyle w:val="Normal"/>
        <w:jc w:val="center"/>
        <w:rPr>
          <w:rFonts w:ascii="Bookman Old Style" w:hAnsi="Bookman Old Style"/>
          <w:b/>
          <w:b/>
          <w:sz w:val="28"/>
          <w:szCs w:val="28"/>
          <w:u w:val="single"/>
        </w:rPr>
      </w:pPr>
      <w:r>
        <w:rPr>
          <w:rFonts w:ascii="Bookman Old Style" w:hAnsi="Bookman Old Style"/>
          <w:b/>
          <w:sz w:val="28"/>
          <w:szCs w:val="28"/>
          <w:u w:val="single"/>
        </w:rPr>
        <w:t>ΕΚΠΑΙΔΕΥΤΙΚΟ ΥΛΙΚΟ</w:t>
      </w:r>
    </w:p>
    <w:p>
      <w:pPr>
        <w:pStyle w:val="Normal"/>
        <w:jc w:val="both"/>
        <w:rPr>
          <w:rFonts w:ascii="Bookman Old Style" w:hAnsi="Bookman Old Style"/>
          <w:sz w:val="26"/>
          <w:szCs w:val="26"/>
        </w:rPr>
      </w:pPr>
      <w:r>
        <w:rPr>
          <w:rFonts w:ascii="Bookman Old Style" w:hAnsi="Bookman Old Style"/>
          <w:sz w:val="26"/>
          <w:szCs w:val="26"/>
        </w:rPr>
      </w:r>
    </w:p>
    <w:p>
      <w:pPr>
        <w:pStyle w:val="Normal"/>
        <w:jc w:val="center"/>
        <w:rPr/>
      </w:pPr>
      <w:r>
        <w:rPr>
          <w:rFonts w:ascii="Bookman Old Style" w:hAnsi="Bookman Old Style"/>
          <w:sz w:val="26"/>
          <w:szCs w:val="26"/>
        </w:rPr>
        <w:t xml:space="preserve">ΕΒΔΟΜΑΔΑ ΑΣΥΓΧΡΟΝΗΣ ΕΚΠΑΙΔΕΥΣΗΣ: </w:t>
      </w:r>
      <w:r>
        <w:rPr>
          <w:rFonts w:ascii="Bookman Old Style" w:hAnsi="Bookman Old Style"/>
          <w:b/>
          <w:bCs/>
          <w:sz w:val="26"/>
          <w:szCs w:val="26"/>
        </w:rPr>
        <w:t>25</w:t>
      </w:r>
      <w:r>
        <w:rPr>
          <w:rFonts w:ascii="Bookman Old Style" w:hAnsi="Bookman Old Style"/>
          <w:b/>
          <w:sz w:val="26"/>
          <w:szCs w:val="26"/>
        </w:rPr>
        <w:t>/01/2021 έως 2</w:t>
      </w:r>
      <w:r>
        <w:rPr>
          <w:rFonts w:ascii="Bookman Old Style" w:hAnsi="Bookman Old Style"/>
          <w:b/>
          <w:sz w:val="26"/>
          <w:szCs w:val="26"/>
        </w:rPr>
        <w:t>9</w:t>
      </w:r>
      <w:r>
        <w:rPr>
          <w:rFonts w:ascii="Bookman Old Style" w:hAnsi="Bookman Old Style"/>
          <w:b/>
          <w:sz w:val="26"/>
          <w:szCs w:val="26"/>
        </w:rPr>
        <w:t>/01/2021</w:t>
      </w:r>
    </w:p>
    <w:p>
      <w:pPr>
        <w:pStyle w:val="Normal"/>
        <w:jc w:val="center"/>
        <w:rPr>
          <w:rFonts w:ascii="Bookman Old Style" w:hAnsi="Bookman Old Style"/>
          <w:b/>
          <w:b/>
          <w:sz w:val="26"/>
          <w:szCs w:val="26"/>
        </w:rPr>
      </w:pPr>
      <w:r>
        <w:rPr>
          <w:rFonts w:ascii="Bookman Old Style" w:hAnsi="Bookman Old Style"/>
          <w:b/>
          <w:sz w:val="26"/>
          <w:szCs w:val="26"/>
        </w:rPr>
      </w:r>
    </w:p>
    <w:p>
      <w:pPr>
        <w:pStyle w:val="Normal"/>
        <w:jc w:val="center"/>
        <w:rPr/>
      </w:pPr>
      <w:r>
        <w:rPr>
          <w:rFonts w:ascii="Bookman Old Style" w:hAnsi="Bookman Old Style"/>
          <w:b/>
          <w:sz w:val="26"/>
          <w:szCs w:val="26"/>
          <w:u w:val="single"/>
        </w:rPr>
        <w:t xml:space="preserve">ΚΥΚΛΟΣ </w:t>
      </w:r>
      <w:r>
        <w:rPr>
          <w:rFonts w:ascii="Bookman Old Style" w:hAnsi="Bookman Old Style"/>
          <w:b/>
          <w:sz w:val="26"/>
          <w:szCs w:val="26"/>
          <w:u w:val="single"/>
        </w:rPr>
        <w:t>Β</w:t>
      </w:r>
      <w:r>
        <w:rPr>
          <w:rFonts w:ascii="Bookman Old Style" w:hAnsi="Bookman Old Style"/>
          <w:b/>
          <w:sz w:val="26"/>
          <w:szCs w:val="26"/>
          <w:u w:val="single"/>
        </w:rPr>
        <w:t>΄</w:t>
      </w:r>
    </w:p>
    <w:p>
      <w:pPr>
        <w:pStyle w:val="Normal"/>
        <w:jc w:val="center"/>
        <w:rPr>
          <w:rFonts w:ascii="Bookman Old Style" w:hAnsi="Bookman Old Style"/>
          <w:b/>
          <w:b/>
          <w:sz w:val="26"/>
          <w:szCs w:val="26"/>
        </w:rPr>
      </w:pPr>
      <w:r>
        <w:rPr>
          <w:rFonts w:ascii="Bookman Old Style" w:hAnsi="Bookman Old Style"/>
          <w:b/>
          <w:sz w:val="26"/>
          <w:szCs w:val="26"/>
        </w:rPr>
      </w:r>
    </w:p>
    <w:p>
      <w:pPr>
        <w:pStyle w:val="Normal"/>
        <w:spacing w:lineRule="auto" w:line="480"/>
        <w:jc w:val="center"/>
        <w:rPr/>
      </w:pPr>
      <w:r>
        <w:rPr>
          <w:rFonts w:ascii="Bookman Old Style" w:hAnsi="Bookman Old Style"/>
          <w:b/>
          <w:sz w:val="26"/>
          <w:szCs w:val="26"/>
        </w:rPr>
        <w:t>ΓΡΑΜΜΑΤΙΣΜΟΣ: ΓΛΩΣΣΙΚΟΣ (ελληνική γλώσσα)</w:t>
      </w:r>
    </w:p>
    <w:p>
      <w:pPr>
        <w:pStyle w:val="Normal"/>
        <w:spacing w:lineRule="auto" w:line="480"/>
        <w:jc w:val="center"/>
        <w:rPr/>
      </w:pPr>
      <w:r>
        <w:rPr>
          <w:rFonts w:ascii="Bookman Old Style" w:hAnsi="Bookman Old Style"/>
          <w:b/>
          <w:sz w:val="26"/>
          <w:szCs w:val="26"/>
        </w:rPr>
        <w:t>ΕΚΠΑΙΔΕΥΤΙΚΟΣ: Μιχαήλ Χ. Ρέμπας, ΠΕ02-ΠΕ78</w:t>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pPr>
      <w:r>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pPr>
        <w:pStyle w:val="Normal"/>
        <w:jc w:val="both"/>
        <w:rPr>
          <w:rFonts w:ascii="Bookman Old Style" w:hAnsi="Bookman Old Style"/>
          <w:sz w:val="26"/>
          <w:szCs w:val="26"/>
        </w:rPr>
      </w:pPr>
      <w:r>
        <w:rPr/>
      </w:r>
    </w:p>
    <w:p>
      <w:pPr>
        <w:pStyle w:val="Normal"/>
        <w:jc w:val="both"/>
        <w:rPr>
          <w:rFonts w:ascii="Bookman Old Style" w:hAnsi="Bookman Old Style"/>
          <w:sz w:val="26"/>
          <w:szCs w:val="26"/>
        </w:rPr>
      </w:pPr>
      <w:r>
        <w:rPr/>
      </w:r>
    </w:p>
    <w:p>
      <w:pPr>
        <w:pStyle w:val="Normal"/>
        <w:jc w:val="both"/>
        <w:rPr>
          <w:rFonts w:ascii="Bookman Old Style" w:hAnsi="Bookman Old Style"/>
          <w:sz w:val="26"/>
          <w:szCs w:val="26"/>
        </w:rPr>
      </w:pPr>
      <w:r>
        <w:rPr/>
      </w:r>
    </w:p>
    <w:p>
      <w:pPr>
        <w:pStyle w:val="NoSpacing"/>
        <w:jc w:val="center"/>
        <w:rPr/>
      </w:pPr>
      <w:r>
        <w:rPr>
          <w:rStyle w:val="Bigger"/>
          <w:rFonts w:cs="Times New Roman" w:ascii="Times New Roman" w:hAnsi="Times New Roman"/>
          <w:b/>
          <w:sz w:val="28"/>
          <w:szCs w:val="28"/>
        </w:rPr>
        <w:t xml:space="preserve">Κείμενο </w:t>
      </w:r>
      <w:r>
        <w:rPr>
          <w:rStyle w:val="Bigger"/>
          <w:rFonts w:cs="Times New Roman" w:ascii="Times New Roman" w:hAnsi="Times New Roman"/>
          <w:b/>
          <w:sz w:val="28"/>
          <w:szCs w:val="28"/>
        </w:rPr>
        <w:t>5</w:t>
      </w:r>
      <w:r>
        <w:rPr>
          <w:rStyle w:val="Bigger"/>
          <w:rFonts w:cs="Times New Roman" w:ascii="Times New Roman" w:hAnsi="Times New Roman"/>
          <w:b/>
          <w:sz w:val="28"/>
          <w:szCs w:val="28"/>
        </w:rPr>
        <w:t>: ενημερωτικό/ηλεκτρονικό φυλλάδιο</w:t>
      </w:r>
    </w:p>
    <w:p>
      <w:pPr>
        <w:pStyle w:val="NoSpacing"/>
        <w:ind w:firstLine="720"/>
        <w:jc w:val="both"/>
        <w:rPr/>
      </w:pPr>
      <w:r>
        <w:rPr>
          <w:rStyle w:val="Bigger"/>
          <w:rFonts w:cs="Times New Roman" w:ascii="Times New Roman" w:hAnsi="Times New Roman"/>
          <w:sz w:val="28"/>
          <w:szCs w:val="28"/>
        </w:rPr>
        <w:t>Ο</w:t>
      </w:r>
      <w:r>
        <w:rPr>
          <w:rFonts w:cs="Times New Roman" w:ascii="Times New Roman" w:hAnsi="Times New Roman"/>
          <w:sz w:val="28"/>
          <w:szCs w:val="28"/>
        </w:rPr>
        <w:t xml:space="preserve"> σκοπός των Παιδικών Χωριών SOS είναι να βοηθούν παιδιά που έχουν ανάγκη φροντίδας και προστασίας, γιατί έχουν βρεθεί μακριά από το φυσικό, οικογενειακό τους περιβάλλον, προσφέροντάς τους τη δυνατότητα να ξαναβρούν ένα μόνιμο σπίτι και να ζήσουν σε ένα περιβάλλον, το οποίο πλησιάζει το πλαίσιο της φυσικής οικογένειας.</w:t>
      </w:r>
    </w:p>
    <w:p>
      <w:pPr>
        <w:pStyle w:val="NoSpacing"/>
        <w:ind w:firstLine="720"/>
        <w:jc w:val="both"/>
        <w:rPr>
          <w:sz w:val="28"/>
          <w:szCs w:val="28"/>
        </w:rPr>
      </w:pPr>
      <w:r>
        <w:rPr>
          <w:rFonts w:cs="Times New Roman" w:ascii="Times New Roman" w:hAnsi="Times New Roman"/>
          <w:sz w:val="28"/>
          <w:szCs w:val="28"/>
        </w:rPr>
        <w:t>Σε μία οικογένεια SOS ζουν μαζί έξι ως οκτώ παιδιά, αγόρια και κορίτσια διαφορετικών ηλικιών, που μεγαλώνουν μαζί σαν αδέλφια και φοιτούν στα τοπικά δημόσια σχολεία. Η επιλογή των παιδιών στα Παιδικά Χωριά γίνεται με αποκλειστικό κριτήριο την ανάγκη προστασίας τους, ανεξάρτητα από τη φυλή, την εθνικότητα ή τη θρησκεία τους.</w:t>
      </w:r>
    </w:p>
    <w:p>
      <w:pPr>
        <w:pStyle w:val="NoSpacing"/>
        <w:ind w:firstLine="720"/>
        <w:jc w:val="both"/>
        <w:rPr>
          <w:sz w:val="28"/>
          <w:szCs w:val="28"/>
        </w:rPr>
      </w:pPr>
      <w:r>
        <w:rPr>
          <w:rFonts w:cs="Times New Roman" w:ascii="Times New Roman" w:hAnsi="Times New Roman"/>
          <w:sz w:val="28"/>
          <w:szCs w:val="28"/>
        </w:rPr>
        <w:t>Ένα Παιδικό Χωριό SOS αποτελείται από 15-20 σπίτια και κτίζεται κοντά σε κατοικημένες περιοχές αποτελώντας μέρος της περιφέρειας της πόλης, αλλά και μια γέφυρα προς την κοινωνία για τα παιδιά που ζουν σε αυτό.</w:t>
      </w:r>
    </w:p>
    <w:p>
      <w:pPr>
        <w:pStyle w:val="NoSpacing"/>
        <w:ind w:firstLine="720"/>
        <w:jc w:val="both"/>
        <w:rPr>
          <w:sz w:val="28"/>
          <w:szCs w:val="28"/>
        </w:rPr>
      </w:pPr>
      <w:r>
        <w:rPr>
          <w:rFonts w:cs="Times New Roman" w:ascii="Times New Roman" w:hAnsi="Times New Roman"/>
          <w:sz w:val="28"/>
          <w:szCs w:val="28"/>
        </w:rPr>
        <w:t>Τα Παιδικά Χωριά SOS αναλαμβάνουν την ευθύνη των παιδιών από μικρή ηλικία, προσφέροντας συνεχή εκπαίδευση στα σχολεία της περιοχής, και τα καλύπτουν μέχρι την πλήρη κοινωνική και επαγγελματική τους αποκατάσταση. Μετά την ολοκλήρωση της βασικής τους εκπαίδευσης και κατά τη διάρκεια της μαθητείας τους σε ένα επάγγελμα ή των σπουδών τους, ζουν στη Στέγη Νέων, η οποία είναι το λογικά αναγκαίο συμπλήρωμα στην παιδαγωγική αντίληψη της φιλοσοφίας μας.</w:t>
      </w:r>
    </w:p>
    <w:p>
      <w:pPr>
        <w:pStyle w:val="NoSpacing"/>
        <w:jc w:val="right"/>
        <w:rPr/>
      </w:pPr>
      <w:hyperlink r:id="rId3">
        <w:r>
          <w:rPr>
            <w:rStyle w:val="Style14"/>
            <w:rFonts w:cs="Times New Roman" w:ascii="Times New Roman" w:hAnsi="Times New Roman"/>
            <w:i/>
            <w:iCs/>
            <w:sz w:val="24"/>
            <w:szCs w:val="24"/>
          </w:rPr>
          <w:t>http://www.sos-villages.gr</w:t>
        </w:r>
        <w:r>
          <w:rPr>
            <w:rStyle w:val="Style14"/>
            <w:i/>
            <w:iCs/>
            <w:sz w:val="24"/>
            <w:szCs w:val="24"/>
          </w:rPr>
          <w:t xml:space="preserve"> </w:t>
        </w:r>
      </w:hyperlink>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sz w:val="28"/>
          <w:szCs w:val="28"/>
        </w:rPr>
      </w:pPr>
      <w:r>
        <w:rPr>
          <w:rFonts w:cs="Times New Roman" w:ascii="Times New Roman" w:hAnsi="Times New Roman"/>
          <w:b/>
          <w:sz w:val="28"/>
          <w:szCs w:val="28"/>
          <w:lang w:eastAsia="el-GR"/>
        </w:rPr>
        <w:t>Άσκηση:</w:t>
      </w:r>
      <w:r>
        <w:rPr>
          <w:rFonts w:cs="Times New Roman" w:ascii="Times New Roman" w:hAnsi="Times New Roman"/>
          <w:sz w:val="28"/>
          <w:szCs w:val="28"/>
          <w:lang w:eastAsia="el-GR"/>
        </w:rPr>
        <w:t xml:space="preserve"> Υποθέστε ότι θέλετε να ενημερώσετε τους συμμαθητές σας για το περιεχόμενο του κειμένου σχετικά με τα Παιδικά Χωριά SOS. Κάντε το γράφοντας μια περίληψη 80 λέξεων η οποία μπορεί να βασιστεί στο παρακάτω ενδεικτικό διάγραμμα:</w:t>
      </w:r>
    </w:p>
    <w:tbl>
      <w:tblPr>
        <w:tblW w:w="10500" w:type="dxa"/>
        <w:jc w:val="center"/>
        <w:tblInd w:w="0" w:type="dxa"/>
        <w:tblBorders/>
        <w:tblCellMar>
          <w:top w:w="75" w:type="dxa"/>
          <w:left w:w="75" w:type="dxa"/>
          <w:bottom w:w="75" w:type="dxa"/>
          <w:right w:w="75" w:type="dxa"/>
        </w:tblCellMar>
        <w:tblLook w:val="04a0"/>
      </w:tblPr>
      <w:tblGrid>
        <w:gridCol w:w="10500"/>
      </w:tblGrid>
      <w:tr>
        <w:trPr/>
        <w:tc>
          <w:tcPr>
            <w:tcW w:w="10500" w:type="dxa"/>
            <w:tcBorders/>
            <w:shd w:fill="auto" w:val="clear"/>
            <w:vAlign w:val="center"/>
          </w:tcPr>
          <w:p>
            <w:pPr>
              <w:pStyle w:val="NoSpacing"/>
              <w:jc w:val="center"/>
              <w:rPr>
                <w:sz w:val="22"/>
                <w:szCs w:val="22"/>
              </w:rPr>
            </w:pPr>
            <w:r>
              <w:rPr>
                <w:rFonts w:cs="Times New Roman" w:ascii="Times New Roman" w:hAnsi="Times New Roman"/>
                <w:b/>
                <w:bCs/>
                <w:sz w:val="22"/>
                <w:szCs w:val="22"/>
                <w:lang w:eastAsia="el-GR"/>
              </w:rPr>
              <w:t>ΔΙΑΓΡΑΜΜΑ ΠΕΡΙΛΗΨΗΣ</w:t>
            </w:r>
          </w:p>
        </w:tc>
      </w:tr>
      <w:tr>
        <w:trPr/>
        <w:tc>
          <w:tcPr>
            <w:tcW w:w="10500" w:type="dxa"/>
            <w:tcBorders/>
            <w:shd w:fill="auto" w:val="clear"/>
            <w:vAlign w:val="center"/>
          </w:tcPr>
          <w:p>
            <w:pPr>
              <w:pStyle w:val="NoSpacing"/>
              <w:rPr>
                <w:sz w:val="22"/>
                <w:szCs w:val="22"/>
              </w:rPr>
            </w:pPr>
            <w:r>
              <w:rPr>
                <w:rFonts w:cs="Times New Roman" w:ascii="Times New Roman" w:hAnsi="Times New Roman"/>
                <w:sz w:val="22"/>
                <w:szCs w:val="22"/>
                <w:lang w:eastAsia="el-GR"/>
              </w:rPr>
              <w:t xml:space="preserve">→ </w:t>
            </w:r>
            <w:r>
              <w:rPr>
                <w:rFonts w:cs="Times New Roman" w:ascii="Times New Roman" w:hAnsi="Times New Roman"/>
                <w:b/>
                <w:bCs/>
                <w:sz w:val="22"/>
                <w:szCs w:val="22"/>
                <w:lang w:eastAsia="el-GR"/>
              </w:rPr>
              <w:t>Παρουσίαση θέματος – νοηματικού κέντρου</w:t>
            </w:r>
            <w:r>
              <w:rPr>
                <w:rFonts w:cs="Times New Roman" w:ascii="Times New Roman" w:hAnsi="Times New Roman"/>
                <w:sz w:val="22"/>
                <w:szCs w:val="22"/>
                <w:lang w:eastAsia="el-GR"/>
              </w:rPr>
              <w:t>, π.χ. το κείμενο μας ενημερώνει ή αναφέρεται…</w:t>
            </w:r>
          </w:p>
        </w:tc>
      </w:tr>
      <w:tr>
        <w:trPr/>
        <w:tc>
          <w:tcPr>
            <w:tcW w:w="10500" w:type="dxa"/>
            <w:tcBorders/>
            <w:shd w:fill="auto" w:val="clear"/>
            <w:vAlign w:val="center"/>
          </w:tcPr>
          <w:p>
            <w:pPr>
              <w:pStyle w:val="NoSpacing"/>
              <w:rPr>
                <w:sz w:val="22"/>
                <w:szCs w:val="22"/>
              </w:rPr>
            </w:pPr>
            <w:r>
              <w:rPr>
                <w:rFonts w:cs="Times New Roman" w:ascii="Times New Roman" w:hAnsi="Times New Roman"/>
                <w:sz w:val="22"/>
                <w:szCs w:val="22"/>
                <w:lang w:eastAsia="el-GR"/>
              </w:rPr>
              <w:t xml:space="preserve">→ </w:t>
            </w:r>
            <w:r>
              <w:rPr>
                <w:rFonts w:cs="Times New Roman" w:ascii="Times New Roman" w:hAnsi="Times New Roman"/>
                <w:b/>
                <w:bCs/>
                <w:sz w:val="22"/>
                <w:szCs w:val="22"/>
                <w:lang w:eastAsia="el-GR"/>
              </w:rPr>
              <w:t>1ος πλαγιότιτλος</w:t>
            </w:r>
            <w:r>
              <w:rPr>
                <w:rFonts w:cs="Times New Roman" w:ascii="Times New Roman" w:hAnsi="Times New Roman"/>
                <w:sz w:val="22"/>
                <w:szCs w:val="22"/>
                <w:lang w:eastAsia="el-GR"/>
              </w:rPr>
              <w:t xml:space="preserve"> (προσοχή στην ομαλή σύνδεση με τη χρήση συνδετικών λέξεων, π.χ. Αρχικά, αναλυτικότερα, πιο συγκεκριμένα…)</w:t>
            </w:r>
          </w:p>
        </w:tc>
      </w:tr>
      <w:tr>
        <w:trPr/>
        <w:tc>
          <w:tcPr>
            <w:tcW w:w="10500" w:type="dxa"/>
            <w:tcBorders/>
            <w:shd w:fill="auto" w:val="clear"/>
            <w:vAlign w:val="center"/>
          </w:tcPr>
          <w:p>
            <w:pPr>
              <w:pStyle w:val="NoSpacing"/>
              <w:rPr>
                <w:sz w:val="22"/>
                <w:szCs w:val="22"/>
              </w:rPr>
            </w:pPr>
            <w:r>
              <w:rPr>
                <w:rFonts w:cs="Times New Roman" w:ascii="Times New Roman" w:hAnsi="Times New Roman"/>
                <w:sz w:val="22"/>
                <w:szCs w:val="22"/>
                <w:lang w:eastAsia="el-GR"/>
              </w:rPr>
              <w:t xml:space="preserve">→ </w:t>
            </w:r>
            <w:r>
              <w:rPr>
                <w:rFonts w:cs="Times New Roman" w:ascii="Times New Roman" w:hAnsi="Times New Roman"/>
                <w:b/>
                <w:bCs/>
                <w:sz w:val="22"/>
                <w:szCs w:val="22"/>
                <w:lang w:eastAsia="el-GR"/>
              </w:rPr>
              <w:t>2ος πλαγιότιτλος</w:t>
            </w:r>
            <w:r>
              <w:rPr>
                <w:rFonts w:cs="Times New Roman" w:ascii="Times New Roman" w:hAnsi="Times New Roman"/>
                <w:sz w:val="22"/>
                <w:szCs w:val="22"/>
                <w:lang w:eastAsia="el-GR"/>
              </w:rPr>
              <w:t xml:space="preserve"> </w:t>
            </w:r>
          </w:p>
        </w:tc>
      </w:tr>
      <w:tr>
        <w:trPr/>
        <w:tc>
          <w:tcPr>
            <w:tcW w:w="10500" w:type="dxa"/>
            <w:tcBorders/>
            <w:shd w:fill="auto" w:val="clear"/>
            <w:vAlign w:val="center"/>
          </w:tcPr>
          <w:p>
            <w:pPr>
              <w:pStyle w:val="NoSpacing"/>
              <w:rPr>
                <w:sz w:val="22"/>
                <w:szCs w:val="22"/>
              </w:rPr>
            </w:pPr>
            <w:r>
              <w:rPr>
                <w:rFonts w:cs="Times New Roman" w:ascii="Times New Roman" w:hAnsi="Times New Roman"/>
                <w:sz w:val="22"/>
                <w:szCs w:val="22"/>
                <w:lang w:eastAsia="el-GR"/>
              </w:rPr>
              <w:t xml:space="preserve">→ </w:t>
            </w:r>
            <w:r>
              <w:rPr>
                <w:rFonts w:cs="Times New Roman" w:ascii="Times New Roman" w:hAnsi="Times New Roman"/>
                <w:b/>
                <w:bCs/>
                <w:sz w:val="22"/>
                <w:szCs w:val="22"/>
                <w:lang w:eastAsia="el-GR"/>
              </w:rPr>
              <w:t>3ος πλαγιότιτλος</w:t>
            </w:r>
            <w:r>
              <w:rPr>
                <w:rFonts w:cs="Times New Roman" w:ascii="Times New Roman" w:hAnsi="Times New Roman"/>
                <w:sz w:val="22"/>
                <w:szCs w:val="22"/>
                <w:lang w:eastAsia="el-GR"/>
              </w:rPr>
              <w:t xml:space="preserve"> (Αξιοποιήστε τις συνδετικές λέξεις ή φράσεις)</w:t>
            </w:r>
          </w:p>
        </w:tc>
      </w:tr>
      <w:tr>
        <w:trPr/>
        <w:tc>
          <w:tcPr>
            <w:tcW w:w="10500" w:type="dxa"/>
            <w:tcBorders/>
            <w:shd w:fill="auto" w:val="clear"/>
            <w:vAlign w:val="center"/>
          </w:tcPr>
          <w:p>
            <w:pPr>
              <w:pStyle w:val="NoSpacing"/>
              <w:rPr>
                <w:sz w:val="22"/>
                <w:szCs w:val="22"/>
              </w:rPr>
            </w:pPr>
            <w:r>
              <w:rPr>
                <w:rFonts w:cs="Times New Roman" w:ascii="Times New Roman" w:hAnsi="Times New Roman"/>
                <w:sz w:val="22"/>
                <w:szCs w:val="22"/>
                <w:lang w:eastAsia="el-GR"/>
              </w:rPr>
              <w:t xml:space="preserve">→ </w:t>
            </w:r>
            <w:r>
              <w:rPr>
                <w:rFonts w:cs="Times New Roman" w:ascii="Times New Roman" w:hAnsi="Times New Roman"/>
                <w:b/>
                <w:bCs/>
                <w:sz w:val="22"/>
                <w:szCs w:val="22"/>
                <w:lang w:eastAsia="el-GR"/>
              </w:rPr>
              <w:t>4ος πλαγιότιτλος</w:t>
            </w:r>
            <w:r>
              <w:rPr>
                <w:rFonts w:cs="Times New Roman" w:ascii="Times New Roman" w:hAnsi="Times New Roman"/>
                <w:sz w:val="22"/>
                <w:szCs w:val="22"/>
                <w:lang w:eastAsia="el-GR"/>
              </w:rPr>
              <w:t xml:space="preserve"> </w:t>
            </w:r>
          </w:p>
        </w:tc>
      </w:tr>
    </w:tbl>
    <w:p>
      <w:pPr>
        <w:pStyle w:val="NoSpacing"/>
        <w:rPr>
          <w:sz w:val="22"/>
          <w:szCs w:val="22"/>
        </w:rPr>
      </w:pPr>
      <w:r>
        <w:rPr>
          <w:rFonts w:cs="Times New Roman" w:ascii="Times New Roman" w:hAnsi="Times New Roman"/>
          <w:sz w:val="22"/>
          <w:szCs w:val="22"/>
          <w:lang w:eastAsia="el-GR"/>
        </w:rPr>
        <w:t>Μελετήστε τις περιλήψεις που γράψατε και επιχειρήστε να τις αξιολογήσετε με βάση τα κριτήρια:</w:t>
        <w:br/>
      </w:r>
      <w:r>
        <w:rPr>
          <w:rFonts w:cs="Times New Roman" w:ascii="Times New Roman" w:hAnsi="Times New Roman"/>
          <w:b/>
          <w:bCs/>
          <w:sz w:val="22"/>
          <w:szCs w:val="22"/>
          <w:lang w:eastAsia="el-GR"/>
        </w:rPr>
        <w:t>Κριτήρια αυτοαξιολόγησης</w:t>
      </w:r>
      <w:r>
        <w:rPr>
          <w:rFonts w:cs="Times New Roman" w:ascii="Times New Roman" w:hAnsi="Times New Roman"/>
          <w:sz w:val="22"/>
          <w:szCs w:val="22"/>
          <w:lang w:eastAsia="el-GR"/>
        </w:rPr>
        <w:br/>
        <w:t>1. Εντοπισμός θεματικού-νοηματικού κέντρου του κειμένου</w:t>
        <w:br/>
        <w:t>2. Γραφή πλαγιότιτλων με αναδιατύπωση των ιδεών του αρχικού κειμένου – Όχι στείρα αντιγραφή του αρχικού κειμένου</w:t>
        <w:br/>
        <w:t>3. Τήρηση του ορίου των λέξεων (με μικρή απόκλιση)</w:t>
      </w:r>
    </w:p>
    <w:p>
      <w:pPr>
        <w:pStyle w:val="NoSpacing"/>
        <w:spacing w:lineRule="auto" w:line="360"/>
        <w:rPr>
          <w:sz w:val="28"/>
          <w:szCs w:val="28"/>
        </w:rPr>
      </w:pPr>
      <w:r>
        <w:rPr>
          <w:sz w:val="28"/>
          <w:szCs w:val="28"/>
        </w:rPr>
      </w:r>
    </w:p>
    <w:p>
      <w:pPr>
        <w:pStyle w:val="NoSpacing"/>
        <w:spacing w:lineRule="auto" w:line="360"/>
        <w:rPr>
          <w:sz w:val="28"/>
          <w:szCs w:val="28"/>
        </w:rPr>
      </w:pPr>
      <w:r>
        <w:rPr>
          <w:rFonts w:eastAsia="Times New Roman" w:cs="Times New Roman" w:ascii="Times New Roman" w:hAnsi="Times New Roman"/>
          <w:sz w:val="28"/>
          <w:szCs w:val="28"/>
          <w:lang w:eastAsia="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Spacing"/>
        <w:spacing w:lineRule="auto" w:line="240"/>
        <w:jc w:val="center"/>
        <w:rPr>
          <w:rFonts w:eastAsia="Times New Roman" w:cs="Times New Roman"/>
          <w:lang w:eastAsia="el-GR"/>
        </w:rPr>
      </w:pPr>
      <w:r>
        <w:rPr>
          <w:rFonts w:ascii="Times New Roman" w:hAnsi="Times New Roman"/>
          <w:b/>
          <w:bCs/>
          <w:sz w:val="28"/>
          <w:szCs w:val="28"/>
        </w:rPr>
      </w:r>
    </w:p>
    <w:p>
      <w:pPr>
        <w:pStyle w:val="NoSpacing"/>
        <w:spacing w:lineRule="auto" w:line="240"/>
        <w:jc w:val="center"/>
        <w:rPr>
          <w:rFonts w:ascii="Times New Roman" w:hAnsi="Times New Roman"/>
          <w:b/>
          <w:b/>
          <w:bCs/>
          <w:sz w:val="28"/>
          <w:szCs w:val="28"/>
        </w:rPr>
      </w:pPr>
      <w:r>
        <w:rPr>
          <w:rFonts w:eastAsia="Times New Roman" w:cs="Times New Roman" w:ascii="Times New Roman" w:hAnsi="Times New Roman"/>
          <w:b/>
          <w:bCs/>
          <w:sz w:val="28"/>
          <w:szCs w:val="28"/>
          <w:lang w:eastAsia="el-GR"/>
        </w:rPr>
        <w:t xml:space="preserve">Kείμενο </w:t>
      </w:r>
      <w:r>
        <w:rPr>
          <w:rFonts w:eastAsia="Times New Roman" w:cs="Times New Roman" w:ascii="Times New Roman" w:hAnsi="Times New Roman"/>
          <w:b/>
          <w:bCs/>
          <w:sz w:val="28"/>
          <w:szCs w:val="28"/>
          <w:lang w:eastAsia="el-GR"/>
        </w:rPr>
        <w:t xml:space="preserve">6: </w:t>
      </w:r>
      <w:r>
        <w:rPr>
          <w:rFonts w:eastAsia="Times New Roman" w:cs="Times New Roman" w:ascii="Times New Roman" w:hAnsi="Times New Roman"/>
          <w:b/>
          <w:bCs/>
          <w:sz w:val="28"/>
          <w:szCs w:val="28"/>
          <w:lang w:eastAsia="el-GR"/>
        </w:rPr>
        <w:t>Λογοτεχνική π</w:t>
      </w:r>
      <w:r>
        <w:rPr>
          <w:rFonts w:eastAsia="Times New Roman" w:cs="Times New Roman" w:ascii="Times New Roman" w:hAnsi="Times New Roman"/>
          <w:b/>
          <w:bCs/>
          <w:sz w:val="28"/>
          <w:szCs w:val="28"/>
          <w:lang w:eastAsia="el-GR"/>
        </w:rPr>
        <w:t>εριγραφή</w:t>
      </w:r>
    </w:p>
    <w:p>
      <w:pPr>
        <w:pStyle w:val="NoSpacing"/>
        <w:spacing w:lineRule="auto" w:line="240"/>
        <w:jc w:val="center"/>
        <w:rPr>
          <w:rFonts w:eastAsia="Times New Roman" w:cs="Times New Roman"/>
          <w:lang w:eastAsia="el-GR"/>
        </w:rPr>
      </w:pPr>
      <w:r>
        <w:rPr>
          <w:rFonts w:ascii="Times New Roman" w:hAnsi="Times New Roman"/>
          <w:b/>
          <w:bCs/>
          <w:sz w:val="28"/>
          <w:szCs w:val="28"/>
        </w:rPr>
      </w:r>
    </w:p>
    <w:p>
      <w:pPr>
        <w:pStyle w:val="NoSpacing"/>
        <w:spacing w:lineRule="auto" w:line="240"/>
        <w:jc w:val="center"/>
        <w:rPr>
          <w:rFonts w:ascii="Times New Roman" w:hAnsi="Times New Roman"/>
          <w:b/>
          <w:b/>
          <w:bCs/>
          <w:sz w:val="28"/>
          <w:szCs w:val="28"/>
        </w:rPr>
      </w:pPr>
      <w:r>
        <w:rPr>
          <w:rFonts w:eastAsia="Times New Roman" w:cs="Times New Roman" w:ascii="Times New Roman" w:hAnsi="Times New Roman"/>
          <w:b/>
          <w:bCs/>
          <w:sz w:val="28"/>
          <w:szCs w:val="28"/>
          <w:lang w:eastAsia="el-GR"/>
        </w:rPr>
        <w:t>[Tο Άγιον Όρος]</w:t>
      </w:r>
    </w:p>
    <w:p>
      <w:pPr>
        <w:pStyle w:val="NoSpacing"/>
        <w:spacing w:lineRule="auto" w:line="240"/>
        <w:jc w:val="center"/>
        <w:rPr>
          <w:rFonts w:eastAsia="Times New Roman" w:cs="Times New Roman"/>
          <w:lang w:eastAsia="el-GR"/>
        </w:rPr>
      </w:pPr>
      <w:r>
        <w:rPr>
          <w:rFonts w:ascii="Times New Roman" w:hAnsi="Times New Roman"/>
          <w:b/>
          <w:bCs/>
          <w:sz w:val="28"/>
          <w:szCs w:val="28"/>
        </w:rPr>
      </w:r>
    </w:p>
    <w:p>
      <w:pPr>
        <w:pStyle w:val="NoSpacing"/>
        <w:spacing w:lineRule="auto" w:line="240"/>
        <w:jc w:val="both"/>
        <w:rPr>
          <w:rFonts w:ascii="Times New Roman" w:hAnsi="Times New Roman"/>
          <w:sz w:val="28"/>
          <w:szCs w:val="28"/>
        </w:rPr>
      </w:pPr>
      <w:r>
        <w:rPr>
          <w:rFonts w:eastAsia="Times New Roman" w:cs="Times New Roman" w:ascii="Times New Roman" w:hAnsi="Times New Roman"/>
          <w:sz w:val="28"/>
          <w:szCs w:val="28"/>
          <w:lang w:eastAsia="el-GR"/>
        </w:rPr>
        <w:tab/>
        <w:t xml:space="preserve">Περάσαμε τις απόκρημνες άκρες του Άθω και ακολουθήσαμε γιαλό γιαλό τη νοτιοδυτική του ακτή.Σε λίγο το τοπίο άρχισε πάλι να ημερώνει κάπως. Είδαμε απέξω το αμφιθεατρικό χωριό της σκήτης της Αγίας Άννας, ύστερα τη Νέα Σκήτη και τραβήξαμε για τη μονή Διονυσίου. </w:t>
      </w:r>
    </w:p>
    <w:p>
      <w:pPr>
        <w:pStyle w:val="NoSpacing"/>
        <w:spacing w:lineRule="auto" w:line="240"/>
        <w:jc w:val="both"/>
        <w:rPr>
          <w:rFonts w:ascii="Times New Roman" w:hAnsi="Times New Roman"/>
          <w:sz w:val="28"/>
          <w:szCs w:val="28"/>
        </w:rPr>
      </w:pPr>
      <w:r>
        <w:rPr>
          <w:rFonts w:eastAsia="Times New Roman" w:cs="Times New Roman" w:ascii="Times New Roman" w:hAnsi="Times New Roman"/>
          <w:sz w:val="28"/>
          <w:szCs w:val="28"/>
          <w:lang w:eastAsia="el-GR"/>
        </w:rPr>
        <w:tab/>
        <w:t>Είναι ένα αρχιτεκτονικό σύμπλεγμα που καταπλήσσει μόλις το αντικρίζεις. Πρέπει να φανταστεί κανείς έναν πελώριο βράχο, στημένο στο κύμα, σαν πολλούς άλλους που είδαμε σ’ αυτή την περιήγηση. Στην κορυφή του ορθώνεται ένα θεόρατο φρούριο και απάνω από το φρούριο βρίσκονται χτισμένα τα πατώματα των κελιών. Τούτα σχηματίζουν εξώστες στηριγμένους σε δοκάρια και κρεμασμένους απάνω από τη θάλασσα, σε μεγάλο ύψος. Ακόμα πιο ψηλά ξεπετιέται από τα κτίσματα ο πύργος με τις πολεμίστρες. Απ</w:t>
      </w:r>
      <w:r>
        <w:rPr>
          <w:rFonts w:eastAsia="Times New Roman" w:cs="Times New Roman" w:ascii="Times New Roman" w:hAnsi="Times New Roman"/>
          <w:sz w:val="28"/>
          <w:szCs w:val="28"/>
          <w:lang w:eastAsia="el-GR"/>
        </w:rPr>
        <w:t>ό</w:t>
      </w:r>
      <w:r>
        <w:rPr>
          <w:rFonts w:eastAsia="Times New Roman" w:cs="Times New Roman" w:ascii="Times New Roman" w:hAnsi="Times New Roman"/>
          <w:sz w:val="28"/>
          <w:szCs w:val="28"/>
          <w:lang w:eastAsia="el-GR"/>
        </w:rPr>
        <w:t xml:space="preserve"> κάτω κοιταγμένο το σύνολο έχει έναν αέρα παραμυθένιο, έτσι καθώς τεντώνεται απέναντι στο ανοιχτό πέλαγος, στο στόμιο μιας ρεματιάς που σκίζει πίσω του το βουνό. Αξίζει να σημειώσω εδώ το ωραίο ποιητικό όνομα της ρεματιάς αυτής: Αεροπόταμος. </w:t>
      </w:r>
    </w:p>
    <w:p>
      <w:pPr>
        <w:pStyle w:val="NoSpacing"/>
        <w:spacing w:lineRule="auto" w:line="240"/>
        <w:jc w:val="both"/>
        <w:rPr>
          <w:rFonts w:ascii="Times New Roman" w:hAnsi="Times New Roman"/>
          <w:sz w:val="28"/>
          <w:szCs w:val="28"/>
        </w:rPr>
      </w:pPr>
      <w:r>
        <w:rPr>
          <w:rFonts w:eastAsia="Times New Roman" w:cs="Times New Roman" w:ascii="Times New Roman" w:hAnsi="Times New Roman"/>
          <w:sz w:val="28"/>
          <w:szCs w:val="28"/>
          <w:lang w:eastAsia="el-GR"/>
        </w:rPr>
        <w:tab/>
        <w:t>Αποβιβαστήκαμε στο λιμανάκι της μονής, ίσια κάτω από τη μεγάλη της μορφή, κι ανεβήκαμε ως την πύλη της από ένα γυριστό πλακόστρωτο μονοπάτι. Είναι μονή πυκνά χτισμένη σε στενό χώρο, με πολλούς ορόφους προς τα απάνω και προς τη θάλασσα. Για τον ξένο είναι λαβύρινθος σωστός. Χάνεται κανείς εύκολα σε σκάλες ατέλειωτες και σε μυστηριώδεις, έρημους διαδρόμους, όπου αναπάντεχα συναντά μικρά παρεκκλήσια, ιστορημένα με τοιχογραφίες του 16ου και του 17ου αιώνα.</w:t>
      </w:r>
    </w:p>
    <w:p>
      <w:pPr>
        <w:pStyle w:val="NoSpacing"/>
        <w:spacing w:lineRule="auto" w:line="360"/>
        <w:jc w:val="right"/>
        <w:rPr>
          <w:rFonts w:ascii="Times New Roman" w:hAnsi="Times New Roman"/>
          <w:sz w:val="22"/>
          <w:szCs w:val="22"/>
        </w:rPr>
      </w:pPr>
      <w:r>
        <w:rPr>
          <w:rFonts w:eastAsia="Times New Roman" w:cs="Times New Roman" w:ascii="Times New Roman" w:hAnsi="Times New Roman"/>
          <w:sz w:val="22"/>
          <w:szCs w:val="22"/>
          <w:lang w:eastAsia="el-GR"/>
        </w:rPr>
        <w:t xml:space="preserve">Γεώργιος Θεοτοκάς, </w:t>
      </w:r>
      <w:r>
        <w:rPr>
          <w:rFonts w:eastAsia="Times New Roman" w:cs="Times New Roman" w:ascii="Times New Roman" w:hAnsi="Times New Roman"/>
          <w:i/>
          <w:iCs/>
          <w:sz w:val="22"/>
          <w:szCs w:val="22"/>
          <w:lang w:eastAsia="el-GR"/>
        </w:rPr>
        <w:t>Tαξίδια στη Mέση Aνατολή και το Άγιον Όρος</w:t>
      </w:r>
      <w:r>
        <w:rPr>
          <w:rFonts w:eastAsia="Times New Roman" w:cs="Times New Roman" w:ascii="Times New Roman" w:hAnsi="Times New Roman"/>
          <w:sz w:val="22"/>
          <w:szCs w:val="22"/>
          <w:lang w:eastAsia="el-GR"/>
        </w:rPr>
        <w:t xml:space="preserve">, </w:t>
      </w:r>
    </w:p>
    <w:p>
      <w:pPr>
        <w:pStyle w:val="NoSpacing"/>
        <w:spacing w:lineRule="auto" w:line="360"/>
        <w:jc w:val="right"/>
        <w:rPr>
          <w:rFonts w:ascii="Times New Roman" w:hAnsi="Times New Roman"/>
          <w:sz w:val="22"/>
          <w:szCs w:val="22"/>
        </w:rPr>
      </w:pPr>
      <w:r>
        <w:rPr>
          <w:rFonts w:eastAsia="Times New Roman" w:cs="Times New Roman" w:ascii="Times New Roman" w:hAnsi="Times New Roman"/>
          <w:sz w:val="22"/>
          <w:szCs w:val="22"/>
          <w:lang w:eastAsia="el-GR"/>
        </w:rPr>
        <w:t xml:space="preserve">εκδ. Βιβλιοπωλείον της Εστίας, 1995 </w:t>
      </w:r>
    </w:p>
    <w:p>
      <w:pPr>
        <w:pStyle w:val="NoSpacing"/>
        <w:spacing w:lineRule="auto" w:line="240"/>
        <w:jc w:val="both"/>
        <w:rPr>
          <w:rFonts w:ascii="Times New Roman" w:hAnsi="Times New Roman"/>
          <w:sz w:val="28"/>
          <w:szCs w:val="28"/>
        </w:rPr>
      </w:pPr>
      <w:r>
        <w:rPr>
          <w:rFonts w:eastAsia="Times New Roman" w:cs="Times New Roman" w:ascii="Times New Roman" w:hAnsi="Times New Roman"/>
          <w:sz w:val="28"/>
          <w:szCs w:val="28"/>
          <w:lang w:eastAsia="el-GR"/>
        </w:rPr>
        <w:t xml:space="preserve">1. </w:t>
      </w:r>
      <w:r>
        <w:rPr>
          <w:rFonts w:eastAsia="Times New Roman" w:cs="Times New Roman" w:ascii="Times New Roman" w:hAnsi="Times New Roman"/>
          <w:sz w:val="28"/>
          <w:szCs w:val="28"/>
          <w:lang w:eastAsia="el-GR"/>
        </w:rPr>
        <w:t>Μπορείτε να πείτε αν ο συγγραφέας στέκει ακίνητος και περιγράφει ή αν κινείται στον χώρο; Αν κινείται, ποια πορεία ακολουθεί;</w:t>
      </w:r>
    </w:p>
    <w:p>
      <w:pPr>
        <w:pStyle w:val="NoSpacing"/>
        <w:spacing w:lineRule="auto" w:line="360"/>
        <w:jc w:val="both"/>
        <w:rPr>
          <w:rFonts w:ascii="Times New Roman" w:hAnsi="Times New Roman"/>
          <w:sz w:val="28"/>
          <w:szCs w:val="28"/>
        </w:rPr>
      </w:pPr>
      <w:r>
        <w:rPr>
          <w:rFonts w:eastAsia="Times New Roman" w:cs="Times New Roman" w:ascii="Times New Roman" w:hAnsi="Times New Roman"/>
          <w:sz w:val="28"/>
          <w:szCs w:val="28"/>
          <w:lang w:eastAsia="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Spacing"/>
        <w:spacing w:lineRule="auto" w:line="240"/>
        <w:jc w:val="both"/>
        <w:rPr>
          <w:rFonts w:ascii="Times New Roman" w:hAnsi="Times New Roman"/>
          <w:sz w:val="28"/>
          <w:szCs w:val="28"/>
        </w:rPr>
      </w:pPr>
      <w:r>
        <w:rPr>
          <w:rFonts w:eastAsia="Times New Roman" w:cs="Times New Roman" w:ascii="Times New Roman" w:hAnsi="Times New Roman"/>
          <w:sz w:val="28"/>
          <w:szCs w:val="28"/>
          <w:lang w:eastAsia="el-GR"/>
        </w:rPr>
        <w:t xml:space="preserve">2. </w:t>
      </w:r>
      <w:r>
        <w:rPr>
          <w:rFonts w:eastAsia="Times New Roman" w:cs="Times New Roman" w:ascii="Times New Roman" w:hAnsi="Times New Roman"/>
          <w:sz w:val="28"/>
          <w:szCs w:val="28"/>
          <w:lang w:eastAsia="el-GR"/>
        </w:rPr>
        <w:t>Το απόσπασμα αποτελείται από τρεις παραγράφους. Μπορείτε να γράψετε έναν πλαγιότιτλο σε καθεμιά;</w:t>
      </w:r>
    </w:p>
    <w:p>
      <w:pPr>
        <w:pStyle w:val="NoSpacing"/>
        <w:spacing w:lineRule="auto" w:line="360"/>
        <w:jc w:val="both"/>
        <w:rPr>
          <w:rFonts w:ascii="Times New Roman" w:hAnsi="Times New Roman"/>
          <w:sz w:val="28"/>
          <w:szCs w:val="28"/>
        </w:rPr>
      </w:pPr>
      <w:r>
        <w:rPr>
          <w:rFonts w:eastAsia="Times New Roman" w:cs="Times New Roman" w:ascii="Times New Roman" w:hAnsi="Times New Roman"/>
          <w:sz w:val="28"/>
          <w:szCs w:val="28"/>
          <w:lang w:eastAsia="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Spacing"/>
        <w:spacing w:lineRule="auto" w:line="240"/>
        <w:jc w:val="both"/>
        <w:rPr>
          <w:rFonts w:ascii="Times New Roman" w:hAnsi="Times New Roman"/>
          <w:sz w:val="28"/>
          <w:szCs w:val="28"/>
        </w:rPr>
      </w:pPr>
      <w:r>
        <w:rPr>
          <w:rFonts w:eastAsia="Times New Roman" w:cs="Times New Roman" w:ascii="Times New Roman" w:hAnsi="Times New Roman"/>
          <w:sz w:val="28"/>
          <w:szCs w:val="28"/>
          <w:lang w:eastAsia="el-GR"/>
        </w:rPr>
        <w:t xml:space="preserve">3. </w:t>
      </w:r>
      <w:r>
        <w:rPr>
          <w:rFonts w:eastAsia="Times New Roman" w:cs="Times New Roman" w:ascii="Times New Roman" w:hAnsi="Times New Roman"/>
          <w:sz w:val="28"/>
          <w:szCs w:val="28"/>
          <w:lang w:eastAsia="el-GR"/>
        </w:rPr>
        <w:t>Τώρα που γράψατε τους πλαγιότιτλους, μπορείτε να βρείτε πώς οργανώνει ο συγγραφέας την περιγραφή του;</w:t>
      </w:r>
    </w:p>
    <w:p>
      <w:pPr>
        <w:pStyle w:val="NoSpacing"/>
        <w:spacing w:lineRule="auto" w:line="360"/>
        <w:jc w:val="both"/>
        <w:rPr>
          <w:rFonts w:ascii="Times New Roman" w:hAnsi="Times New Roman"/>
          <w:sz w:val="28"/>
          <w:szCs w:val="28"/>
        </w:rPr>
      </w:pPr>
      <w:r>
        <w:rPr>
          <w:rFonts w:eastAsia="Times New Roman" w:cs="Times New Roman" w:ascii="Times New Roman" w:hAnsi="Times New Roman"/>
          <w:sz w:val="28"/>
          <w:szCs w:val="28"/>
          <w:lang w:eastAsia="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Spacing"/>
        <w:spacing w:lineRule="auto" w:line="240"/>
        <w:jc w:val="both"/>
        <w:rPr>
          <w:rFonts w:ascii="Times New Roman" w:hAnsi="Times New Roman"/>
          <w:sz w:val="28"/>
          <w:szCs w:val="28"/>
        </w:rPr>
      </w:pPr>
      <w:r>
        <w:rPr>
          <w:rFonts w:eastAsia="Times New Roman" w:cs="Times New Roman" w:ascii="Times New Roman" w:hAnsi="Times New Roman"/>
          <w:sz w:val="28"/>
          <w:szCs w:val="28"/>
          <w:lang w:eastAsia="el-GR"/>
        </w:rPr>
        <w:t xml:space="preserve">Βρείτε τα ρήματα και τα επίθετα της 2ης παραγράφου. α. Καταγράψτε τα σε δύο στήλες. β. Ποια από αυτά ταιριάζουν μόνο σε ένα λογοτεχνικό κείμενο, όπως είναι αυτό που μελετάτε, και ποια θα ταίριαζαν και σε ταξιδιωτικούς οδηγούς; </w:t>
      </w:r>
    </w:p>
    <w:p>
      <w:pPr>
        <w:pStyle w:val="NoSpacing"/>
        <w:spacing w:lineRule="auto" w:line="240"/>
        <w:jc w:val="both"/>
        <w:rPr>
          <w:rFonts w:ascii="Times New Roman" w:hAnsi="Times New Roman"/>
          <w:sz w:val="28"/>
          <w:szCs w:val="28"/>
        </w:rPr>
      </w:pPr>
      <w:r>
        <w:rPr>
          <w:rFonts w:eastAsia="Times New Roman" w:cs="Times New Roman" w:ascii="Times New Roman" w:hAnsi="Times New Roman"/>
          <w:sz w:val="28"/>
          <w:szCs w:val="28"/>
          <w:lang w:eastAsia="el-GR"/>
        </w:rPr>
        <w:tab/>
        <w:tab/>
        <w:t xml:space="preserve">     </w:t>
      </w:r>
      <w:r>
        <w:rPr>
          <w:rFonts w:eastAsia="Times New Roman" w:cs="Times New Roman" w:ascii="Times New Roman" w:hAnsi="Times New Roman"/>
          <w:sz w:val="28"/>
          <w:szCs w:val="28"/>
          <w:lang w:eastAsia="el-GR"/>
        </w:rPr>
        <w:t>Επίθετα</w:t>
        <w:tab/>
        <w:tab/>
        <w:tab/>
        <w:tab/>
        <w:tab/>
        <w:tab/>
        <w:t xml:space="preserve">      Ρήματα</w:t>
      </w:r>
    </w:p>
    <w:p>
      <w:pPr>
        <w:pStyle w:val="NoSpacing"/>
        <w:spacing w:lineRule="auto" w:line="240"/>
        <w:jc w:val="both"/>
        <w:rPr>
          <w:rFonts w:ascii="Times New Roman" w:hAnsi="Times New Roman"/>
          <w:sz w:val="28"/>
          <w:szCs w:val="28"/>
        </w:rPr>
      </w:pPr>
      <w:r>
        <w:rPr>
          <w:rFonts w:eastAsia="Times New Roman" w:cs="Times New Roman" w:ascii="Times New Roman" w:hAnsi="Times New Roman"/>
          <w:sz w:val="28"/>
          <w:szCs w:val="28"/>
          <w:lang w:eastAsia="el-GR"/>
        </w:rPr>
        <w:t>Λ</w:t>
      </w:r>
      <w:r>
        <w:rPr>
          <w:rFonts w:eastAsia="Times New Roman" w:cs="Times New Roman" w:ascii="Times New Roman" w:hAnsi="Times New Roman"/>
          <w:sz w:val="28"/>
          <w:szCs w:val="28"/>
          <w:lang w:eastAsia="el-GR"/>
        </w:rPr>
        <w:t>ογοτεχνικό έργο    Τουριστικός οδηγός          Λογοτεχνικό έργο  Τουριστικός οδηγός</w:t>
      </w:r>
    </w:p>
    <w:p>
      <w:pPr>
        <w:pStyle w:val="NoSpacing"/>
        <w:spacing w:lineRule="auto" w:line="240"/>
        <w:jc w:val="both"/>
        <w:rPr>
          <w:rFonts w:eastAsia="Times New Roman" w:cs="Times New Roman"/>
          <w:lang w:eastAsia="el-GR"/>
        </w:rPr>
      </w:pPr>
      <w:r>
        <w:rPr>
          <w:rFonts w:ascii="Times New Roman" w:hAnsi="Times New Roman"/>
          <w:sz w:val="28"/>
          <w:szCs w:val="28"/>
        </w:rPr>
      </w:r>
    </w:p>
    <w:p>
      <w:pPr>
        <w:pStyle w:val="NoSpacing"/>
        <w:spacing w:lineRule="auto" w:line="240"/>
        <w:jc w:val="both"/>
        <w:rPr>
          <w:rFonts w:ascii="Times New Roman" w:hAnsi="Times New Roman"/>
          <w:sz w:val="28"/>
          <w:szCs w:val="28"/>
        </w:rPr>
      </w:pPr>
      <w:r>
        <w:rPr>
          <w:rFonts w:ascii="Times New Roman" w:hAnsi="Times New Roman"/>
          <w:sz w:val="28"/>
          <w:szCs w:val="28"/>
        </w:rPr>
      </w:r>
    </w:p>
    <w:p>
      <w:pPr>
        <w:pStyle w:val="NoSpacing"/>
        <w:ind w:firstLine="720"/>
        <w:jc w:val="both"/>
        <w:rPr>
          <w:rFonts w:cs="Times New Roman"/>
        </w:rPr>
      </w:pPr>
      <w:r>
        <w:rPr>
          <w:rFonts w:cs="Times New Roman"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before="0" w:after="0"/>
        <w:ind w:left="0" w:right="100" w:hanging="0"/>
        <w:jc w:val="both"/>
        <w:rPr>
          <w:rFonts w:eastAsia="Times New Roman" w:cs="Times New Roman"/>
          <w:b/>
          <w:b/>
          <w:bCs/>
          <w:color w:val="00000A"/>
        </w:rPr>
      </w:pPr>
      <w:r>
        <w:rPr>
          <w:rFonts w:ascii="Times New Roman" w:hAnsi="Times New Roman"/>
          <w:sz w:val="28"/>
          <w:szCs w:val="28"/>
        </w:rPr>
      </w:r>
    </w:p>
    <w:sectPr>
      <w:footerReference w:type="default" r:id="rId4"/>
      <w:type w:val="nextPage"/>
      <w:pgSz w:w="11906" w:h="16838"/>
      <w:pgMar w:left="1134" w:right="1133"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Times New Roman">
    <w:charset w:val="a1"/>
    <w:family w:val="roman"/>
    <w:pitch w:val="variable"/>
  </w:font>
  <w:font w:name="Liberation Sans">
    <w:altName w:val="Arial"/>
    <w:charset w:val="a1"/>
    <w:family w:val="roman"/>
    <w:pitch w:val="variable"/>
  </w:font>
  <w:font w:name="Bookman Old Style">
    <w:charset w:val="a1"/>
    <w:family w:val="roman"/>
    <w:pitch w:val="variable"/>
  </w:font>
  <w:font w:name="Times New Roman">
    <w:charset w:val="01"/>
    <w:family w:val="roman"/>
    <w:pitch w:val="variable"/>
  </w:font>
  <w:font w:name="Cambri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pBdr>
        <w:top w:val="thinThickSmallGap" w:sz="24" w:space="1" w:color="622423"/>
      </w:pBdr>
      <w:rPr>
        <w:rFonts w:ascii="Cambria" w:hAnsi="Cambria" w:asciiTheme="majorHAnsi" w:hAnsiTheme="majorHAnsi"/>
      </w:rPr>
    </w:pPr>
    <w:r>
      <w:rPr>
        <w:rFonts w:ascii="Cambria" w:hAnsi="Cambria" w:asciiTheme="majorHAnsi" w:hAnsiTheme="majorHAnsi"/>
      </w:rPr>
      <w:t>ΣΔΕ ΔΕΛΤΑ                                                ΕΚΠΑΙΔΕΥΤΙΚΟ ΥΛΙΚΟ                                    ΣΧΟΛΙΚΟ ΕΤΟΣ 2020-21</w:t>
    </w:r>
  </w:p>
  <w:p>
    <w:pPr>
      <w:pStyle w:val="Style21"/>
      <w:rPr/>
    </w:pPr>
    <w:r>
      <w:rPr/>
    </w:r>
  </w:p>
</w:ftr>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7311"/>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752b0b"/>
    <w:rPr>
      <w:rFonts w:ascii="Tahoma" w:hAnsi="Tahoma" w:cs="Tahoma"/>
      <w:sz w:val="16"/>
      <w:szCs w:val="16"/>
    </w:rPr>
  </w:style>
  <w:style w:type="character" w:styleId="Char1" w:customStyle="1">
    <w:name w:val="Κεφαλίδα Char"/>
    <w:basedOn w:val="DefaultParagraphFont"/>
    <w:link w:val="a4"/>
    <w:uiPriority w:val="99"/>
    <w:semiHidden/>
    <w:qFormat/>
    <w:rsid w:val="00752b0b"/>
    <w:rPr/>
  </w:style>
  <w:style w:type="character" w:styleId="Char2" w:customStyle="1">
    <w:name w:val="Υποσέλιδο Char"/>
    <w:basedOn w:val="DefaultParagraphFont"/>
    <w:link w:val="a5"/>
    <w:uiPriority w:val="99"/>
    <w:qFormat/>
    <w:rsid w:val="00752b0b"/>
    <w:rPr/>
  </w:style>
  <w:style w:type="character" w:styleId="ListLabel1">
    <w:name w:val="ListLabel 1"/>
    <w:qFormat/>
    <w:rPr>
      <w:rFonts w:ascii="Times New Roman" w:hAnsi="Times New Roman" w:cs="Symbol"/>
      <w:sz w:val="27"/>
    </w:rPr>
  </w:style>
  <w:style w:type="character" w:styleId="ListLabel2">
    <w:name w:val="ListLabel 2"/>
    <w:qFormat/>
    <w:rPr>
      <w:rFonts w:ascii="Times New Roman" w:hAnsi="Times New Roman" w:cs="Symbol"/>
      <w:b w:val="false"/>
      <w:sz w:val="28"/>
    </w:rPr>
  </w:style>
  <w:style w:type="character" w:styleId="ListLabel3">
    <w:name w:val="ListLabel 3"/>
    <w:qFormat/>
    <w:rPr>
      <w:rFonts w:cs="Symbol"/>
    </w:rPr>
  </w:style>
  <w:style w:type="character" w:styleId="ListLabel4">
    <w:name w:val="ListLabel 4"/>
    <w:qFormat/>
    <w:rPr>
      <w:rFonts w:ascii="Times New Roman" w:hAnsi="Times New Roman" w:cs="Symbol"/>
      <w:sz w:val="28"/>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MT Extra"/>
    </w:rPr>
  </w:style>
  <w:style w:type="character" w:styleId="ListLabel10">
    <w:name w:val="ListLabel 10"/>
    <w:qFormat/>
    <w:rPr>
      <w:rFonts w:cs="Symbol"/>
    </w:rPr>
  </w:style>
  <w:style w:type="character" w:styleId="ListLabel11">
    <w:name w:val="ListLabel 11"/>
    <w:qFormat/>
    <w:rPr>
      <w:rFonts w:cs="Symbol"/>
    </w:rPr>
  </w:style>
  <w:style w:type="character" w:styleId="Bigger">
    <w:name w:val="bigger"/>
    <w:basedOn w:val="DefaultParagraphFont"/>
    <w:qFormat/>
    <w:rPr/>
  </w:style>
  <w:style w:type="character" w:styleId="Style14">
    <w:name w:val="Σύνδεσμος διαδικτύου"/>
    <w:rPr>
      <w:color w:val="000080"/>
      <w:u w:val="single"/>
      <w:lang w:val="zxx" w:eastAsia="zxx" w:bidi="zxx"/>
    </w:rPr>
  </w:style>
  <w:style w:type="paragraph" w:styleId="Style15">
    <w:name w:val="Επικεφαλίδα"/>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BalloonText">
    <w:name w:val="Balloon Text"/>
    <w:basedOn w:val="Normal"/>
    <w:link w:val="Char"/>
    <w:uiPriority w:val="99"/>
    <w:semiHidden/>
    <w:unhideWhenUsed/>
    <w:qFormat/>
    <w:rsid w:val="00752b0b"/>
    <w:pPr>
      <w:spacing w:lineRule="auto" w:line="240" w:before="0" w:after="0"/>
    </w:pPr>
    <w:rPr>
      <w:rFonts w:ascii="Tahoma" w:hAnsi="Tahoma" w:cs="Tahoma"/>
      <w:sz w:val="16"/>
      <w:szCs w:val="16"/>
    </w:rPr>
  </w:style>
  <w:style w:type="paragraph" w:styleId="Style20">
    <w:name w:val="Header"/>
    <w:basedOn w:val="Normal"/>
    <w:link w:val="Char0"/>
    <w:uiPriority w:val="99"/>
    <w:semiHidden/>
    <w:unhideWhenUsed/>
    <w:rsid w:val="00752b0b"/>
    <w:pPr>
      <w:tabs>
        <w:tab w:val="center" w:pos="4153" w:leader="none"/>
        <w:tab w:val="right" w:pos="8306" w:leader="none"/>
      </w:tabs>
      <w:spacing w:lineRule="auto" w:line="240" w:before="0" w:after="0"/>
    </w:pPr>
    <w:rPr/>
  </w:style>
  <w:style w:type="paragraph" w:styleId="Style21">
    <w:name w:val="Footer"/>
    <w:basedOn w:val="Normal"/>
    <w:link w:val="Char1"/>
    <w:uiPriority w:val="99"/>
    <w:unhideWhenUsed/>
    <w:rsid w:val="00752b0b"/>
    <w:pPr>
      <w:tabs>
        <w:tab w:val="center" w:pos="4153" w:leader="none"/>
        <w:tab w:val="right" w:pos="8306" w:leader="none"/>
      </w:tabs>
      <w:spacing w:lineRule="auto" w:line="240" w:before="0" w:after="0"/>
    </w:pPr>
    <w:rPr/>
  </w:style>
  <w:style w:type="paragraph" w:styleId="NoSpacing">
    <w:name w:val="No Spacing"/>
    <w:qFormat/>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l-GR" w:eastAsia="en-US" w:bidi="ar-SA"/>
    </w:rPr>
  </w:style>
  <w:style w:type="paragraph" w:styleId="Style22">
    <w:name w:val="Περιεχόμενα πίνακα"/>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os-villages.gr/"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Application>LibreOffice/5.1.3.2$Windows_x86 LibreOffice_project/644e4637d1d8544fd9f56425bd6cec110e49301b</Application>
  <Pages>4</Pages>
  <Words>713</Words>
  <Characters>5937</Characters>
  <CharactersWithSpaces>6738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2021-01-07T17:50:00Z</dcterms:created>
  <dc:creator>Ioulia</dc:creator>
  <dc:description/>
  <dc:language>el-GR</dc:language>
  <cp:lastModifiedBy/>
  <cp:lastPrinted>2021-01-14T15:18:38Z</cp:lastPrinted>
  <dcterms:modified xsi:type="dcterms:W3CDTF">2021-01-18T19:14:57Z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