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A21" w:rsidRPr="00EC5A21" w:rsidRDefault="00EC5A21" w:rsidP="00EC5A21">
      <w:pPr>
        <w:pBdr>
          <w:bottom w:val="single" w:sz="6" w:space="1" w:color="auto"/>
        </w:pBdr>
        <w:spacing w:after="0" w:line="240" w:lineRule="auto"/>
        <w:jc w:val="both"/>
        <w:rPr>
          <w:rFonts w:ascii="Arial" w:eastAsia="Times New Roman" w:hAnsi="Arial" w:cs="Arial"/>
          <w:vanish/>
          <w:sz w:val="16"/>
          <w:szCs w:val="16"/>
          <w:lang w:eastAsia="el-GR"/>
        </w:rPr>
      </w:pPr>
      <w:r w:rsidRPr="00EC5A21">
        <w:rPr>
          <w:rFonts w:ascii="Arial" w:eastAsia="Times New Roman" w:hAnsi="Arial" w:cs="Arial"/>
          <w:vanish/>
          <w:sz w:val="16"/>
          <w:szCs w:val="16"/>
          <w:lang w:eastAsia="el-GR"/>
        </w:rPr>
        <w:t>Top of Form</w:t>
      </w:r>
    </w:p>
    <w:p w:rsidR="00EC5A21" w:rsidRPr="00EC5A21" w:rsidRDefault="00EC5A21" w:rsidP="00EC5A21">
      <w:pPr>
        <w:spacing w:after="0" w:line="300" w:lineRule="atLeast"/>
        <w:jc w:val="both"/>
        <w:rPr>
          <w:rFonts w:ascii="Arial" w:eastAsia="Times New Roman" w:hAnsi="Arial" w:cs="Arial"/>
          <w:sz w:val="21"/>
          <w:szCs w:val="21"/>
          <w:lang w:eastAsia="el-GR"/>
        </w:rPr>
      </w:pPr>
      <w:r w:rsidRPr="00EC5A21">
        <w:rPr>
          <w:rFonts w:ascii="Arial" w:eastAsia="Times New Roman" w:hAnsi="Arial" w:cs="Arial"/>
          <w:sz w:val="21"/>
          <w:szCs w:val="21"/>
          <w:lang w:eastAsia="el-GR"/>
        </w:rPr>
        <w:t>Ακολουθεί ένα λεπτομερές χρονολόγιο των κύριων γεγονότων που καλύπτονται στις πηγές, ακολουθούμενο από έναν κατάλογο χαρακτήρων με σύντομες βιογραφίες για κάθε έναν:</w:t>
      </w:r>
    </w:p>
    <w:p w:rsidR="00EC5A21" w:rsidRDefault="00EC5A21" w:rsidP="00EC5A21">
      <w:pPr>
        <w:spacing w:after="0" w:line="780" w:lineRule="atLeast"/>
        <w:jc w:val="both"/>
        <w:outlineLvl w:val="1"/>
        <w:rPr>
          <w:rFonts w:ascii="Google Sans" w:eastAsia="Times New Roman" w:hAnsi="Google Sans" w:cs="Times New Roman"/>
          <w:sz w:val="36"/>
          <w:szCs w:val="36"/>
          <w:lang w:eastAsia="el-GR"/>
        </w:rPr>
      </w:pPr>
      <w:r w:rsidRPr="00EC5A21">
        <w:rPr>
          <w:rFonts w:ascii="Google Sans" w:eastAsia="Times New Roman" w:hAnsi="Google Sans" w:cs="Times New Roman"/>
          <w:sz w:val="36"/>
          <w:szCs w:val="36"/>
          <w:lang w:eastAsia="el-GR"/>
        </w:rPr>
        <w:t>Χρονολόγιο των Κύριων Γεγονότων</w:t>
      </w:r>
    </w:p>
    <w:p w:rsidR="00EC5A21" w:rsidRPr="00EC5A21" w:rsidRDefault="00EC5A21" w:rsidP="00EC5A21">
      <w:pPr>
        <w:spacing w:after="0" w:line="780" w:lineRule="atLeast"/>
        <w:jc w:val="both"/>
        <w:outlineLvl w:val="1"/>
        <w:rPr>
          <w:rFonts w:ascii="Google Sans" w:eastAsia="Times New Roman" w:hAnsi="Google Sans" w:cs="Times New Roman"/>
          <w:sz w:val="36"/>
          <w:szCs w:val="36"/>
          <w:lang w:eastAsia="el-GR"/>
        </w:rPr>
      </w:pPr>
      <w:bookmarkStart w:id="0" w:name="_GoBack"/>
      <w:bookmarkEnd w:id="0"/>
    </w:p>
    <w:p w:rsidR="00EC5A21" w:rsidRPr="00EC5A21" w:rsidRDefault="00EC5A21" w:rsidP="00EC5A21">
      <w:pPr>
        <w:spacing w:after="0" w:line="300" w:lineRule="atLeast"/>
        <w:jc w:val="both"/>
        <w:rPr>
          <w:rFonts w:ascii="Google Sans" w:eastAsia="Times New Roman" w:hAnsi="Google Sans" w:cs="Times New Roman"/>
          <w:sz w:val="21"/>
          <w:szCs w:val="21"/>
          <w:lang w:eastAsia="el-GR"/>
        </w:rPr>
      </w:pPr>
      <w:r w:rsidRPr="00EC5A21">
        <w:rPr>
          <w:rFonts w:ascii="Google Sans" w:eastAsia="Times New Roman" w:hAnsi="Google Sans" w:cs="Times New Roman"/>
          <w:b/>
          <w:bCs/>
          <w:sz w:val="21"/>
          <w:szCs w:val="21"/>
          <w:lang w:eastAsia="el-GR"/>
        </w:rPr>
        <w:t>1828:</w:t>
      </w:r>
    </w:p>
    <w:p w:rsidR="00EC5A21" w:rsidRPr="00EC5A21" w:rsidRDefault="00EC5A21" w:rsidP="00EC5A21">
      <w:pPr>
        <w:numPr>
          <w:ilvl w:val="0"/>
          <w:numId w:val="1"/>
        </w:numPr>
        <w:spacing w:before="100" w:beforeAutospacing="1" w:after="100" w:afterAutospacing="1" w:line="240" w:lineRule="auto"/>
        <w:ind w:left="0"/>
        <w:jc w:val="both"/>
        <w:rPr>
          <w:rFonts w:ascii="inherit" w:eastAsia="Times New Roman" w:hAnsi="inherit" w:cs="Times New Roman"/>
          <w:sz w:val="24"/>
          <w:szCs w:val="24"/>
          <w:lang w:eastAsia="el-GR"/>
        </w:rPr>
      </w:pPr>
      <w:r w:rsidRPr="00EC5A21">
        <w:rPr>
          <w:rFonts w:ascii="inherit" w:eastAsia="Times New Roman" w:hAnsi="inherit" w:cs="Times New Roman"/>
          <w:sz w:val="24"/>
          <w:szCs w:val="24"/>
          <w:lang w:eastAsia="el-GR"/>
        </w:rPr>
        <w:t>Γέννηση του Λέοντα Νικολάγιεβιτς Τολστόι στη Γιάσναγια Πολιάνα. Χάνει τους γονείς του σε μικρή ηλικία και μεγαλώνει κοντά σε συγγενείς που του παρέχουν εκπαίδευση.</w:t>
      </w:r>
    </w:p>
    <w:p w:rsidR="00EC5A21" w:rsidRPr="00EC5A21" w:rsidRDefault="00EC5A21" w:rsidP="00EC5A21">
      <w:pPr>
        <w:spacing w:after="0" w:line="300" w:lineRule="atLeast"/>
        <w:jc w:val="both"/>
        <w:rPr>
          <w:rFonts w:ascii="Google Sans" w:eastAsia="Times New Roman" w:hAnsi="Google Sans" w:cs="Times New Roman"/>
          <w:sz w:val="21"/>
          <w:szCs w:val="21"/>
          <w:lang w:eastAsia="el-GR"/>
        </w:rPr>
      </w:pPr>
      <w:r w:rsidRPr="00EC5A21">
        <w:rPr>
          <w:rFonts w:ascii="Google Sans" w:eastAsia="Times New Roman" w:hAnsi="Google Sans" w:cs="Times New Roman"/>
          <w:b/>
          <w:bCs/>
          <w:sz w:val="21"/>
          <w:szCs w:val="21"/>
          <w:lang w:eastAsia="el-GR"/>
        </w:rPr>
        <w:t>Πριν το 1853:</w:t>
      </w:r>
    </w:p>
    <w:p w:rsidR="00EC5A21" w:rsidRPr="00EC5A21" w:rsidRDefault="00EC5A21" w:rsidP="00EC5A21">
      <w:pPr>
        <w:numPr>
          <w:ilvl w:val="0"/>
          <w:numId w:val="2"/>
        </w:numPr>
        <w:spacing w:before="100" w:beforeAutospacing="1" w:after="100" w:afterAutospacing="1" w:line="240" w:lineRule="auto"/>
        <w:ind w:left="0"/>
        <w:jc w:val="both"/>
        <w:rPr>
          <w:rFonts w:ascii="inherit" w:eastAsia="Times New Roman" w:hAnsi="inherit" w:cs="Times New Roman"/>
          <w:sz w:val="24"/>
          <w:szCs w:val="24"/>
          <w:lang w:eastAsia="el-GR"/>
        </w:rPr>
      </w:pPr>
      <w:r w:rsidRPr="00EC5A21">
        <w:rPr>
          <w:rFonts w:ascii="inherit" w:eastAsia="Times New Roman" w:hAnsi="inherit" w:cs="Times New Roman"/>
          <w:sz w:val="24"/>
          <w:szCs w:val="24"/>
          <w:lang w:eastAsia="el-GR"/>
        </w:rPr>
        <w:t>Ο Τολστόι σπουδάζει πολλές γλώσσες και ταξιδεύει στην Ευρώπη, επηρεαζόμενος από τα έργα του Μοντεσκιέ και του Ρουσό.</w:t>
      </w:r>
    </w:p>
    <w:p w:rsidR="00EC5A21" w:rsidRPr="00EC5A21" w:rsidRDefault="00EC5A21" w:rsidP="00EC5A21">
      <w:pPr>
        <w:numPr>
          <w:ilvl w:val="0"/>
          <w:numId w:val="2"/>
        </w:numPr>
        <w:spacing w:before="100" w:beforeAutospacing="1" w:after="100" w:afterAutospacing="1" w:line="240" w:lineRule="auto"/>
        <w:ind w:left="0"/>
        <w:jc w:val="both"/>
        <w:rPr>
          <w:rFonts w:ascii="inherit" w:eastAsia="Times New Roman" w:hAnsi="inherit" w:cs="Times New Roman"/>
          <w:sz w:val="24"/>
          <w:szCs w:val="24"/>
          <w:lang w:eastAsia="el-GR"/>
        </w:rPr>
      </w:pPr>
      <w:r w:rsidRPr="00EC5A21">
        <w:rPr>
          <w:rFonts w:ascii="inherit" w:eastAsia="Times New Roman" w:hAnsi="inherit" w:cs="Times New Roman"/>
          <w:sz w:val="24"/>
          <w:szCs w:val="24"/>
          <w:lang w:eastAsia="el-GR"/>
        </w:rPr>
        <w:t>Εντάσσεται στον ρωσικό στρατό και πολεμά στον Κριμαϊκό πόλεμο.</w:t>
      </w:r>
    </w:p>
    <w:p w:rsidR="00EC5A21" w:rsidRPr="00EC5A21" w:rsidRDefault="00EC5A21" w:rsidP="00EC5A21">
      <w:pPr>
        <w:spacing w:after="0" w:line="300" w:lineRule="atLeast"/>
        <w:jc w:val="both"/>
        <w:rPr>
          <w:rFonts w:ascii="Google Sans" w:eastAsia="Times New Roman" w:hAnsi="Google Sans" w:cs="Times New Roman"/>
          <w:sz w:val="21"/>
          <w:szCs w:val="21"/>
          <w:lang w:eastAsia="el-GR"/>
        </w:rPr>
      </w:pPr>
      <w:r w:rsidRPr="00EC5A21">
        <w:rPr>
          <w:rFonts w:ascii="Google Sans" w:eastAsia="Times New Roman" w:hAnsi="Google Sans" w:cs="Times New Roman"/>
          <w:b/>
          <w:bCs/>
          <w:sz w:val="21"/>
          <w:szCs w:val="21"/>
          <w:lang w:eastAsia="el-GR"/>
        </w:rPr>
        <w:t>1853:</w:t>
      </w:r>
    </w:p>
    <w:p w:rsidR="00EC5A21" w:rsidRPr="00EC5A21" w:rsidRDefault="00EC5A21" w:rsidP="00EC5A21">
      <w:pPr>
        <w:numPr>
          <w:ilvl w:val="0"/>
          <w:numId w:val="3"/>
        </w:numPr>
        <w:spacing w:before="100" w:beforeAutospacing="1" w:after="100" w:afterAutospacing="1" w:line="240" w:lineRule="auto"/>
        <w:ind w:left="0"/>
        <w:jc w:val="both"/>
        <w:rPr>
          <w:rFonts w:ascii="inherit" w:eastAsia="Times New Roman" w:hAnsi="inherit" w:cs="Times New Roman"/>
          <w:sz w:val="24"/>
          <w:szCs w:val="24"/>
          <w:lang w:eastAsia="el-GR"/>
        </w:rPr>
      </w:pPr>
      <w:r w:rsidRPr="00EC5A21">
        <w:rPr>
          <w:rFonts w:ascii="inherit" w:eastAsia="Times New Roman" w:hAnsi="inherit" w:cs="Times New Roman"/>
          <w:sz w:val="24"/>
          <w:szCs w:val="24"/>
          <w:lang w:eastAsia="el-GR"/>
        </w:rPr>
        <w:t>Γέννηση του Βίνσεντ βαν Γκογκ.</w:t>
      </w:r>
    </w:p>
    <w:p w:rsidR="00EC5A21" w:rsidRPr="00EC5A21" w:rsidRDefault="00EC5A21" w:rsidP="00EC5A21">
      <w:pPr>
        <w:spacing w:after="0" w:line="300" w:lineRule="atLeast"/>
        <w:jc w:val="both"/>
        <w:rPr>
          <w:rFonts w:ascii="Google Sans" w:eastAsia="Times New Roman" w:hAnsi="Google Sans" w:cs="Times New Roman"/>
          <w:sz w:val="21"/>
          <w:szCs w:val="21"/>
          <w:lang w:eastAsia="el-GR"/>
        </w:rPr>
      </w:pPr>
      <w:r w:rsidRPr="00EC5A21">
        <w:rPr>
          <w:rFonts w:ascii="Google Sans" w:eastAsia="Times New Roman" w:hAnsi="Google Sans" w:cs="Times New Roman"/>
          <w:b/>
          <w:bCs/>
          <w:sz w:val="21"/>
          <w:szCs w:val="21"/>
          <w:lang w:eastAsia="el-GR"/>
        </w:rPr>
        <w:t>Μετά τον Κριμαϊκό Πόλεμο:</w:t>
      </w:r>
    </w:p>
    <w:p w:rsidR="00EC5A21" w:rsidRPr="00EC5A21" w:rsidRDefault="00EC5A21" w:rsidP="00EC5A21">
      <w:pPr>
        <w:numPr>
          <w:ilvl w:val="0"/>
          <w:numId w:val="4"/>
        </w:numPr>
        <w:spacing w:before="100" w:beforeAutospacing="1" w:after="100" w:afterAutospacing="1" w:line="240" w:lineRule="auto"/>
        <w:ind w:left="0"/>
        <w:jc w:val="both"/>
        <w:rPr>
          <w:rFonts w:ascii="inherit" w:eastAsia="Times New Roman" w:hAnsi="inherit" w:cs="Times New Roman"/>
          <w:sz w:val="24"/>
          <w:szCs w:val="24"/>
          <w:lang w:eastAsia="el-GR"/>
        </w:rPr>
      </w:pPr>
      <w:r w:rsidRPr="00EC5A21">
        <w:rPr>
          <w:rFonts w:ascii="inherit" w:eastAsia="Times New Roman" w:hAnsi="inherit" w:cs="Times New Roman"/>
          <w:sz w:val="24"/>
          <w:szCs w:val="24"/>
          <w:lang w:eastAsia="el-GR"/>
        </w:rPr>
        <w:t>Ο Τολστόι επιστρέφει στην πατρική του γη, παντρεύεται και αποκτά 13 παιδιά.</w:t>
      </w:r>
    </w:p>
    <w:p w:rsidR="00EC5A21" w:rsidRPr="00EC5A21" w:rsidRDefault="00EC5A21" w:rsidP="00EC5A21">
      <w:pPr>
        <w:numPr>
          <w:ilvl w:val="0"/>
          <w:numId w:val="4"/>
        </w:numPr>
        <w:spacing w:before="100" w:beforeAutospacing="1" w:after="100" w:afterAutospacing="1" w:line="240" w:lineRule="auto"/>
        <w:ind w:left="0"/>
        <w:jc w:val="both"/>
        <w:rPr>
          <w:rFonts w:ascii="inherit" w:eastAsia="Times New Roman" w:hAnsi="inherit" w:cs="Times New Roman"/>
          <w:sz w:val="24"/>
          <w:szCs w:val="24"/>
          <w:lang w:eastAsia="el-GR"/>
        </w:rPr>
      </w:pPr>
      <w:r w:rsidRPr="00EC5A21">
        <w:rPr>
          <w:rFonts w:ascii="inherit" w:eastAsia="Times New Roman" w:hAnsi="inherit" w:cs="Times New Roman"/>
          <w:sz w:val="24"/>
          <w:szCs w:val="24"/>
          <w:lang w:eastAsia="el-GR"/>
        </w:rPr>
        <w:t>Αφοσιώνεται στη συγγραφή και στους κοινωνικούς αγώνες, οραματιζόμενος μια κοινωνία ισότητας και δικαιοσύνης. Απορρίπτει τη βία, υποστηρίζει την πειθώ και προτείνει την επιστροφή στον αγροτικό τρόπο ζωής.</w:t>
      </w:r>
    </w:p>
    <w:p w:rsidR="00EC5A21" w:rsidRPr="00EC5A21" w:rsidRDefault="00EC5A21" w:rsidP="00EC5A21">
      <w:pPr>
        <w:spacing w:after="0" w:line="300" w:lineRule="atLeast"/>
        <w:jc w:val="both"/>
        <w:rPr>
          <w:rFonts w:ascii="Google Sans" w:eastAsia="Times New Roman" w:hAnsi="Google Sans" w:cs="Times New Roman"/>
          <w:sz w:val="21"/>
          <w:szCs w:val="21"/>
          <w:lang w:eastAsia="el-GR"/>
        </w:rPr>
      </w:pPr>
      <w:r w:rsidRPr="00EC5A21">
        <w:rPr>
          <w:rFonts w:ascii="Google Sans" w:eastAsia="Times New Roman" w:hAnsi="Google Sans" w:cs="Times New Roman"/>
          <w:b/>
          <w:bCs/>
          <w:sz w:val="21"/>
          <w:szCs w:val="21"/>
          <w:lang w:eastAsia="el-GR"/>
        </w:rPr>
        <w:t>Αρχαία Ελλάδα (άγνωστη ακριβής χρονολογία, πριν τον Ηρόδοτο και τον Λυκούργο):</w:t>
      </w:r>
    </w:p>
    <w:p w:rsidR="00EC5A21" w:rsidRPr="00EC5A21" w:rsidRDefault="00EC5A21" w:rsidP="00EC5A21">
      <w:pPr>
        <w:numPr>
          <w:ilvl w:val="0"/>
          <w:numId w:val="5"/>
        </w:numPr>
        <w:spacing w:before="100" w:beforeAutospacing="1" w:after="100" w:afterAutospacing="1" w:line="240" w:lineRule="auto"/>
        <w:ind w:left="0"/>
        <w:jc w:val="both"/>
        <w:rPr>
          <w:rFonts w:ascii="inherit" w:eastAsia="Times New Roman" w:hAnsi="inherit" w:cs="Times New Roman"/>
          <w:sz w:val="24"/>
          <w:szCs w:val="24"/>
          <w:lang w:eastAsia="el-GR"/>
        </w:rPr>
      </w:pPr>
      <w:r w:rsidRPr="00EC5A21">
        <w:rPr>
          <w:rFonts w:ascii="inherit" w:eastAsia="Times New Roman" w:hAnsi="inherit" w:cs="Times New Roman"/>
          <w:b/>
          <w:bCs/>
          <w:sz w:val="24"/>
          <w:szCs w:val="24"/>
          <w:lang w:eastAsia="el-GR"/>
        </w:rPr>
        <w:t>Ηφαίστειο της Αίτνας:</w:t>
      </w:r>
      <w:r w:rsidRPr="00EC5A21">
        <w:rPr>
          <w:rFonts w:ascii="inherit" w:eastAsia="Times New Roman" w:hAnsi="inherit" w:cs="Times New Roman"/>
          <w:sz w:val="24"/>
          <w:szCs w:val="24"/>
          <w:lang w:eastAsia="el-GR"/>
        </w:rPr>
        <w:t xml:space="preserve"> Ένας γιος παίρνει τον γέροντα πατέρα του στους ώμους του και διαφεύγει από την έκρηξη της Αίτνας στη Σικελία. Οι θεοί σώζουν μόνο αυτούς λόγω της ευσεβούς πράξης τους.</w:t>
      </w:r>
    </w:p>
    <w:p w:rsidR="00EC5A21" w:rsidRPr="00EC5A21" w:rsidRDefault="00EC5A21" w:rsidP="00EC5A21">
      <w:pPr>
        <w:numPr>
          <w:ilvl w:val="0"/>
          <w:numId w:val="5"/>
        </w:numPr>
        <w:spacing w:before="100" w:beforeAutospacing="1" w:after="100" w:afterAutospacing="1" w:line="240" w:lineRule="auto"/>
        <w:ind w:left="0"/>
        <w:jc w:val="both"/>
        <w:rPr>
          <w:rFonts w:ascii="inherit" w:eastAsia="Times New Roman" w:hAnsi="inherit" w:cs="Times New Roman"/>
          <w:sz w:val="24"/>
          <w:szCs w:val="24"/>
          <w:lang w:eastAsia="el-GR"/>
        </w:rPr>
      </w:pPr>
      <w:r w:rsidRPr="00EC5A21">
        <w:rPr>
          <w:rFonts w:ascii="inherit" w:eastAsia="Times New Roman" w:hAnsi="inherit" w:cs="Times New Roman"/>
          <w:b/>
          <w:bCs/>
          <w:sz w:val="24"/>
          <w:szCs w:val="24"/>
          <w:lang w:eastAsia="el-GR"/>
        </w:rPr>
        <w:t>Κλέοβις και Βίτων:</w:t>
      </w:r>
      <w:r w:rsidRPr="00EC5A21">
        <w:rPr>
          <w:rFonts w:ascii="inherit" w:eastAsia="Times New Roman" w:hAnsi="inherit" w:cs="Times New Roman"/>
          <w:sz w:val="24"/>
          <w:szCs w:val="24"/>
          <w:lang w:eastAsia="el-GR"/>
        </w:rPr>
        <w:t xml:space="preserve"> Δύο αδελφοί, ο Κλέοβις και ο Βίτων, ζεύουν την άμαξα της ιέρειας μητέρας τους, Κυδίππης, και την οδηγούν στο ναό της Ήρας. Η μητέρα τους ζητά από τη θεά να τους χαρίσει έναν ευτυχισμένο θάνατο. Μετά το δείπνο και τη θυσία, τα δύο παιδιά κοιμούνται στο ιερό και ξεψυχούν, κερδίζοντας αθανασία και υστεροφημία για την ευσέβειά τους.</w:t>
      </w:r>
    </w:p>
    <w:p w:rsidR="00EC5A21" w:rsidRPr="00EC5A21" w:rsidRDefault="00EC5A21" w:rsidP="00EC5A21">
      <w:pPr>
        <w:spacing w:after="0" w:line="300" w:lineRule="atLeast"/>
        <w:jc w:val="both"/>
        <w:rPr>
          <w:rFonts w:ascii="Google Sans" w:eastAsia="Times New Roman" w:hAnsi="Google Sans" w:cs="Times New Roman"/>
          <w:sz w:val="21"/>
          <w:szCs w:val="21"/>
          <w:lang w:eastAsia="el-GR"/>
        </w:rPr>
      </w:pPr>
      <w:r w:rsidRPr="00EC5A21">
        <w:rPr>
          <w:rFonts w:ascii="Google Sans" w:eastAsia="Times New Roman" w:hAnsi="Google Sans" w:cs="Times New Roman"/>
          <w:b/>
          <w:bCs/>
          <w:sz w:val="21"/>
          <w:szCs w:val="21"/>
          <w:lang w:eastAsia="el-GR"/>
        </w:rPr>
        <w:t>5ος-4ος αιώνας π.Χ. (περίπου 428/427 – 348/347 π.Χ.):</w:t>
      </w:r>
    </w:p>
    <w:p w:rsidR="00EC5A21" w:rsidRPr="00EC5A21" w:rsidRDefault="00EC5A21" w:rsidP="00EC5A21">
      <w:pPr>
        <w:numPr>
          <w:ilvl w:val="0"/>
          <w:numId w:val="6"/>
        </w:numPr>
        <w:spacing w:before="100" w:beforeAutospacing="1" w:after="100" w:afterAutospacing="1" w:line="240" w:lineRule="auto"/>
        <w:ind w:left="0"/>
        <w:jc w:val="both"/>
        <w:rPr>
          <w:rFonts w:ascii="inherit" w:eastAsia="Times New Roman" w:hAnsi="inherit" w:cs="Times New Roman"/>
          <w:sz w:val="24"/>
          <w:szCs w:val="24"/>
          <w:lang w:eastAsia="el-GR"/>
        </w:rPr>
      </w:pPr>
      <w:r w:rsidRPr="00EC5A21">
        <w:rPr>
          <w:rFonts w:ascii="inherit" w:eastAsia="Times New Roman" w:hAnsi="inherit" w:cs="Times New Roman"/>
          <w:sz w:val="24"/>
          <w:szCs w:val="24"/>
          <w:lang w:eastAsia="el-GR"/>
        </w:rPr>
        <w:t>Ο Πλάτωνας γράφει τους «Νόμους», ένα από τα σημαντικότερα έργα της γεροντικής του ηλικίας. Το έργο περιλαμβάνει πολιτικές, παιδαγωγικές και ηθικές ιδέες, καθώς και συγκεκριμένες ρυθμιστικές διατάξεις, συμπεριλαμβανομένων κανόνων για το σεβασμό προς τους γονείς και τις ποινές για τους παραβάτες (Πλάτων, Νόμοι 8811-e).</w:t>
      </w:r>
    </w:p>
    <w:p w:rsidR="00EC5A21" w:rsidRPr="00EC5A21" w:rsidRDefault="00EC5A21" w:rsidP="00EC5A21">
      <w:pPr>
        <w:spacing w:after="0" w:line="300" w:lineRule="atLeast"/>
        <w:jc w:val="both"/>
        <w:rPr>
          <w:rFonts w:ascii="Google Sans" w:eastAsia="Times New Roman" w:hAnsi="Google Sans" w:cs="Times New Roman"/>
          <w:sz w:val="21"/>
          <w:szCs w:val="21"/>
          <w:lang w:eastAsia="el-GR"/>
        </w:rPr>
      </w:pPr>
      <w:r w:rsidRPr="00EC5A21">
        <w:rPr>
          <w:rFonts w:ascii="Google Sans" w:eastAsia="Times New Roman" w:hAnsi="Google Sans" w:cs="Times New Roman"/>
          <w:b/>
          <w:bCs/>
          <w:sz w:val="21"/>
          <w:szCs w:val="21"/>
          <w:lang w:eastAsia="el-GR"/>
        </w:rPr>
        <w:t>4ος αιώνας π.Χ. (περίπου 390 – 324 π.Χ.):</w:t>
      </w:r>
    </w:p>
    <w:p w:rsidR="00EC5A21" w:rsidRPr="00EC5A21" w:rsidRDefault="00EC5A21" w:rsidP="00EC5A21">
      <w:pPr>
        <w:numPr>
          <w:ilvl w:val="0"/>
          <w:numId w:val="7"/>
        </w:numPr>
        <w:spacing w:before="100" w:beforeAutospacing="1" w:after="100" w:afterAutospacing="1" w:line="240" w:lineRule="auto"/>
        <w:ind w:left="0"/>
        <w:jc w:val="both"/>
        <w:rPr>
          <w:rFonts w:ascii="inherit" w:eastAsia="Times New Roman" w:hAnsi="inherit" w:cs="Times New Roman"/>
          <w:sz w:val="24"/>
          <w:szCs w:val="24"/>
          <w:lang w:eastAsia="el-GR"/>
        </w:rPr>
      </w:pPr>
      <w:r w:rsidRPr="00EC5A21">
        <w:rPr>
          <w:rFonts w:ascii="inherit" w:eastAsia="Times New Roman" w:hAnsi="inherit" w:cs="Times New Roman"/>
          <w:sz w:val="24"/>
          <w:szCs w:val="24"/>
          <w:lang w:eastAsia="el-GR"/>
        </w:rPr>
        <w:lastRenderedPageBreak/>
        <w:t>Ο ρήτορας Λυκούργος γράφει τον λόγο «Κατά Λεωκράτους», στον οποίο περιλαμβάνεται το παράδειγμα του γιου που έσωσε τον πατέρα του από την έκρηξη της Αίτνας.</w:t>
      </w:r>
    </w:p>
    <w:p w:rsidR="00EC5A21" w:rsidRPr="00EC5A21" w:rsidRDefault="00EC5A21" w:rsidP="00EC5A21">
      <w:pPr>
        <w:spacing w:after="0" w:line="300" w:lineRule="atLeast"/>
        <w:jc w:val="both"/>
        <w:rPr>
          <w:rFonts w:ascii="Google Sans" w:eastAsia="Times New Roman" w:hAnsi="Google Sans" w:cs="Times New Roman"/>
          <w:sz w:val="21"/>
          <w:szCs w:val="21"/>
          <w:lang w:eastAsia="el-GR"/>
        </w:rPr>
      </w:pPr>
      <w:r w:rsidRPr="00EC5A21">
        <w:rPr>
          <w:rFonts w:ascii="Google Sans" w:eastAsia="Times New Roman" w:hAnsi="Google Sans" w:cs="Times New Roman"/>
          <w:b/>
          <w:bCs/>
          <w:sz w:val="21"/>
          <w:szCs w:val="21"/>
          <w:lang w:eastAsia="el-GR"/>
        </w:rPr>
        <w:t>1890:</w:t>
      </w:r>
    </w:p>
    <w:p w:rsidR="00EC5A21" w:rsidRPr="00EC5A21" w:rsidRDefault="00EC5A21" w:rsidP="00EC5A21">
      <w:pPr>
        <w:numPr>
          <w:ilvl w:val="0"/>
          <w:numId w:val="8"/>
        </w:numPr>
        <w:spacing w:before="100" w:beforeAutospacing="1" w:after="100" w:afterAutospacing="1" w:line="240" w:lineRule="auto"/>
        <w:ind w:left="0"/>
        <w:jc w:val="both"/>
        <w:rPr>
          <w:rFonts w:ascii="inherit" w:eastAsia="Times New Roman" w:hAnsi="inherit" w:cs="Times New Roman"/>
          <w:sz w:val="24"/>
          <w:szCs w:val="24"/>
          <w:lang w:eastAsia="el-GR"/>
        </w:rPr>
      </w:pPr>
      <w:r w:rsidRPr="00EC5A21">
        <w:rPr>
          <w:rFonts w:ascii="inherit" w:eastAsia="Times New Roman" w:hAnsi="inherit" w:cs="Times New Roman"/>
          <w:sz w:val="24"/>
          <w:szCs w:val="24"/>
          <w:lang w:eastAsia="el-GR"/>
        </w:rPr>
        <w:t>Θάνατος του Βίνσεντ βαν Γκογκ.</w:t>
      </w:r>
    </w:p>
    <w:p w:rsidR="00EC5A21" w:rsidRPr="00EC5A21" w:rsidRDefault="00EC5A21" w:rsidP="00EC5A21">
      <w:pPr>
        <w:spacing w:after="0" w:line="300" w:lineRule="atLeast"/>
        <w:jc w:val="both"/>
        <w:rPr>
          <w:rFonts w:ascii="Google Sans" w:eastAsia="Times New Roman" w:hAnsi="Google Sans" w:cs="Times New Roman"/>
          <w:sz w:val="21"/>
          <w:szCs w:val="21"/>
          <w:lang w:eastAsia="el-GR"/>
        </w:rPr>
      </w:pPr>
      <w:r w:rsidRPr="00EC5A21">
        <w:rPr>
          <w:rFonts w:ascii="Google Sans" w:eastAsia="Times New Roman" w:hAnsi="Google Sans" w:cs="Times New Roman"/>
          <w:b/>
          <w:bCs/>
          <w:sz w:val="21"/>
          <w:szCs w:val="21"/>
          <w:lang w:eastAsia="el-GR"/>
        </w:rPr>
        <w:t>1910:</w:t>
      </w:r>
    </w:p>
    <w:p w:rsidR="00EC5A21" w:rsidRPr="00EC5A21" w:rsidRDefault="00EC5A21" w:rsidP="00EC5A21">
      <w:pPr>
        <w:numPr>
          <w:ilvl w:val="0"/>
          <w:numId w:val="9"/>
        </w:numPr>
        <w:spacing w:before="100" w:beforeAutospacing="1" w:after="100" w:afterAutospacing="1" w:line="240" w:lineRule="auto"/>
        <w:ind w:left="0"/>
        <w:jc w:val="both"/>
        <w:rPr>
          <w:rFonts w:ascii="inherit" w:eastAsia="Times New Roman" w:hAnsi="inherit" w:cs="Times New Roman"/>
          <w:sz w:val="24"/>
          <w:szCs w:val="24"/>
          <w:lang w:eastAsia="el-GR"/>
        </w:rPr>
      </w:pPr>
      <w:r w:rsidRPr="00EC5A21">
        <w:rPr>
          <w:rFonts w:ascii="inherit" w:eastAsia="Times New Roman" w:hAnsi="inherit" w:cs="Times New Roman"/>
          <w:sz w:val="24"/>
          <w:szCs w:val="24"/>
          <w:lang w:eastAsia="el-GR"/>
        </w:rPr>
        <w:t>Θάνατος του Λέοντα Τολστόι στο Αστάποβο.</w:t>
      </w:r>
    </w:p>
    <w:p w:rsidR="00EC5A21" w:rsidRPr="00EC5A21" w:rsidRDefault="00EC5A21" w:rsidP="00EC5A21">
      <w:pPr>
        <w:spacing w:after="0" w:line="300" w:lineRule="atLeast"/>
        <w:jc w:val="both"/>
        <w:rPr>
          <w:rFonts w:ascii="Google Sans" w:eastAsia="Times New Roman" w:hAnsi="Google Sans" w:cs="Times New Roman"/>
          <w:sz w:val="21"/>
          <w:szCs w:val="21"/>
          <w:lang w:eastAsia="el-GR"/>
        </w:rPr>
      </w:pPr>
      <w:r w:rsidRPr="00EC5A21">
        <w:rPr>
          <w:rFonts w:ascii="Google Sans" w:eastAsia="Times New Roman" w:hAnsi="Google Sans" w:cs="Times New Roman"/>
          <w:b/>
          <w:bCs/>
          <w:sz w:val="21"/>
          <w:szCs w:val="21"/>
          <w:lang w:eastAsia="el-GR"/>
        </w:rPr>
        <w:t>Άγνωστη χρονολογία (Σύγχρονη εποχή):</w:t>
      </w:r>
    </w:p>
    <w:p w:rsidR="00EC5A21" w:rsidRPr="00EC5A21" w:rsidRDefault="00EC5A21" w:rsidP="00EC5A21">
      <w:pPr>
        <w:numPr>
          <w:ilvl w:val="0"/>
          <w:numId w:val="10"/>
        </w:numPr>
        <w:spacing w:before="100" w:beforeAutospacing="1" w:after="100" w:afterAutospacing="1" w:line="240" w:lineRule="auto"/>
        <w:ind w:left="0"/>
        <w:jc w:val="both"/>
        <w:rPr>
          <w:rFonts w:ascii="inherit" w:eastAsia="Times New Roman" w:hAnsi="inherit" w:cs="Times New Roman"/>
          <w:sz w:val="24"/>
          <w:szCs w:val="24"/>
          <w:lang w:eastAsia="el-GR"/>
        </w:rPr>
      </w:pPr>
      <w:r w:rsidRPr="00EC5A21">
        <w:rPr>
          <w:rFonts w:ascii="inherit" w:eastAsia="Times New Roman" w:hAnsi="inherit" w:cs="Times New Roman"/>
          <w:sz w:val="24"/>
          <w:szCs w:val="24"/>
          <w:lang w:eastAsia="el-GR"/>
        </w:rPr>
        <w:t>Έκδοση του διηγήματος του Λέοντα Τολστόι «Ο παππούς και το εγγονάκι», το οποίο σκιαγραφεί το θέμα της συμβίωσης γέροντα γονιού με την οικογένεια του παιδιού του και προάγει την αγάπη και κατανόηση προς την τρίτη ηλικία.</w:t>
      </w:r>
    </w:p>
    <w:p w:rsidR="00EC5A21" w:rsidRPr="00EC5A21" w:rsidRDefault="00EC5A21" w:rsidP="00EC5A21">
      <w:pPr>
        <w:spacing w:after="0" w:line="780" w:lineRule="atLeast"/>
        <w:jc w:val="both"/>
        <w:outlineLvl w:val="1"/>
        <w:rPr>
          <w:rFonts w:ascii="Google Sans" w:eastAsia="Times New Roman" w:hAnsi="Google Sans" w:cs="Times New Roman"/>
          <w:sz w:val="36"/>
          <w:szCs w:val="36"/>
          <w:lang w:eastAsia="el-GR"/>
        </w:rPr>
      </w:pPr>
      <w:r w:rsidRPr="00EC5A21">
        <w:rPr>
          <w:rFonts w:ascii="Google Sans" w:eastAsia="Times New Roman" w:hAnsi="Google Sans" w:cs="Times New Roman"/>
          <w:sz w:val="36"/>
          <w:szCs w:val="36"/>
          <w:lang w:eastAsia="el-GR"/>
        </w:rPr>
        <w:t>Κατάλογος Χαρακτήρων</w:t>
      </w:r>
    </w:p>
    <w:p w:rsidR="00EC5A21" w:rsidRPr="00EC5A21" w:rsidRDefault="00EC5A21" w:rsidP="00EC5A21">
      <w:pPr>
        <w:spacing w:after="0" w:line="300" w:lineRule="atLeast"/>
        <w:jc w:val="both"/>
        <w:rPr>
          <w:rFonts w:ascii="Google Sans" w:eastAsia="Times New Roman" w:hAnsi="Google Sans" w:cs="Times New Roman"/>
          <w:sz w:val="21"/>
          <w:szCs w:val="21"/>
          <w:lang w:eastAsia="el-GR"/>
        </w:rPr>
      </w:pPr>
      <w:r w:rsidRPr="00EC5A21">
        <w:rPr>
          <w:rFonts w:ascii="Google Sans" w:eastAsia="Times New Roman" w:hAnsi="Google Sans" w:cs="Times New Roman"/>
          <w:b/>
          <w:bCs/>
          <w:sz w:val="21"/>
          <w:szCs w:val="21"/>
          <w:lang w:eastAsia="el-GR"/>
        </w:rPr>
        <w:t>Λέων Νικολάγιεβιτς Τολστόι (1828-1910):</w:t>
      </w:r>
    </w:p>
    <w:p w:rsidR="00EC5A21" w:rsidRPr="00EC5A21" w:rsidRDefault="00EC5A21" w:rsidP="00EC5A21">
      <w:pPr>
        <w:numPr>
          <w:ilvl w:val="0"/>
          <w:numId w:val="11"/>
        </w:numPr>
        <w:spacing w:before="100" w:beforeAutospacing="1" w:after="100" w:afterAutospacing="1" w:line="240" w:lineRule="auto"/>
        <w:ind w:left="0"/>
        <w:jc w:val="both"/>
        <w:rPr>
          <w:rFonts w:ascii="inherit" w:eastAsia="Times New Roman" w:hAnsi="inherit" w:cs="Times New Roman"/>
          <w:sz w:val="24"/>
          <w:szCs w:val="24"/>
          <w:lang w:eastAsia="el-GR"/>
        </w:rPr>
      </w:pPr>
      <w:r w:rsidRPr="00EC5A21">
        <w:rPr>
          <w:rFonts w:ascii="inherit" w:eastAsia="Times New Roman" w:hAnsi="inherit" w:cs="Times New Roman"/>
          <w:sz w:val="24"/>
          <w:szCs w:val="24"/>
          <w:lang w:eastAsia="el-GR"/>
        </w:rPr>
        <w:t>Μεγάλος Ρώσος στοχαστής και συγγραφέας. Γεννήθηκε σε πλούσια οικογένεια ευγενών γαιοκτημόνων, αλλά ορφάνεψε νωρίς. Σπούδασε πολλές γλώσσες, ταξίδεψε στην Ευρώπη και επηρεάστηκε από τον Μοντεσκιέ και τον Ρουσό. Υπηρέτησε στον Κριμαϊκό Πόλεμο. Αργότερα αφοσιώθηκε στη συγγραφή (π.χ. «Πόλεμος και Ειρήνη», «Άννα Καρένινα») και στους κοινωνικούς αγώνες, προωθώντας μια κοινωνία ισότητας, δικαιοσύνης, χωρίς βία, με έμφαση στην πειθώ και τον αγροτικό τρόπο ζωής. Το διήγημά του «Ο παππούς και το εγγονάκι» αναδεικνύει την αξία της αγάπης και κατανόησης προς τους ηλικιωμένους.</w:t>
      </w:r>
    </w:p>
    <w:p w:rsidR="00EC5A21" w:rsidRPr="00EC5A21" w:rsidRDefault="00EC5A21" w:rsidP="00EC5A21">
      <w:pPr>
        <w:spacing w:after="0" w:line="300" w:lineRule="atLeast"/>
        <w:jc w:val="both"/>
        <w:rPr>
          <w:rFonts w:ascii="Google Sans" w:eastAsia="Times New Roman" w:hAnsi="Google Sans" w:cs="Times New Roman"/>
          <w:sz w:val="21"/>
          <w:szCs w:val="21"/>
          <w:lang w:eastAsia="el-GR"/>
        </w:rPr>
      </w:pPr>
      <w:r w:rsidRPr="00EC5A21">
        <w:rPr>
          <w:rFonts w:ascii="Google Sans" w:eastAsia="Times New Roman" w:hAnsi="Google Sans" w:cs="Times New Roman"/>
          <w:b/>
          <w:bCs/>
          <w:sz w:val="21"/>
          <w:szCs w:val="21"/>
          <w:lang w:eastAsia="el-GR"/>
        </w:rPr>
        <w:t>Μπιλίμπιν (I. Bilibin):</w:t>
      </w:r>
    </w:p>
    <w:p w:rsidR="00EC5A21" w:rsidRPr="00EC5A21" w:rsidRDefault="00EC5A21" w:rsidP="00EC5A21">
      <w:pPr>
        <w:numPr>
          <w:ilvl w:val="0"/>
          <w:numId w:val="12"/>
        </w:numPr>
        <w:spacing w:before="100" w:beforeAutospacing="1" w:after="100" w:afterAutospacing="1" w:line="240" w:lineRule="auto"/>
        <w:ind w:left="0"/>
        <w:jc w:val="both"/>
        <w:rPr>
          <w:rFonts w:ascii="inherit" w:eastAsia="Times New Roman" w:hAnsi="inherit" w:cs="Times New Roman"/>
          <w:sz w:val="24"/>
          <w:szCs w:val="24"/>
          <w:lang w:eastAsia="el-GR"/>
        </w:rPr>
      </w:pPr>
      <w:r w:rsidRPr="00EC5A21">
        <w:rPr>
          <w:rFonts w:ascii="inherit" w:eastAsia="Times New Roman" w:hAnsi="inherit" w:cs="Times New Roman"/>
          <w:sz w:val="24"/>
          <w:szCs w:val="24"/>
          <w:lang w:eastAsia="el-GR"/>
        </w:rPr>
        <w:t>Εικονογράφος του ρωσικού λαϊκού παραμυθιού «Το φτερό του σταυραϊτού», του οποίου εικόνες χρησιμοποιούνται στο έντυπο υλικό για το διήγημα του Τολστόι.</w:t>
      </w:r>
    </w:p>
    <w:p w:rsidR="00EC5A21" w:rsidRPr="00EC5A21" w:rsidRDefault="00EC5A21" w:rsidP="00EC5A21">
      <w:pPr>
        <w:spacing w:after="0" w:line="300" w:lineRule="atLeast"/>
        <w:jc w:val="both"/>
        <w:rPr>
          <w:rFonts w:ascii="Google Sans" w:eastAsia="Times New Roman" w:hAnsi="Google Sans" w:cs="Times New Roman"/>
          <w:sz w:val="21"/>
          <w:szCs w:val="21"/>
          <w:lang w:eastAsia="el-GR"/>
        </w:rPr>
      </w:pPr>
      <w:r w:rsidRPr="00EC5A21">
        <w:rPr>
          <w:rFonts w:ascii="Google Sans" w:eastAsia="Times New Roman" w:hAnsi="Google Sans" w:cs="Times New Roman"/>
          <w:b/>
          <w:bCs/>
          <w:sz w:val="21"/>
          <w:szCs w:val="21"/>
          <w:lang w:eastAsia="el-GR"/>
        </w:rPr>
        <w:t>Πλάτωνας (περ. 428/427 – 348/347 π.Χ.):</w:t>
      </w:r>
    </w:p>
    <w:p w:rsidR="00EC5A21" w:rsidRPr="00EC5A21" w:rsidRDefault="00EC5A21" w:rsidP="00EC5A21">
      <w:pPr>
        <w:numPr>
          <w:ilvl w:val="0"/>
          <w:numId w:val="13"/>
        </w:numPr>
        <w:spacing w:before="100" w:beforeAutospacing="1" w:after="100" w:afterAutospacing="1" w:line="240" w:lineRule="auto"/>
        <w:ind w:left="0"/>
        <w:jc w:val="both"/>
        <w:rPr>
          <w:rFonts w:ascii="inherit" w:eastAsia="Times New Roman" w:hAnsi="inherit" w:cs="Times New Roman"/>
          <w:sz w:val="24"/>
          <w:szCs w:val="24"/>
          <w:lang w:eastAsia="el-GR"/>
        </w:rPr>
      </w:pPr>
      <w:r w:rsidRPr="00EC5A21">
        <w:rPr>
          <w:rFonts w:ascii="inherit" w:eastAsia="Times New Roman" w:hAnsi="inherit" w:cs="Times New Roman"/>
          <w:sz w:val="24"/>
          <w:szCs w:val="24"/>
          <w:lang w:eastAsia="el-GR"/>
        </w:rPr>
        <w:t>Αρχαίος Έλληνας φιλόσοφος, μαθητής του Σωκράτη και δάσκαλος του Αριστοτέλη. Έγραψε το εκτενές έργο «Νόμοι», στο οποίο περιλαμβάνονται πολιτικές, παιδαγωγικές και ηθικές ιδέες, καθώς και αυστηρές ρυθμίσεις για τη συμπεριφορά των πολιτών, ιδιαίτερα όσον αφορά το σεβασμό προς τους γονείς.</w:t>
      </w:r>
    </w:p>
    <w:p w:rsidR="00EC5A21" w:rsidRPr="00EC5A21" w:rsidRDefault="00EC5A21" w:rsidP="00EC5A21">
      <w:pPr>
        <w:spacing w:after="0" w:line="300" w:lineRule="atLeast"/>
        <w:jc w:val="both"/>
        <w:rPr>
          <w:rFonts w:ascii="Google Sans" w:eastAsia="Times New Roman" w:hAnsi="Google Sans" w:cs="Times New Roman"/>
          <w:sz w:val="21"/>
          <w:szCs w:val="21"/>
          <w:lang w:eastAsia="el-GR"/>
        </w:rPr>
      </w:pPr>
      <w:r w:rsidRPr="00EC5A21">
        <w:rPr>
          <w:rFonts w:ascii="Google Sans" w:eastAsia="Times New Roman" w:hAnsi="Google Sans" w:cs="Times New Roman"/>
          <w:b/>
          <w:bCs/>
          <w:sz w:val="21"/>
          <w:szCs w:val="21"/>
          <w:lang w:eastAsia="el-GR"/>
        </w:rPr>
        <w:t>Λυκούργος (περ. 390 – 324 π.Χ.):</w:t>
      </w:r>
    </w:p>
    <w:p w:rsidR="00EC5A21" w:rsidRPr="00EC5A21" w:rsidRDefault="00EC5A21" w:rsidP="00EC5A21">
      <w:pPr>
        <w:numPr>
          <w:ilvl w:val="0"/>
          <w:numId w:val="14"/>
        </w:numPr>
        <w:spacing w:before="100" w:beforeAutospacing="1" w:after="100" w:afterAutospacing="1" w:line="240" w:lineRule="auto"/>
        <w:ind w:left="0"/>
        <w:jc w:val="both"/>
        <w:rPr>
          <w:rFonts w:ascii="inherit" w:eastAsia="Times New Roman" w:hAnsi="inherit" w:cs="Times New Roman"/>
          <w:sz w:val="24"/>
          <w:szCs w:val="24"/>
          <w:lang w:eastAsia="el-GR"/>
        </w:rPr>
      </w:pPr>
      <w:r w:rsidRPr="00EC5A21">
        <w:rPr>
          <w:rFonts w:ascii="inherit" w:eastAsia="Times New Roman" w:hAnsi="inherit" w:cs="Times New Roman"/>
          <w:sz w:val="24"/>
          <w:szCs w:val="24"/>
          <w:lang w:eastAsia="el-GR"/>
        </w:rPr>
        <w:t>Αθηναίος ρήτορας και πολιτικός. Στον ρητορικό του λόγο «Κατά Λεωκράτους» αναφέρει ένα παράδειγμα σεβασμού προς τους γονείς, όπως την ιστορία του γιου που έσωσε τον πατέρα του από την έκρηξη της Αίτνας.</w:t>
      </w:r>
    </w:p>
    <w:p w:rsidR="00EC5A21" w:rsidRPr="00EC5A21" w:rsidRDefault="00EC5A21" w:rsidP="00EC5A21">
      <w:pPr>
        <w:spacing w:after="0" w:line="300" w:lineRule="atLeast"/>
        <w:jc w:val="both"/>
        <w:rPr>
          <w:rFonts w:ascii="Google Sans" w:eastAsia="Times New Roman" w:hAnsi="Google Sans" w:cs="Times New Roman"/>
          <w:sz w:val="21"/>
          <w:szCs w:val="21"/>
          <w:lang w:eastAsia="el-GR"/>
        </w:rPr>
      </w:pPr>
      <w:r w:rsidRPr="00EC5A21">
        <w:rPr>
          <w:rFonts w:ascii="Google Sans" w:eastAsia="Times New Roman" w:hAnsi="Google Sans" w:cs="Times New Roman"/>
          <w:b/>
          <w:bCs/>
          <w:sz w:val="21"/>
          <w:szCs w:val="21"/>
          <w:lang w:eastAsia="el-GR"/>
        </w:rPr>
        <w:t>Ηρόδοτος (περ. 484 – περ. 425 π.Χ.):</w:t>
      </w:r>
    </w:p>
    <w:p w:rsidR="00EC5A21" w:rsidRPr="00EC5A21" w:rsidRDefault="00EC5A21" w:rsidP="00EC5A21">
      <w:pPr>
        <w:numPr>
          <w:ilvl w:val="0"/>
          <w:numId w:val="15"/>
        </w:numPr>
        <w:spacing w:before="100" w:beforeAutospacing="1" w:after="100" w:afterAutospacing="1" w:line="240" w:lineRule="auto"/>
        <w:ind w:left="0"/>
        <w:jc w:val="both"/>
        <w:rPr>
          <w:rFonts w:ascii="inherit" w:eastAsia="Times New Roman" w:hAnsi="inherit" w:cs="Times New Roman"/>
          <w:sz w:val="24"/>
          <w:szCs w:val="24"/>
          <w:lang w:eastAsia="el-GR"/>
        </w:rPr>
      </w:pPr>
      <w:r w:rsidRPr="00EC5A21">
        <w:rPr>
          <w:rFonts w:ascii="inherit" w:eastAsia="Times New Roman" w:hAnsi="inherit" w:cs="Times New Roman"/>
          <w:sz w:val="24"/>
          <w:szCs w:val="24"/>
          <w:lang w:eastAsia="el-GR"/>
        </w:rPr>
        <w:t>Αρχαίος Έλληνας ιστορικός, γνωστός ως ο «Πατέρας της Ιστορίας». Στις «Ιστορίες» του (κεφ. Ι31) περιγράφει την ιστορία του Κλέοβι και του Βίτονα, παραδείγματα ευλάβειας και σεβασμού προς τη μητέρα.</w:t>
      </w:r>
    </w:p>
    <w:p w:rsidR="00EC5A21" w:rsidRPr="00EC5A21" w:rsidRDefault="00EC5A21" w:rsidP="00EC5A21">
      <w:pPr>
        <w:spacing w:after="0" w:line="300" w:lineRule="atLeast"/>
        <w:jc w:val="both"/>
        <w:rPr>
          <w:rFonts w:ascii="Google Sans" w:eastAsia="Times New Roman" w:hAnsi="Google Sans" w:cs="Times New Roman"/>
          <w:sz w:val="21"/>
          <w:szCs w:val="21"/>
          <w:lang w:eastAsia="el-GR"/>
        </w:rPr>
      </w:pPr>
      <w:r w:rsidRPr="00EC5A21">
        <w:rPr>
          <w:rFonts w:ascii="Google Sans" w:eastAsia="Times New Roman" w:hAnsi="Google Sans" w:cs="Times New Roman"/>
          <w:b/>
          <w:bCs/>
          <w:sz w:val="21"/>
          <w:szCs w:val="21"/>
          <w:lang w:eastAsia="el-GR"/>
        </w:rPr>
        <w:lastRenderedPageBreak/>
        <w:t>Κλέοβις:</w:t>
      </w:r>
    </w:p>
    <w:p w:rsidR="00EC5A21" w:rsidRPr="00EC5A21" w:rsidRDefault="00EC5A21" w:rsidP="00EC5A21">
      <w:pPr>
        <w:numPr>
          <w:ilvl w:val="0"/>
          <w:numId w:val="16"/>
        </w:numPr>
        <w:spacing w:before="100" w:beforeAutospacing="1" w:after="100" w:afterAutospacing="1" w:line="240" w:lineRule="auto"/>
        <w:ind w:left="0"/>
        <w:jc w:val="both"/>
        <w:rPr>
          <w:rFonts w:ascii="inherit" w:eastAsia="Times New Roman" w:hAnsi="inherit" w:cs="Times New Roman"/>
          <w:sz w:val="24"/>
          <w:szCs w:val="24"/>
          <w:lang w:eastAsia="el-GR"/>
        </w:rPr>
      </w:pPr>
      <w:r w:rsidRPr="00EC5A21">
        <w:rPr>
          <w:rFonts w:ascii="inherit" w:eastAsia="Times New Roman" w:hAnsi="inherit" w:cs="Times New Roman"/>
          <w:sz w:val="24"/>
          <w:szCs w:val="24"/>
          <w:lang w:eastAsia="el-GR"/>
        </w:rPr>
        <w:t>Ένας από τους δύο αδελφούς (μαζί με τον Βίτονα) που αναφέρονται από τον Ηρόδοτο. Μαζί με τον αδελφό του, έσυρε την άμαξα της ιέρειας μητέρας τους στον ναό της Ήρας, επιδεικνύοντας μεγάλη αφοσίωση. Ως ανταμοιβή, η μητέρα τους ζήτησε από τη θεά έναν ευτυχισμένο θάνατο, τον οποίο και έλαβαν, κερδίζοντας αθανασία.</w:t>
      </w:r>
    </w:p>
    <w:p w:rsidR="00EC5A21" w:rsidRPr="00EC5A21" w:rsidRDefault="00EC5A21" w:rsidP="00EC5A21">
      <w:pPr>
        <w:spacing w:after="0" w:line="300" w:lineRule="atLeast"/>
        <w:jc w:val="both"/>
        <w:rPr>
          <w:rFonts w:ascii="Google Sans" w:eastAsia="Times New Roman" w:hAnsi="Google Sans" w:cs="Times New Roman"/>
          <w:sz w:val="21"/>
          <w:szCs w:val="21"/>
          <w:lang w:eastAsia="el-GR"/>
        </w:rPr>
      </w:pPr>
      <w:r w:rsidRPr="00EC5A21">
        <w:rPr>
          <w:rFonts w:ascii="Google Sans" w:eastAsia="Times New Roman" w:hAnsi="Google Sans" w:cs="Times New Roman"/>
          <w:b/>
          <w:bCs/>
          <w:sz w:val="21"/>
          <w:szCs w:val="21"/>
          <w:lang w:eastAsia="el-GR"/>
        </w:rPr>
        <w:t>Βίτων:</w:t>
      </w:r>
    </w:p>
    <w:p w:rsidR="00EC5A21" w:rsidRPr="00EC5A21" w:rsidRDefault="00EC5A21" w:rsidP="00EC5A21">
      <w:pPr>
        <w:numPr>
          <w:ilvl w:val="0"/>
          <w:numId w:val="17"/>
        </w:numPr>
        <w:spacing w:before="100" w:beforeAutospacing="1" w:after="100" w:afterAutospacing="1" w:line="240" w:lineRule="auto"/>
        <w:ind w:left="0"/>
        <w:jc w:val="both"/>
        <w:rPr>
          <w:rFonts w:ascii="inherit" w:eastAsia="Times New Roman" w:hAnsi="inherit" w:cs="Times New Roman"/>
          <w:sz w:val="24"/>
          <w:szCs w:val="24"/>
          <w:lang w:eastAsia="el-GR"/>
        </w:rPr>
      </w:pPr>
      <w:r w:rsidRPr="00EC5A21">
        <w:rPr>
          <w:rFonts w:ascii="inherit" w:eastAsia="Times New Roman" w:hAnsi="inherit" w:cs="Times New Roman"/>
          <w:sz w:val="24"/>
          <w:szCs w:val="24"/>
          <w:lang w:eastAsia="el-GR"/>
        </w:rPr>
        <w:t>Ο αδελφός του Κλέοβι, που επίσης αναφέρεται από τον Ηρόδοτο. Συμμετείχε στην πράξη ευλάβειας προς τη μητέρα τους, την Κυδίππη, και μοιράστηκε την ίδια θεϊκή ανταμοιβή με τον αδελφό του.</w:t>
      </w:r>
    </w:p>
    <w:p w:rsidR="00EC5A21" w:rsidRPr="00EC5A21" w:rsidRDefault="00EC5A21" w:rsidP="00EC5A21">
      <w:pPr>
        <w:spacing w:after="0" w:line="300" w:lineRule="atLeast"/>
        <w:jc w:val="both"/>
        <w:rPr>
          <w:rFonts w:ascii="Google Sans" w:eastAsia="Times New Roman" w:hAnsi="Google Sans" w:cs="Times New Roman"/>
          <w:sz w:val="21"/>
          <w:szCs w:val="21"/>
          <w:lang w:eastAsia="el-GR"/>
        </w:rPr>
      </w:pPr>
      <w:r w:rsidRPr="00EC5A21">
        <w:rPr>
          <w:rFonts w:ascii="Google Sans" w:eastAsia="Times New Roman" w:hAnsi="Google Sans" w:cs="Times New Roman"/>
          <w:b/>
          <w:bCs/>
          <w:sz w:val="21"/>
          <w:szCs w:val="21"/>
          <w:lang w:eastAsia="el-GR"/>
        </w:rPr>
        <w:t>Κυδίππη:</w:t>
      </w:r>
    </w:p>
    <w:p w:rsidR="00EC5A21" w:rsidRPr="00EC5A21" w:rsidRDefault="00EC5A21" w:rsidP="00EC5A21">
      <w:pPr>
        <w:numPr>
          <w:ilvl w:val="0"/>
          <w:numId w:val="18"/>
        </w:numPr>
        <w:spacing w:before="100" w:beforeAutospacing="1" w:after="100" w:afterAutospacing="1" w:line="240" w:lineRule="auto"/>
        <w:ind w:left="0"/>
        <w:jc w:val="both"/>
        <w:rPr>
          <w:rFonts w:ascii="inherit" w:eastAsia="Times New Roman" w:hAnsi="inherit" w:cs="Times New Roman"/>
          <w:sz w:val="24"/>
          <w:szCs w:val="24"/>
          <w:lang w:eastAsia="el-GR"/>
        </w:rPr>
      </w:pPr>
      <w:r w:rsidRPr="00EC5A21">
        <w:rPr>
          <w:rFonts w:ascii="inherit" w:eastAsia="Times New Roman" w:hAnsi="inherit" w:cs="Times New Roman"/>
          <w:sz w:val="24"/>
          <w:szCs w:val="24"/>
          <w:lang w:eastAsia="el-GR"/>
        </w:rPr>
        <w:t>Η μητέρα του Κλέοβι και του Βίτονα, ιέρεια της Ήρας. Η βαθιά της συγκίνηση από την πράξη των γιων της την οδήγησε να ζητήσει από τη θεά τον καλύτερο δυνατό θάνατο γι' αυτούς.</w:t>
      </w:r>
    </w:p>
    <w:p w:rsidR="00EC5A21" w:rsidRPr="00EC5A21" w:rsidRDefault="00EC5A21" w:rsidP="00EC5A21">
      <w:pPr>
        <w:spacing w:after="0" w:line="300" w:lineRule="atLeast"/>
        <w:jc w:val="both"/>
        <w:rPr>
          <w:rFonts w:ascii="Google Sans" w:eastAsia="Times New Roman" w:hAnsi="Google Sans" w:cs="Times New Roman"/>
          <w:sz w:val="21"/>
          <w:szCs w:val="21"/>
          <w:lang w:eastAsia="el-GR"/>
        </w:rPr>
      </w:pPr>
      <w:r w:rsidRPr="00EC5A21">
        <w:rPr>
          <w:rFonts w:ascii="Google Sans" w:eastAsia="Times New Roman" w:hAnsi="Google Sans" w:cs="Times New Roman"/>
          <w:b/>
          <w:bCs/>
          <w:sz w:val="21"/>
          <w:szCs w:val="21"/>
          <w:lang w:eastAsia="el-GR"/>
        </w:rPr>
        <w:t>Βίνσεντ βαν Γκογκ (1853-1890):</w:t>
      </w:r>
    </w:p>
    <w:p w:rsidR="00EC5A21" w:rsidRPr="00EC5A21" w:rsidRDefault="00EC5A21" w:rsidP="00EC5A21">
      <w:pPr>
        <w:numPr>
          <w:ilvl w:val="0"/>
          <w:numId w:val="19"/>
        </w:numPr>
        <w:spacing w:before="100" w:beforeAutospacing="1" w:after="100" w:afterAutospacing="1" w:line="240" w:lineRule="auto"/>
        <w:ind w:left="0"/>
        <w:jc w:val="both"/>
        <w:rPr>
          <w:rFonts w:ascii="inherit" w:eastAsia="Times New Roman" w:hAnsi="inherit" w:cs="Times New Roman"/>
          <w:sz w:val="24"/>
          <w:szCs w:val="24"/>
          <w:lang w:eastAsia="el-GR"/>
        </w:rPr>
      </w:pPr>
      <w:r w:rsidRPr="00EC5A21">
        <w:rPr>
          <w:rFonts w:ascii="inherit" w:eastAsia="Times New Roman" w:hAnsi="inherit" w:cs="Times New Roman"/>
          <w:sz w:val="24"/>
          <w:szCs w:val="24"/>
          <w:lang w:eastAsia="el-GR"/>
        </w:rPr>
        <w:t>Ολλανδός μετα-ιμπρεσιονιστής ζωγράφος. Στις πηγές αναφέρεται ένα έργο του με τίτλο «Γέρος», που συνοδεύει την ενότητα για το γήρας και τη ζωή.</w:t>
      </w:r>
    </w:p>
    <w:p w:rsidR="00EC5A21" w:rsidRPr="00EC5A21" w:rsidRDefault="00EC5A21" w:rsidP="00EC5A21">
      <w:pPr>
        <w:spacing w:after="0" w:line="300" w:lineRule="atLeast"/>
        <w:jc w:val="both"/>
        <w:rPr>
          <w:rFonts w:ascii="Google Sans" w:eastAsia="Times New Roman" w:hAnsi="Google Sans" w:cs="Times New Roman"/>
          <w:sz w:val="21"/>
          <w:szCs w:val="21"/>
          <w:lang w:eastAsia="el-GR"/>
        </w:rPr>
      </w:pPr>
      <w:r w:rsidRPr="00EC5A21">
        <w:rPr>
          <w:rFonts w:ascii="Google Sans" w:eastAsia="Times New Roman" w:hAnsi="Google Sans" w:cs="Times New Roman"/>
          <w:b/>
          <w:bCs/>
          <w:sz w:val="21"/>
          <w:szCs w:val="21"/>
          <w:lang w:eastAsia="el-GR"/>
        </w:rPr>
        <w:t>Κ.Π. Καβάφης:</w:t>
      </w:r>
    </w:p>
    <w:p w:rsidR="00EC5A21" w:rsidRPr="00EC5A21" w:rsidRDefault="00EC5A21" w:rsidP="00EC5A21">
      <w:pPr>
        <w:numPr>
          <w:ilvl w:val="0"/>
          <w:numId w:val="20"/>
        </w:numPr>
        <w:spacing w:before="100" w:beforeAutospacing="1" w:after="100" w:afterAutospacing="1" w:line="240" w:lineRule="auto"/>
        <w:ind w:left="0"/>
        <w:jc w:val="both"/>
        <w:rPr>
          <w:rFonts w:ascii="inherit" w:eastAsia="Times New Roman" w:hAnsi="inherit" w:cs="Times New Roman"/>
          <w:sz w:val="24"/>
          <w:szCs w:val="24"/>
          <w:lang w:eastAsia="el-GR"/>
        </w:rPr>
      </w:pPr>
      <w:r w:rsidRPr="00EC5A21">
        <w:rPr>
          <w:rFonts w:ascii="inherit" w:eastAsia="Times New Roman" w:hAnsi="inherit" w:cs="Times New Roman"/>
          <w:sz w:val="24"/>
          <w:szCs w:val="24"/>
          <w:lang w:eastAsia="el-GR"/>
        </w:rPr>
        <w:t>Έλληνας ποιητής. Αναφέρεται το ποίημά του «Ο γέρος» ως αντικείμενο μελέτης για την αντιμετώπιση της ζωής από ένα ηλικιωμένο άτομο.</w:t>
      </w:r>
    </w:p>
    <w:p w:rsidR="00EC5A21" w:rsidRPr="00EC5A21" w:rsidRDefault="00EC5A21" w:rsidP="00EC5A21">
      <w:pPr>
        <w:spacing w:after="0" w:line="300" w:lineRule="atLeast"/>
        <w:jc w:val="both"/>
        <w:rPr>
          <w:rFonts w:ascii="Google Sans" w:eastAsia="Times New Roman" w:hAnsi="Google Sans" w:cs="Times New Roman"/>
          <w:sz w:val="21"/>
          <w:szCs w:val="21"/>
          <w:lang w:eastAsia="el-GR"/>
        </w:rPr>
      </w:pPr>
      <w:r w:rsidRPr="00EC5A21">
        <w:rPr>
          <w:rFonts w:ascii="Google Sans" w:eastAsia="Times New Roman" w:hAnsi="Google Sans" w:cs="Times New Roman"/>
          <w:b/>
          <w:bCs/>
          <w:sz w:val="21"/>
          <w:szCs w:val="21"/>
          <w:lang w:eastAsia="el-GR"/>
        </w:rPr>
        <w:t>Ο παππούς (από το διήγημα του Τολστόι):</w:t>
      </w:r>
    </w:p>
    <w:p w:rsidR="00EC5A21" w:rsidRPr="00EC5A21" w:rsidRDefault="00EC5A21" w:rsidP="00EC5A21">
      <w:pPr>
        <w:numPr>
          <w:ilvl w:val="0"/>
          <w:numId w:val="21"/>
        </w:numPr>
        <w:spacing w:before="100" w:beforeAutospacing="1" w:after="100" w:afterAutospacing="1" w:line="240" w:lineRule="auto"/>
        <w:ind w:left="0"/>
        <w:jc w:val="both"/>
        <w:rPr>
          <w:rFonts w:ascii="inherit" w:eastAsia="Times New Roman" w:hAnsi="inherit" w:cs="Times New Roman"/>
          <w:sz w:val="24"/>
          <w:szCs w:val="24"/>
          <w:lang w:eastAsia="el-GR"/>
        </w:rPr>
      </w:pPr>
      <w:r w:rsidRPr="00EC5A21">
        <w:rPr>
          <w:rFonts w:ascii="inherit" w:eastAsia="Times New Roman" w:hAnsi="inherit" w:cs="Times New Roman"/>
          <w:sz w:val="24"/>
          <w:szCs w:val="24"/>
          <w:lang w:eastAsia="el-GR"/>
        </w:rPr>
        <w:t>Ο ηλικιωμένος πατέρας που ζει με την οικογένεια του παιδιού του, το οποίο αποτελεί το επίκεντρο του διηγήματος του Τολστόι «Ο παππούς και το εγγονάκι», συμβολίζοντας την τρίτη ηλικία και την ανάγκη για αγάπη και κατανόηση.</w:t>
      </w:r>
    </w:p>
    <w:p w:rsidR="00EC5A21" w:rsidRPr="00EC5A21" w:rsidRDefault="00EC5A21" w:rsidP="00EC5A21">
      <w:pPr>
        <w:spacing w:after="0" w:line="300" w:lineRule="atLeast"/>
        <w:jc w:val="both"/>
        <w:rPr>
          <w:rFonts w:ascii="Google Sans" w:eastAsia="Times New Roman" w:hAnsi="Google Sans" w:cs="Times New Roman"/>
          <w:sz w:val="21"/>
          <w:szCs w:val="21"/>
          <w:lang w:eastAsia="el-GR"/>
        </w:rPr>
      </w:pPr>
      <w:r w:rsidRPr="00EC5A21">
        <w:rPr>
          <w:rFonts w:ascii="Google Sans" w:eastAsia="Times New Roman" w:hAnsi="Google Sans" w:cs="Times New Roman"/>
          <w:b/>
          <w:bCs/>
          <w:sz w:val="21"/>
          <w:szCs w:val="21"/>
          <w:lang w:eastAsia="el-GR"/>
        </w:rPr>
        <w:t>Το εγγονάκι (από το διήγημα του Τολστόι):</w:t>
      </w:r>
    </w:p>
    <w:p w:rsidR="00EC5A21" w:rsidRPr="00EC5A21" w:rsidRDefault="00EC5A21" w:rsidP="00EC5A21">
      <w:pPr>
        <w:numPr>
          <w:ilvl w:val="0"/>
          <w:numId w:val="22"/>
        </w:numPr>
        <w:spacing w:before="100" w:beforeAutospacing="1" w:after="100" w:afterAutospacing="1" w:line="240" w:lineRule="auto"/>
        <w:ind w:left="0"/>
        <w:jc w:val="both"/>
        <w:rPr>
          <w:rFonts w:ascii="inherit" w:eastAsia="Times New Roman" w:hAnsi="inherit" w:cs="Times New Roman"/>
          <w:sz w:val="24"/>
          <w:szCs w:val="24"/>
          <w:lang w:eastAsia="el-GR"/>
        </w:rPr>
      </w:pPr>
      <w:r w:rsidRPr="00EC5A21">
        <w:rPr>
          <w:rFonts w:ascii="inherit" w:eastAsia="Times New Roman" w:hAnsi="inherit" w:cs="Times New Roman"/>
          <w:sz w:val="24"/>
          <w:szCs w:val="24"/>
          <w:lang w:eastAsia="el-GR"/>
        </w:rPr>
        <w:t>Το μικρό παιδί στο διήγημα του Τολστόι «Ο παππούς και το εγγονάκι», που μέσα από την αλληλεπίδρασή του με τον παππού του, μαθαίνει και διδάσκει την αξία του σεβασμού και της φροντίδας προς τους ηλικιωμένους.</w:t>
      </w:r>
    </w:p>
    <w:p w:rsidR="00EC5A21" w:rsidRPr="00EC5A21" w:rsidRDefault="00EC5A21" w:rsidP="00EC5A21">
      <w:pPr>
        <w:spacing w:after="0" w:line="300" w:lineRule="atLeast"/>
        <w:jc w:val="both"/>
        <w:rPr>
          <w:rFonts w:ascii="Google Sans" w:eastAsia="Times New Roman" w:hAnsi="Google Sans" w:cs="Times New Roman"/>
          <w:sz w:val="21"/>
          <w:szCs w:val="21"/>
          <w:lang w:eastAsia="el-GR"/>
        </w:rPr>
      </w:pPr>
      <w:r w:rsidRPr="00EC5A21">
        <w:rPr>
          <w:rFonts w:ascii="Google Sans" w:eastAsia="Times New Roman" w:hAnsi="Google Sans" w:cs="Times New Roman"/>
          <w:b/>
          <w:bCs/>
          <w:sz w:val="21"/>
          <w:szCs w:val="21"/>
          <w:lang w:eastAsia="el-GR"/>
        </w:rPr>
        <w:t>Γιος (Αίτνα):</w:t>
      </w:r>
    </w:p>
    <w:p w:rsidR="00EC5A21" w:rsidRPr="00EC5A21" w:rsidRDefault="00EC5A21" w:rsidP="00EC5A21">
      <w:pPr>
        <w:numPr>
          <w:ilvl w:val="0"/>
          <w:numId w:val="23"/>
        </w:numPr>
        <w:spacing w:before="100" w:beforeAutospacing="1" w:after="100" w:afterAutospacing="1" w:line="240" w:lineRule="auto"/>
        <w:ind w:left="0"/>
        <w:jc w:val="both"/>
        <w:rPr>
          <w:rFonts w:ascii="inherit" w:eastAsia="Times New Roman" w:hAnsi="inherit" w:cs="Times New Roman"/>
          <w:sz w:val="24"/>
          <w:szCs w:val="24"/>
          <w:lang w:eastAsia="el-GR"/>
        </w:rPr>
      </w:pPr>
      <w:r w:rsidRPr="00EC5A21">
        <w:rPr>
          <w:rFonts w:ascii="inherit" w:eastAsia="Times New Roman" w:hAnsi="inherit" w:cs="Times New Roman"/>
          <w:sz w:val="24"/>
          <w:szCs w:val="24"/>
          <w:lang w:eastAsia="el-GR"/>
        </w:rPr>
        <w:t>Ο ανώνυμος γιος από τον λόγο του Λυκούργου που, επιδεικνύοντας ευλάβεια, έσωσε τον ηλικιωμένο πατέρα του από την έκρηξη του ηφαιστείου της Αίτνας.</w:t>
      </w:r>
    </w:p>
    <w:p w:rsidR="00EC5A21" w:rsidRPr="00EC5A21" w:rsidRDefault="00EC5A21" w:rsidP="00EC5A21">
      <w:pPr>
        <w:spacing w:after="0" w:line="300" w:lineRule="atLeast"/>
        <w:jc w:val="both"/>
        <w:rPr>
          <w:rFonts w:ascii="Google Sans" w:eastAsia="Times New Roman" w:hAnsi="Google Sans" w:cs="Times New Roman"/>
          <w:sz w:val="21"/>
          <w:szCs w:val="21"/>
          <w:lang w:eastAsia="el-GR"/>
        </w:rPr>
      </w:pPr>
      <w:r w:rsidRPr="00EC5A21">
        <w:rPr>
          <w:rFonts w:ascii="Google Sans" w:eastAsia="Times New Roman" w:hAnsi="Google Sans" w:cs="Times New Roman"/>
          <w:b/>
          <w:bCs/>
          <w:sz w:val="21"/>
          <w:szCs w:val="21"/>
          <w:lang w:eastAsia="el-GR"/>
        </w:rPr>
        <w:t>Πατέρας (Αίτνα):</w:t>
      </w:r>
    </w:p>
    <w:p w:rsidR="00EC5A21" w:rsidRPr="00EC5A21" w:rsidRDefault="00EC5A21" w:rsidP="00EC5A21">
      <w:pPr>
        <w:numPr>
          <w:ilvl w:val="0"/>
          <w:numId w:val="24"/>
        </w:numPr>
        <w:spacing w:before="100" w:beforeAutospacing="1" w:after="100" w:afterAutospacing="1" w:line="240" w:lineRule="auto"/>
        <w:ind w:left="0"/>
        <w:jc w:val="both"/>
        <w:rPr>
          <w:rFonts w:ascii="inherit" w:eastAsia="Times New Roman" w:hAnsi="inherit" w:cs="Times New Roman"/>
          <w:sz w:val="24"/>
          <w:szCs w:val="24"/>
          <w:lang w:eastAsia="el-GR"/>
        </w:rPr>
      </w:pPr>
      <w:r w:rsidRPr="00EC5A21">
        <w:rPr>
          <w:rFonts w:ascii="inherit" w:eastAsia="Times New Roman" w:hAnsi="inherit" w:cs="Times New Roman"/>
          <w:sz w:val="24"/>
          <w:szCs w:val="24"/>
          <w:lang w:eastAsia="el-GR"/>
        </w:rPr>
        <w:t>Ο ηλικιωμένος πατέρας που σώθηκε από τον γιο του κατά την έκρηξη της Αίτνας, αποτελώντας παράδειγμα για το σεβασμό των γονέων στην αρχαία Ελλάδα.</w:t>
      </w:r>
    </w:p>
    <w:p w:rsidR="00EC5A21" w:rsidRPr="00EC5A21" w:rsidRDefault="00EC5A21" w:rsidP="00EC5A21">
      <w:pPr>
        <w:pBdr>
          <w:top w:val="single" w:sz="6" w:space="1" w:color="auto"/>
        </w:pBdr>
        <w:spacing w:after="0" w:line="240" w:lineRule="auto"/>
        <w:jc w:val="center"/>
        <w:rPr>
          <w:rFonts w:ascii="Arial" w:eastAsia="Times New Roman" w:hAnsi="Arial" w:cs="Arial"/>
          <w:vanish/>
          <w:sz w:val="16"/>
          <w:szCs w:val="16"/>
          <w:lang w:eastAsia="el-GR"/>
        </w:rPr>
      </w:pPr>
      <w:r w:rsidRPr="00EC5A21">
        <w:rPr>
          <w:rFonts w:ascii="Arial" w:eastAsia="Times New Roman" w:hAnsi="Arial" w:cs="Arial"/>
          <w:vanish/>
          <w:sz w:val="16"/>
          <w:szCs w:val="16"/>
          <w:lang w:eastAsia="el-GR"/>
        </w:rPr>
        <w:t>Bottom of Form</w:t>
      </w:r>
    </w:p>
    <w:p w:rsidR="004B233E" w:rsidRDefault="004B233E"/>
    <w:sectPr w:rsidR="004B233E" w:rsidSect="00EC5A21">
      <w:headerReference w:type="default" r:id="rId7"/>
      <w:pgSz w:w="11906" w:h="16838" w:code="9"/>
      <w:pgMar w:top="1440" w:right="663" w:bottom="1440" w:left="66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85B" w:rsidRDefault="00A6185B" w:rsidP="00EC5A21">
      <w:pPr>
        <w:spacing w:after="0" w:line="240" w:lineRule="auto"/>
      </w:pPr>
      <w:r>
        <w:separator/>
      </w:r>
    </w:p>
  </w:endnote>
  <w:endnote w:type="continuationSeparator" w:id="0">
    <w:p w:rsidR="00A6185B" w:rsidRDefault="00A6185B" w:rsidP="00EC5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oogle 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85B" w:rsidRDefault="00A6185B" w:rsidP="00EC5A21">
      <w:pPr>
        <w:spacing w:after="0" w:line="240" w:lineRule="auto"/>
      </w:pPr>
      <w:r>
        <w:separator/>
      </w:r>
    </w:p>
  </w:footnote>
  <w:footnote w:type="continuationSeparator" w:id="0">
    <w:p w:rsidR="00A6185B" w:rsidRDefault="00A6185B" w:rsidP="00EC5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6409461"/>
      <w:docPartObj>
        <w:docPartGallery w:val="Page Numbers (Top of Page)"/>
        <w:docPartUnique/>
      </w:docPartObj>
    </w:sdtPr>
    <w:sdtEndPr>
      <w:rPr>
        <w:noProof/>
      </w:rPr>
    </w:sdtEndPr>
    <w:sdtContent>
      <w:p w:rsidR="00EC5A21" w:rsidRDefault="00EC5A21">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EC5A21" w:rsidRDefault="00EC5A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229"/>
    <w:multiLevelType w:val="multilevel"/>
    <w:tmpl w:val="5168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430C4"/>
    <w:multiLevelType w:val="multilevel"/>
    <w:tmpl w:val="1C8E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53090"/>
    <w:multiLevelType w:val="multilevel"/>
    <w:tmpl w:val="5F2A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A43E9"/>
    <w:multiLevelType w:val="multilevel"/>
    <w:tmpl w:val="1F0C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277CF"/>
    <w:multiLevelType w:val="multilevel"/>
    <w:tmpl w:val="32EA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13FC0"/>
    <w:multiLevelType w:val="multilevel"/>
    <w:tmpl w:val="E62C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0D35A3"/>
    <w:multiLevelType w:val="multilevel"/>
    <w:tmpl w:val="C19A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DD3F10"/>
    <w:multiLevelType w:val="multilevel"/>
    <w:tmpl w:val="03B2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4D2559"/>
    <w:multiLevelType w:val="multilevel"/>
    <w:tmpl w:val="F9EC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336CB9"/>
    <w:multiLevelType w:val="multilevel"/>
    <w:tmpl w:val="9CDE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944C5D"/>
    <w:multiLevelType w:val="multilevel"/>
    <w:tmpl w:val="8F40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702CD5"/>
    <w:multiLevelType w:val="multilevel"/>
    <w:tmpl w:val="67A2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0620DB"/>
    <w:multiLevelType w:val="multilevel"/>
    <w:tmpl w:val="32AE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98258E"/>
    <w:multiLevelType w:val="multilevel"/>
    <w:tmpl w:val="FA60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26711B"/>
    <w:multiLevelType w:val="multilevel"/>
    <w:tmpl w:val="E9A2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E31C14"/>
    <w:multiLevelType w:val="multilevel"/>
    <w:tmpl w:val="E034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F676C3"/>
    <w:multiLevelType w:val="multilevel"/>
    <w:tmpl w:val="B9DE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C20832"/>
    <w:multiLevelType w:val="multilevel"/>
    <w:tmpl w:val="1906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604270"/>
    <w:multiLevelType w:val="multilevel"/>
    <w:tmpl w:val="0E46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40391A"/>
    <w:multiLevelType w:val="multilevel"/>
    <w:tmpl w:val="CCEAC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6408FB"/>
    <w:multiLevelType w:val="multilevel"/>
    <w:tmpl w:val="7DFA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0C656C"/>
    <w:multiLevelType w:val="multilevel"/>
    <w:tmpl w:val="4E8C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D676E9"/>
    <w:multiLevelType w:val="multilevel"/>
    <w:tmpl w:val="3E22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8F75F8"/>
    <w:multiLevelType w:val="multilevel"/>
    <w:tmpl w:val="1618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1"/>
  </w:num>
  <w:num w:numId="3">
    <w:abstractNumId w:val="3"/>
  </w:num>
  <w:num w:numId="4">
    <w:abstractNumId w:val="23"/>
  </w:num>
  <w:num w:numId="5">
    <w:abstractNumId w:val="10"/>
  </w:num>
  <w:num w:numId="6">
    <w:abstractNumId w:val="5"/>
  </w:num>
  <w:num w:numId="7">
    <w:abstractNumId w:val="12"/>
  </w:num>
  <w:num w:numId="8">
    <w:abstractNumId w:val="21"/>
  </w:num>
  <w:num w:numId="9">
    <w:abstractNumId w:val="0"/>
  </w:num>
  <w:num w:numId="10">
    <w:abstractNumId w:val="4"/>
  </w:num>
  <w:num w:numId="11">
    <w:abstractNumId w:val="8"/>
  </w:num>
  <w:num w:numId="12">
    <w:abstractNumId w:val="6"/>
  </w:num>
  <w:num w:numId="13">
    <w:abstractNumId w:val="2"/>
  </w:num>
  <w:num w:numId="14">
    <w:abstractNumId w:val="22"/>
  </w:num>
  <w:num w:numId="15">
    <w:abstractNumId w:val="17"/>
  </w:num>
  <w:num w:numId="16">
    <w:abstractNumId w:val="7"/>
  </w:num>
  <w:num w:numId="17">
    <w:abstractNumId w:val="1"/>
  </w:num>
  <w:num w:numId="18">
    <w:abstractNumId w:val="15"/>
  </w:num>
  <w:num w:numId="19">
    <w:abstractNumId w:val="9"/>
  </w:num>
  <w:num w:numId="20">
    <w:abstractNumId w:val="13"/>
  </w:num>
  <w:num w:numId="21">
    <w:abstractNumId w:val="14"/>
  </w:num>
  <w:num w:numId="22">
    <w:abstractNumId w:val="20"/>
  </w:num>
  <w:num w:numId="23">
    <w:abstractNumId w:val="1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E67"/>
    <w:rsid w:val="000231A0"/>
    <w:rsid w:val="002B2E67"/>
    <w:rsid w:val="004B233E"/>
    <w:rsid w:val="00A6185B"/>
    <w:rsid w:val="00EC5A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11748"/>
  <w15:chartTrackingRefBased/>
  <w15:docId w15:val="{C267087D-3769-43BE-B7EC-074C40E5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C5A21"/>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5A21"/>
    <w:rPr>
      <w:rFonts w:ascii="Times New Roman" w:eastAsia="Times New Roman" w:hAnsi="Times New Roman" w:cs="Times New Roman"/>
      <w:b/>
      <w:bCs/>
      <w:sz w:val="36"/>
      <w:szCs w:val="36"/>
      <w:lang w:eastAsia="el-GR"/>
    </w:rPr>
  </w:style>
  <w:style w:type="paragraph" w:styleId="z-TopofForm">
    <w:name w:val="HTML Top of Form"/>
    <w:basedOn w:val="Normal"/>
    <w:next w:val="Normal"/>
    <w:link w:val="z-TopofFormChar"/>
    <w:hidden/>
    <w:uiPriority w:val="99"/>
    <w:semiHidden/>
    <w:unhideWhenUsed/>
    <w:rsid w:val="00EC5A21"/>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TopofFormChar">
    <w:name w:val="z-Top of Form Char"/>
    <w:basedOn w:val="DefaultParagraphFont"/>
    <w:link w:val="z-TopofForm"/>
    <w:uiPriority w:val="99"/>
    <w:semiHidden/>
    <w:rsid w:val="00EC5A21"/>
    <w:rPr>
      <w:rFonts w:ascii="Arial" w:eastAsia="Times New Roman" w:hAnsi="Arial" w:cs="Arial"/>
      <w:vanish/>
      <w:sz w:val="16"/>
      <w:szCs w:val="16"/>
      <w:lang w:eastAsia="el-GR"/>
    </w:rPr>
  </w:style>
  <w:style w:type="paragraph" w:styleId="NormalWeb">
    <w:name w:val="Normal (Web)"/>
    <w:basedOn w:val="Normal"/>
    <w:uiPriority w:val="99"/>
    <w:semiHidden/>
    <w:unhideWhenUsed/>
    <w:rsid w:val="00EC5A2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EC5A21"/>
    <w:rPr>
      <w:b/>
      <w:bCs/>
    </w:rPr>
  </w:style>
  <w:style w:type="paragraph" w:styleId="z-BottomofForm">
    <w:name w:val="HTML Bottom of Form"/>
    <w:basedOn w:val="Normal"/>
    <w:next w:val="Normal"/>
    <w:link w:val="z-BottomofFormChar"/>
    <w:hidden/>
    <w:uiPriority w:val="99"/>
    <w:semiHidden/>
    <w:unhideWhenUsed/>
    <w:rsid w:val="00EC5A21"/>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BottomofFormChar">
    <w:name w:val="z-Bottom of Form Char"/>
    <w:basedOn w:val="DefaultParagraphFont"/>
    <w:link w:val="z-BottomofForm"/>
    <w:uiPriority w:val="99"/>
    <w:semiHidden/>
    <w:rsid w:val="00EC5A21"/>
    <w:rPr>
      <w:rFonts w:ascii="Arial" w:eastAsia="Times New Roman" w:hAnsi="Arial" w:cs="Arial"/>
      <w:vanish/>
      <w:sz w:val="16"/>
      <w:szCs w:val="16"/>
      <w:lang w:eastAsia="el-GR"/>
    </w:rPr>
  </w:style>
  <w:style w:type="paragraph" w:styleId="Header">
    <w:name w:val="header"/>
    <w:basedOn w:val="Normal"/>
    <w:link w:val="HeaderChar"/>
    <w:uiPriority w:val="99"/>
    <w:unhideWhenUsed/>
    <w:rsid w:val="00EC5A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5A21"/>
  </w:style>
  <w:style w:type="paragraph" w:styleId="Footer">
    <w:name w:val="footer"/>
    <w:basedOn w:val="Normal"/>
    <w:link w:val="FooterChar"/>
    <w:uiPriority w:val="99"/>
    <w:unhideWhenUsed/>
    <w:rsid w:val="00EC5A2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5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282357">
      <w:bodyDiv w:val="1"/>
      <w:marLeft w:val="0"/>
      <w:marRight w:val="0"/>
      <w:marTop w:val="0"/>
      <w:marBottom w:val="0"/>
      <w:divBdr>
        <w:top w:val="none" w:sz="0" w:space="0" w:color="auto"/>
        <w:left w:val="none" w:sz="0" w:space="0" w:color="auto"/>
        <w:bottom w:val="none" w:sz="0" w:space="0" w:color="auto"/>
        <w:right w:val="none" w:sz="0" w:space="0" w:color="auto"/>
      </w:divBdr>
      <w:divsChild>
        <w:div w:id="928194407">
          <w:marLeft w:val="0"/>
          <w:marRight w:val="0"/>
          <w:marTop w:val="0"/>
          <w:marBottom w:val="0"/>
          <w:divBdr>
            <w:top w:val="none" w:sz="0" w:space="0" w:color="auto"/>
            <w:left w:val="none" w:sz="0" w:space="0" w:color="auto"/>
            <w:bottom w:val="none" w:sz="0" w:space="0" w:color="auto"/>
            <w:right w:val="none" w:sz="0" w:space="0" w:color="auto"/>
          </w:divBdr>
          <w:divsChild>
            <w:div w:id="1570922938">
              <w:marLeft w:val="0"/>
              <w:marRight w:val="0"/>
              <w:marTop w:val="0"/>
              <w:marBottom w:val="0"/>
              <w:divBdr>
                <w:top w:val="none" w:sz="0" w:space="0" w:color="auto"/>
                <w:left w:val="none" w:sz="0" w:space="0" w:color="auto"/>
                <w:bottom w:val="none" w:sz="0" w:space="0" w:color="auto"/>
                <w:right w:val="none" w:sz="0" w:space="0" w:color="auto"/>
              </w:divBdr>
              <w:divsChild>
                <w:div w:id="768350572">
                  <w:marLeft w:val="0"/>
                  <w:marRight w:val="0"/>
                  <w:marTop w:val="0"/>
                  <w:marBottom w:val="0"/>
                  <w:divBdr>
                    <w:top w:val="none" w:sz="0" w:space="0" w:color="auto"/>
                    <w:left w:val="none" w:sz="0" w:space="0" w:color="auto"/>
                    <w:bottom w:val="none" w:sz="0" w:space="0" w:color="auto"/>
                    <w:right w:val="none" w:sz="0" w:space="0" w:color="auto"/>
                  </w:divBdr>
                  <w:divsChild>
                    <w:div w:id="1906649359">
                      <w:marLeft w:val="0"/>
                      <w:marRight w:val="0"/>
                      <w:marTop w:val="0"/>
                      <w:marBottom w:val="0"/>
                      <w:divBdr>
                        <w:top w:val="none" w:sz="0" w:space="0" w:color="auto"/>
                        <w:left w:val="none" w:sz="0" w:space="0" w:color="auto"/>
                        <w:bottom w:val="none" w:sz="0" w:space="0" w:color="auto"/>
                        <w:right w:val="none" w:sz="0" w:space="0" w:color="auto"/>
                      </w:divBdr>
                      <w:divsChild>
                        <w:div w:id="1945645573">
                          <w:marLeft w:val="0"/>
                          <w:marRight w:val="0"/>
                          <w:marTop w:val="0"/>
                          <w:marBottom w:val="0"/>
                          <w:divBdr>
                            <w:top w:val="none" w:sz="0" w:space="0" w:color="auto"/>
                            <w:left w:val="none" w:sz="0" w:space="0" w:color="auto"/>
                            <w:bottom w:val="none" w:sz="0" w:space="0" w:color="auto"/>
                            <w:right w:val="none" w:sz="0" w:space="0" w:color="auto"/>
                          </w:divBdr>
                          <w:divsChild>
                            <w:div w:id="598683674">
                              <w:marLeft w:val="0"/>
                              <w:marRight w:val="0"/>
                              <w:marTop w:val="0"/>
                              <w:marBottom w:val="0"/>
                              <w:divBdr>
                                <w:top w:val="single" w:sz="4" w:space="0" w:color="DDE1EB"/>
                                <w:left w:val="none" w:sz="0" w:space="0" w:color="auto"/>
                                <w:bottom w:val="none" w:sz="0" w:space="0" w:color="auto"/>
                                <w:right w:val="none" w:sz="0" w:space="0" w:color="auto"/>
                              </w:divBdr>
                              <w:divsChild>
                                <w:div w:id="53504088">
                                  <w:marLeft w:val="0"/>
                                  <w:marRight w:val="0"/>
                                  <w:marTop w:val="0"/>
                                  <w:marBottom w:val="0"/>
                                  <w:divBdr>
                                    <w:top w:val="single" w:sz="4" w:space="0" w:color="DDE1EB"/>
                                    <w:left w:val="single" w:sz="6" w:space="0" w:color="CCCCCC"/>
                                    <w:bottom w:val="single" w:sz="6" w:space="0" w:color="CCCCCC"/>
                                    <w:right w:val="single" w:sz="6" w:space="0" w:color="CCCCCC"/>
                                  </w:divBdr>
                                  <w:divsChild>
                                    <w:div w:id="168751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925</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3</cp:revision>
  <dcterms:created xsi:type="dcterms:W3CDTF">2025-08-17T18:31:00Z</dcterms:created>
  <dcterms:modified xsi:type="dcterms:W3CDTF">2025-08-17T18:33:00Z</dcterms:modified>
</cp:coreProperties>
</file>