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C76" w:rsidRDefault="00521C76" w:rsidP="00521C76">
      <w:pPr>
        <w:shd w:val="clear" w:color="auto" w:fill="FFFFFF"/>
        <w:spacing w:after="0" w:line="780" w:lineRule="atLeast"/>
        <w:jc w:val="center"/>
        <w:outlineLvl w:val="1"/>
        <w:rPr>
          <w:rFonts w:ascii="Times New Roman" w:eastAsia="Times New Roman" w:hAnsi="Times New Roman" w:cs="Times New Roman"/>
          <w:b/>
          <w:color w:val="131314"/>
          <w:sz w:val="28"/>
          <w:szCs w:val="28"/>
          <w:lang w:eastAsia="el-GR"/>
        </w:rPr>
      </w:pPr>
      <w:r w:rsidRPr="00521C76">
        <w:rPr>
          <w:rFonts w:ascii="Times New Roman" w:eastAsia="Times New Roman" w:hAnsi="Times New Roman" w:cs="Times New Roman"/>
          <w:b/>
          <w:color w:val="131314"/>
          <w:sz w:val="28"/>
          <w:szCs w:val="28"/>
          <w:lang w:eastAsia="el-GR"/>
        </w:rPr>
        <w:t>Χρονολόγιο</w:t>
      </w:r>
    </w:p>
    <w:p w:rsidR="00521C76" w:rsidRPr="00521C76" w:rsidRDefault="00521C76" w:rsidP="00521C76">
      <w:pPr>
        <w:shd w:val="clear" w:color="auto" w:fill="FFFFFF"/>
        <w:spacing w:after="0" w:line="780" w:lineRule="atLeast"/>
        <w:jc w:val="center"/>
        <w:outlineLvl w:val="1"/>
        <w:rPr>
          <w:rFonts w:ascii="Times New Roman" w:eastAsia="Times New Roman" w:hAnsi="Times New Roman" w:cs="Times New Roman"/>
          <w:b/>
          <w:color w:val="131314"/>
          <w:sz w:val="28"/>
          <w:szCs w:val="28"/>
          <w:lang w:eastAsia="el-GR"/>
        </w:rPr>
      </w:pPr>
      <w:r w:rsidRPr="00521C76">
        <w:rPr>
          <w:rFonts w:ascii="Times New Roman" w:eastAsia="Times New Roman" w:hAnsi="Times New Roman" w:cs="Times New Roman"/>
          <w:b/>
          <w:color w:val="131314"/>
          <w:sz w:val="28"/>
          <w:szCs w:val="28"/>
          <w:lang w:eastAsia="el-GR"/>
        </w:rPr>
        <w:t>"Θαλασσινά Τραγούδια"</w:t>
      </w:r>
      <w:r>
        <w:rPr>
          <w:rFonts w:ascii="Times New Roman" w:eastAsia="Times New Roman" w:hAnsi="Times New Roman" w:cs="Times New Roman"/>
          <w:b/>
          <w:color w:val="131314"/>
          <w:sz w:val="28"/>
          <w:szCs w:val="28"/>
          <w:lang w:eastAsia="el-GR"/>
        </w:rPr>
        <w:t xml:space="preserve">, Γ. ΔΡΟΣΙΝΗΣ </w:t>
      </w:r>
      <w:bookmarkStart w:id="0" w:name="_GoBack"/>
      <w:bookmarkEnd w:id="0"/>
      <w:r w:rsidRPr="00521C76">
        <w:rPr>
          <w:rFonts w:ascii="Times New Roman" w:eastAsia="Times New Roman" w:hAnsi="Times New Roman" w:cs="Times New Roman"/>
          <w:color w:val="131314"/>
          <w:sz w:val="28"/>
          <w:szCs w:val="28"/>
          <w:lang w:eastAsia="el-GR"/>
        </w:rPr>
        <w:t>(1859-1951)</w:t>
      </w:r>
    </w:p>
    <w:p w:rsidR="00521C76" w:rsidRPr="00521C76" w:rsidRDefault="00521C76" w:rsidP="00521C76">
      <w:pPr>
        <w:shd w:val="clear" w:color="auto" w:fill="FFFFFF"/>
        <w:spacing w:after="0" w:line="780" w:lineRule="atLeast"/>
        <w:jc w:val="center"/>
        <w:outlineLvl w:val="1"/>
        <w:rPr>
          <w:rFonts w:ascii="Times New Roman" w:eastAsia="Times New Roman" w:hAnsi="Times New Roman" w:cs="Times New Roman"/>
          <w:b/>
          <w:color w:val="131314"/>
          <w:sz w:val="28"/>
          <w:szCs w:val="28"/>
          <w:lang w:eastAsia="el-GR"/>
        </w:rPr>
      </w:pPr>
    </w:p>
    <w:p w:rsidR="00521C76" w:rsidRPr="00521C76" w:rsidRDefault="00521C76" w:rsidP="00521C76">
      <w:pPr>
        <w:shd w:val="clear" w:color="auto" w:fill="FFFFFF"/>
        <w:spacing w:after="0" w:line="300" w:lineRule="atLeast"/>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1884:</w:t>
      </w:r>
    </w:p>
    <w:p w:rsidR="00521C76" w:rsidRPr="00521C76" w:rsidRDefault="00521C76" w:rsidP="00521C76">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Εκδίδεται η ποιητική συλλογή "Ειδύλλια" του Γεωργίου Δροσίνη. Το ποίημα "Θαλασσινά Τραγούδια" περιλαμβάνεται σε αυτή τη συλλογή και ασκεί σημαντική επίδραση στην ποίηση της εποχής, εισάγοντας νέες εικόνες από την ελληνική φύση, τον αγροτικό και νησιωτικό χώρο.</w:t>
      </w:r>
    </w:p>
    <w:p w:rsidR="00521C76" w:rsidRPr="00521C76" w:rsidRDefault="00521C76" w:rsidP="00521C76">
      <w:pPr>
        <w:shd w:val="clear" w:color="auto" w:fill="FFFFFF"/>
        <w:spacing w:after="0" w:line="300" w:lineRule="atLeast"/>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Απροσδιόριστος Χρόνος (πιθανώς σύγχρονος):</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Δημιουργία του ντοκιμαντέρ "Το Μουσείο Γεωργίου Δροσίνη στην Κηφισιά" σε σκηνοθεσία Νίκου Θεοδοσίου.</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Διαδικτυακή ανάρτηση του πίνακα "Το λιμάνι της Καλαμάτας (λεπτομέρεια)" του Κωνσταντίνου Παρθένη.</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Διαδικτυακή διαθεσιμότητα του ποιήματος "Θαλασσινά Τραγούδια" από την "Ποιητική Ανθολογία, τόμ. 6" του Λ. Πολίτη (εκδόσεις Δωδώνη).</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Διαδικτυακή ανάρτηση του τραγουδιού "Θαλασσογραφία" από Σαββόπουλο/Τσαλιγοπούλου.</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Διαδικτυακή ανάρτηση του "Θαλασσινά Τραγούδια με τη Θάλεια Σπανού" από το Αρχείο Ελληνικής Ραδιοφωνίας.</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Διαδικτυακή αναφορά στον Κωνσταντίνο Βολανάκη ως "ο πατέρας της ελληνικής θαλασσογραφίας".</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Διαδικτυακή αναφορά και εικόνα του έργου "Βάρκα με πανί" του Νικόλαου Λύτρα.</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Διαδικτυακή αναφορά σε θαλασσινά τοπία του Vincent Van Gogh, με ιδιαίτερη μνεία στις "ψαρόβαρκες στην παραλία του Saintes Maries de la Mer".</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Διαδικτυακές εκπαιδευτικές οδηγίες και λεξικό λογοτεχνικών όρων που σχετίζονται με την ανάλυση λογοτεχνικών κειμένων, συμπεριλαμβανομένου του "Θαλασσινά Τραγούδια".</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Παροχή εκπαιδευτικών οδηγιών για την εξ αποστάσεως μάθηση λογοτεχνίας, με έμφαση στην κατανόηση, ερμηνεία, αξιολόγηση και δημιουργία κειμένων.</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Παρουσίαση σε βάθος ανάλυσης του ποιήματος "Θαλασσινά Τραγούδια" με περιγραφή της δομής του (τέσσερις στροφές), της γλώσσας, του ύφους, του μέτρου και των σχημάτων λόγου.</w:t>
      </w:r>
    </w:p>
    <w:p w:rsidR="00521C76" w:rsidRPr="00521C76" w:rsidRDefault="00521C76" w:rsidP="00521C76">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lastRenderedPageBreak/>
        <w:t>Προτάσεις για δραστηριότητες που αφορούν την ελληνική ναυτική παράδοση και τα θαλασσινά τραγούδια.</w:t>
      </w:r>
    </w:p>
    <w:p w:rsidR="00521C76" w:rsidRPr="00521C76" w:rsidRDefault="00521C76" w:rsidP="00521C76">
      <w:pPr>
        <w:shd w:val="clear" w:color="auto" w:fill="FFFFFF"/>
        <w:spacing w:after="0" w:line="780" w:lineRule="atLeast"/>
        <w:jc w:val="both"/>
        <w:outlineLvl w:val="1"/>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color w:val="131314"/>
          <w:sz w:val="28"/>
          <w:szCs w:val="28"/>
          <w:lang w:eastAsia="el-GR"/>
        </w:rPr>
        <w:t>Κατάλογος Χαρακτήρων</w:t>
      </w:r>
    </w:p>
    <w:p w:rsidR="00521C76" w:rsidRPr="00521C76" w:rsidRDefault="00521C76" w:rsidP="00521C76">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Γεώργιος Δροσίνης:</w:t>
      </w:r>
      <w:r w:rsidRPr="00521C76">
        <w:rPr>
          <w:rFonts w:ascii="Times New Roman" w:eastAsia="Times New Roman" w:hAnsi="Times New Roman" w:cs="Times New Roman"/>
          <w:color w:val="131314"/>
          <w:sz w:val="28"/>
          <w:szCs w:val="28"/>
          <w:lang w:eastAsia="el-GR"/>
        </w:rPr>
        <w:t xml:space="preserve"> (1859-1951) Έλληνας ποιητής του 19ου και 20ού αιώνα. Οι πηγές τον αναφέρουν ως τον δημιουργό του ποιήματος "Θαλασσινά Τραγούδια", το οποίο προέρχεται από τη συλλογή του "Ειδύλλια" (1884). Η ποίησή του είχε σημαντική επίδραση στην εποχή του, εισάγοντας νέες εικόνες από την ελληνική φύση. Υπάρχει επίσης αναφορά στο Μουσείο Γεωργίου Δροσίνη στην Κηφισιά.</w:t>
      </w:r>
    </w:p>
    <w:p w:rsidR="00521C76" w:rsidRPr="00521C76" w:rsidRDefault="00521C76" w:rsidP="00521C76">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Λ. Πολίτης:</w:t>
      </w:r>
      <w:r w:rsidRPr="00521C76">
        <w:rPr>
          <w:rFonts w:ascii="Times New Roman" w:eastAsia="Times New Roman" w:hAnsi="Times New Roman" w:cs="Times New Roman"/>
          <w:color w:val="131314"/>
          <w:sz w:val="28"/>
          <w:szCs w:val="28"/>
          <w:lang w:eastAsia="el-GR"/>
        </w:rPr>
        <w:t xml:space="preserve"> Συγγραφέας της "Ποιητικής Ανθολογίας, τόμ. 6, Δωδώνη", από την οποία προέρχονται τα "Θαλασσινά Τραγούδια".</w:t>
      </w:r>
    </w:p>
    <w:p w:rsidR="00521C76" w:rsidRPr="00521C76" w:rsidRDefault="00521C76" w:rsidP="00521C76">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Κωνσταντίνος Παρθένης:</w:t>
      </w:r>
      <w:r w:rsidRPr="00521C76">
        <w:rPr>
          <w:rFonts w:ascii="Times New Roman" w:eastAsia="Times New Roman" w:hAnsi="Times New Roman" w:cs="Times New Roman"/>
          <w:color w:val="131314"/>
          <w:sz w:val="28"/>
          <w:szCs w:val="28"/>
          <w:lang w:eastAsia="el-GR"/>
        </w:rPr>
        <w:t xml:space="preserve"> (1878-1967) Έλληνας ζωγράφος. Αναφέρεται για τον πίνακα "Το λιμάνι της Καλαμάτας (λεπτομέρεια)", ο οποίος σχετίζεται θεματικά με τη θάλασσα και τα λιμάνια.</w:t>
      </w:r>
    </w:p>
    <w:p w:rsidR="00521C76" w:rsidRPr="00521C76" w:rsidRDefault="00521C76" w:rsidP="00521C76">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Νίκος Θεοδοσίου:</w:t>
      </w:r>
      <w:r w:rsidRPr="00521C76">
        <w:rPr>
          <w:rFonts w:ascii="Times New Roman" w:eastAsia="Times New Roman" w:hAnsi="Times New Roman" w:cs="Times New Roman"/>
          <w:color w:val="131314"/>
          <w:sz w:val="28"/>
          <w:szCs w:val="28"/>
          <w:lang w:eastAsia="el-GR"/>
        </w:rPr>
        <w:t xml:space="preserve"> Σκηνοθέτης του ντοκιμαντέρ "Το Μουσείο Γεωργίου Δροσίνη στην Κηφισιά".</w:t>
      </w:r>
    </w:p>
    <w:p w:rsidR="00521C76" w:rsidRPr="00521C76" w:rsidRDefault="00521C76" w:rsidP="00521C76">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Σαββόπουλος:</w:t>
      </w:r>
      <w:r w:rsidRPr="00521C76">
        <w:rPr>
          <w:rFonts w:ascii="Times New Roman" w:eastAsia="Times New Roman" w:hAnsi="Times New Roman" w:cs="Times New Roman"/>
          <w:color w:val="131314"/>
          <w:sz w:val="28"/>
          <w:szCs w:val="28"/>
          <w:lang w:eastAsia="el-GR"/>
        </w:rPr>
        <w:t xml:space="preserve"> Αναφέρεται ως ένας από τους συντελεστές του τραγουδιού "Θαλασσογραφία".</w:t>
      </w:r>
    </w:p>
    <w:p w:rsidR="00521C76" w:rsidRPr="00521C76" w:rsidRDefault="00521C76" w:rsidP="00521C76">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Τσαλιγοπούλου:</w:t>
      </w:r>
      <w:r w:rsidRPr="00521C76">
        <w:rPr>
          <w:rFonts w:ascii="Times New Roman" w:eastAsia="Times New Roman" w:hAnsi="Times New Roman" w:cs="Times New Roman"/>
          <w:color w:val="131314"/>
          <w:sz w:val="28"/>
          <w:szCs w:val="28"/>
          <w:lang w:eastAsia="el-GR"/>
        </w:rPr>
        <w:t xml:space="preserve"> Αναφέρεται ως μία από τους συντελεστές του τραγουδιού "Θαλασσογραφία".</w:t>
      </w:r>
    </w:p>
    <w:p w:rsidR="00521C76" w:rsidRPr="00521C76" w:rsidRDefault="00521C76" w:rsidP="00521C76">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Θάλεια Σπανού:</w:t>
      </w:r>
      <w:r w:rsidRPr="00521C76">
        <w:rPr>
          <w:rFonts w:ascii="Times New Roman" w:eastAsia="Times New Roman" w:hAnsi="Times New Roman" w:cs="Times New Roman"/>
          <w:color w:val="131314"/>
          <w:sz w:val="28"/>
          <w:szCs w:val="28"/>
          <w:lang w:eastAsia="el-GR"/>
        </w:rPr>
        <w:t xml:space="preserve"> Αναφέρεται στην εκπομπή "Θαλασσινά Τραγούδια με τη Θάλεια Σπανού" από το Αρχείο Ελληνικής Ραδιοφωνίας.</w:t>
      </w:r>
    </w:p>
    <w:p w:rsidR="00521C76" w:rsidRPr="00521C76" w:rsidRDefault="00521C76" w:rsidP="00521C76">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Κωνσταντίνος Βολανάκης:</w:t>
      </w:r>
      <w:r w:rsidRPr="00521C76">
        <w:rPr>
          <w:rFonts w:ascii="Times New Roman" w:eastAsia="Times New Roman" w:hAnsi="Times New Roman" w:cs="Times New Roman"/>
          <w:color w:val="131314"/>
          <w:sz w:val="28"/>
          <w:szCs w:val="28"/>
          <w:lang w:eastAsia="el-GR"/>
        </w:rPr>
        <w:t xml:space="preserve"> (1837-1907) Έλληνας ζωγράφος. Περιγράφεται ως "ο πατέρας της ελληνικής θαλασσογραφίας", υπογραμμίζοντας τη συμβολή του στην απεικόνιση θαλασσινών θεμάτων στην ελληνική τέχνη.</w:t>
      </w:r>
    </w:p>
    <w:p w:rsidR="00521C76" w:rsidRPr="00521C76" w:rsidRDefault="00521C76" w:rsidP="00521C76">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Νικόλαος Λύτρας:</w:t>
      </w:r>
      <w:r w:rsidRPr="00521C76">
        <w:rPr>
          <w:rFonts w:ascii="Times New Roman" w:eastAsia="Times New Roman" w:hAnsi="Times New Roman" w:cs="Times New Roman"/>
          <w:color w:val="131314"/>
          <w:sz w:val="28"/>
          <w:szCs w:val="28"/>
          <w:lang w:eastAsia="el-GR"/>
        </w:rPr>
        <w:t xml:space="preserve"> (1883-1927) Έλληνας ζωγράφος. Αναφέρεται για τον πίνακά του "Βάρκα με πανί", ένα ακόμα παράδειγμα θαλασσογραφίας.</w:t>
      </w:r>
    </w:p>
    <w:p w:rsidR="00521C76" w:rsidRPr="00521C76" w:rsidRDefault="00521C76" w:rsidP="00521C76">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131314"/>
          <w:sz w:val="28"/>
          <w:szCs w:val="28"/>
          <w:lang w:eastAsia="el-GR"/>
        </w:rPr>
      </w:pPr>
      <w:r w:rsidRPr="00521C76">
        <w:rPr>
          <w:rFonts w:ascii="Times New Roman" w:eastAsia="Times New Roman" w:hAnsi="Times New Roman" w:cs="Times New Roman"/>
          <w:b/>
          <w:bCs/>
          <w:color w:val="131314"/>
          <w:sz w:val="28"/>
          <w:szCs w:val="28"/>
          <w:lang w:eastAsia="el-GR"/>
        </w:rPr>
        <w:t>Vincent Van Gogh:</w:t>
      </w:r>
      <w:r w:rsidRPr="00521C76">
        <w:rPr>
          <w:rFonts w:ascii="Times New Roman" w:eastAsia="Times New Roman" w:hAnsi="Times New Roman" w:cs="Times New Roman"/>
          <w:color w:val="131314"/>
          <w:sz w:val="28"/>
          <w:szCs w:val="28"/>
          <w:lang w:eastAsia="el-GR"/>
        </w:rPr>
        <w:t xml:space="preserve"> (1853-1890) Ολλανδός μετα-ιμπρεσιονιστής ζωγράφος. Αναφέρεται για τις θαλασσογραφίες του, και συγκεκριμένα για τις "ψαρόβαρκες στην παραλία του Saintes Maries de la Mer", τονίζοντας την παγκόσμια έμπνευση που προσφέρει η θάλασσα στους καλλιτέχνες.</w:t>
      </w:r>
    </w:p>
    <w:p w:rsidR="004B233E" w:rsidRDefault="004B233E"/>
    <w:sectPr w:rsidR="004B233E" w:rsidSect="000231A0">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3507D"/>
    <w:multiLevelType w:val="multilevel"/>
    <w:tmpl w:val="087C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1C48E9"/>
    <w:multiLevelType w:val="multilevel"/>
    <w:tmpl w:val="C87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B90152"/>
    <w:multiLevelType w:val="multilevel"/>
    <w:tmpl w:val="AD02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6B"/>
    <w:rsid w:val="000231A0"/>
    <w:rsid w:val="004B233E"/>
    <w:rsid w:val="00521C76"/>
    <w:rsid w:val="005C6F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8138"/>
  <w15:chartTrackingRefBased/>
  <w15:docId w15:val="{7749214E-80C6-4FDF-B1B0-923029E5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21C7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C76"/>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521C7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521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15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2902</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dcterms:created xsi:type="dcterms:W3CDTF">2025-08-21T19:02:00Z</dcterms:created>
  <dcterms:modified xsi:type="dcterms:W3CDTF">2025-08-21T19:03:00Z</dcterms:modified>
</cp:coreProperties>
</file>