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72" w:rsidRPr="00331D91" w:rsidRDefault="000A509F" w:rsidP="009B7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02">
        <w:rPr>
          <w:rFonts w:ascii="Times New Roman" w:hAnsi="Times New Roman" w:cs="Times New Roman"/>
          <w:b/>
          <w:sz w:val="32"/>
          <w:szCs w:val="32"/>
        </w:rPr>
        <w:t>ΜΑΘΗΜΑΤΙΚΑ ΣΤ΄ΤΑΞΗΣ</w:t>
      </w:r>
    </w:p>
    <w:p w:rsidR="007551CE" w:rsidRPr="007551CE" w:rsidRDefault="007551CE" w:rsidP="007551CE">
      <w:pPr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Ενότητα 4η</w:t>
      </w:r>
    </w:p>
    <w:p w:rsidR="000A509F" w:rsidRPr="009B7302" w:rsidRDefault="000A509F" w:rsidP="007551CE">
      <w:pPr>
        <w:ind w:left="1440" w:firstLine="720"/>
        <w:rPr>
          <w:b/>
          <w:sz w:val="28"/>
          <w:szCs w:val="28"/>
        </w:rPr>
      </w:pPr>
      <w:r w:rsidRPr="009B7302">
        <w:rPr>
          <w:b/>
          <w:sz w:val="28"/>
          <w:szCs w:val="28"/>
        </w:rPr>
        <w:t xml:space="preserve"> Κεφάλαιο 47: Το πήρες το μήνυμα;</w:t>
      </w:r>
    </w:p>
    <w:p w:rsidR="000A509F" w:rsidRPr="009B7302" w:rsidRDefault="007551CE" w:rsidP="009B73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σχολείο μας έχει 70</w:t>
      </w:r>
      <w:r w:rsidR="000A509F" w:rsidRPr="009B7302">
        <w:rPr>
          <w:rFonts w:ascii="Times New Roman" w:hAnsi="Times New Roman" w:cs="Times New Roman"/>
          <w:sz w:val="24"/>
          <w:szCs w:val="24"/>
        </w:rPr>
        <w:t xml:space="preserve"> μαθητές</w:t>
      </w:r>
      <w:r>
        <w:rPr>
          <w:rFonts w:ascii="Times New Roman" w:hAnsi="Times New Roman" w:cs="Times New Roman"/>
          <w:sz w:val="24"/>
          <w:szCs w:val="24"/>
        </w:rPr>
        <w:t xml:space="preserve"> στην έκτη τάξη</w:t>
      </w:r>
      <w:r w:rsidR="000A509F" w:rsidRPr="009B7302">
        <w:rPr>
          <w:rFonts w:ascii="Times New Roman" w:hAnsi="Times New Roman" w:cs="Times New Roman"/>
          <w:sz w:val="24"/>
          <w:szCs w:val="24"/>
        </w:rPr>
        <w:t>, οι οποίοι ρωτήθηκαν για τις διατροφικές τους επιλογές σχετικ</w:t>
      </w:r>
      <w:r>
        <w:rPr>
          <w:rFonts w:ascii="Times New Roman" w:hAnsi="Times New Roman" w:cs="Times New Roman"/>
          <w:sz w:val="24"/>
          <w:szCs w:val="24"/>
        </w:rPr>
        <w:t>ά με το πρωινό τους γεύμα στο σχολείο.</w:t>
      </w:r>
    </w:p>
    <w:tbl>
      <w:tblPr>
        <w:tblStyle w:val="a3"/>
        <w:tblW w:w="8472" w:type="dxa"/>
        <w:tblLook w:val="01E0" w:firstRow="1" w:lastRow="1" w:firstColumn="1" w:lastColumn="1" w:noHBand="0" w:noVBand="0"/>
      </w:tblPr>
      <w:tblGrid>
        <w:gridCol w:w="3346"/>
        <w:gridCol w:w="5126"/>
      </w:tblGrid>
      <w:tr w:rsidR="000A509F" w:rsidTr="000A509F">
        <w:trPr>
          <w:trHeight w:val="6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center"/>
              <w:rPr>
                <w:rFonts w:ascii="Calibri" w:hAnsi="Calibri"/>
                <w:b/>
                <w:sz w:val="28"/>
                <w:szCs w:val="28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t>ΤΡΟΦΕΣ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center"/>
              <w:rPr>
                <w:rFonts w:ascii="Calibri" w:hAnsi="Calibri"/>
                <w:b/>
                <w:sz w:val="28"/>
                <w:szCs w:val="28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t>ΑΡΙΘΜΟΣ ΜΑΘΗΤΩΝ</w:t>
            </w:r>
          </w:p>
        </w:tc>
      </w:tr>
      <w:tr w:rsidR="000A509F" w:rsidTr="007551CE">
        <w:trPr>
          <w:trHeight w:val="58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τοστ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BD1BFD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16</w:t>
            </w:r>
          </w:p>
        </w:tc>
      </w:tr>
      <w:tr w:rsidR="000A509F" w:rsidTr="007551CE">
        <w:trPr>
          <w:trHeight w:val="58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 xml:space="preserve">κουλούρι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BD1BFD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18</w:t>
            </w:r>
          </w:p>
        </w:tc>
      </w:tr>
      <w:tr w:rsidR="000A509F" w:rsidTr="007551CE">
        <w:trPr>
          <w:trHeight w:val="58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φρούτα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BD1BFD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11</w:t>
            </w:r>
          </w:p>
        </w:tc>
      </w:tr>
      <w:tr w:rsidR="000A509F" w:rsidTr="007551CE">
        <w:trPr>
          <w:trHeight w:val="6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κρουασάν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BD1BFD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6</w:t>
            </w:r>
          </w:p>
        </w:tc>
      </w:tr>
      <w:tr w:rsidR="000A509F" w:rsidTr="007551CE">
        <w:trPr>
          <w:trHeight w:val="58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 xml:space="preserve"> τυρόπιτα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7551CE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12</w:t>
            </w:r>
          </w:p>
        </w:tc>
      </w:tr>
      <w:tr w:rsidR="000A509F" w:rsidTr="007551CE">
        <w:trPr>
          <w:trHeight w:val="6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συσκευασμένα σνακ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9F" w:rsidRDefault="00BD1BFD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rFonts w:ascii="Calibri" w:hAnsi="Calibri"/>
                <w:sz w:val="28"/>
                <w:szCs w:val="28"/>
                <w:lang w:eastAsia="el-GR"/>
              </w:rPr>
              <w:t>7</w:t>
            </w:r>
          </w:p>
        </w:tc>
      </w:tr>
      <w:tr w:rsidR="000A509F" w:rsidTr="000A509F">
        <w:trPr>
          <w:trHeight w:val="6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0A509F">
            <w:pPr>
              <w:jc w:val="both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Σύνολο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9F" w:rsidRDefault="007551CE" w:rsidP="000A509F">
            <w:pPr>
              <w:jc w:val="center"/>
              <w:rPr>
                <w:rFonts w:ascii="Calibri" w:hAnsi="Calibri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t>70</w:t>
            </w:r>
          </w:p>
        </w:tc>
      </w:tr>
    </w:tbl>
    <w:p w:rsidR="000A509F" w:rsidRDefault="000A509F"/>
    <w:p w:rsidR="006F1CD2" w:rsidRDefault="006F1CD2" w:rsidP="006F1C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ΦΥΛΛΟ ΕΡΓΑΣΙΑΣ-ΔΡΑΣΤΗΡΙΟΤΗΤΑ</w:t>
      </w:r>
    </w:p>
    <w:p w:rsidR="006F1CD2" w:rsidRDefault="006F1CD2" w:rsidP="006F1C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Όνομα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……………………………</w:t>
      </w:r>
    </w:p>
    <w:p w:rsidR="006F1CD2" w:rsidRDefault="006F1CD2" w:rsidP="006F1C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Να παρουσιάσετε τα δεδομένα </w:t>
      </w:r>
      <w:r w:rsidR="00DE71AB">
        <w:rPr>
          <w:rFonts w:ascii="Times New Roman" w:hAnsi="Times New Roman"/>
          <w:sz w:val="26"/>
          <w:szCs w:val="26"/>
        </w:rPr>
        <w:t>με το κατάλληλο γράφημα αναπαράστασης</w:t>
      </w:r>
      <w:r>
        <w:rPr>
          <w:rFonts w:ascii="Times New Roman" w:hAnsi="Times New Roman"/>
          <w:sz w:val="26"/>
          <w:szCs w:val="26"/>
        </w:rPr>
        <w:t xml:space="preserve"> που να αποτυπώνει τις διατροφικές συνήθειες των μαθητών του σχολείου σας και παρατηρώντας το να απαντήσετε στις παρακάτω ερωτήσεις:</w:t>
      </w:r>
    </w:p>
    <w:p w:rsidR="006F1CD2" w:rsidRDefault="006F1CD2" w:rsidP="006F1CD2">
      <w:pPr>
        <w:jc w:val="both"/>
        <w:rPr>
          <w:rFonts w:ascii="Times New Roman" w:hAnsi="Times New Roman"/>
          <w:sz w:val="26"/>
          <w:szCs w:val="26"/>
        </w:rPr>
      </w:pPr>
    </w:p>
    <w:p w:rsidR="006F1CD2" w:rsidRPr="00E82953" w:rsidRDefault="00E82953" w:rsidP="006F1CD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82953">
        <w:rPr>
          <w:rFonts w:ascii="Times New Roman" w:hAnsi="Times New Roman"/>
          <w:sz w:val="26"/>
          <w:szCs w:val="26"/>
        </w:rPr>
        <w:t>Ποιο πρωινό γεύμα</w:t>
      </w:r>
      <w:r w:rsidR="006F1CD2" w:rsidRPr="00E82953">
        <w:rPr>
          <w:rFonts w:ascii="Times New Roman" w:hAnsi="Times New Roman"/>
          <w:sz w:val="26"/>
          <w:szCs w:val="26"/>
        </w:rPr>
        <w:t xml:space="preserve"> προτιμούν περισσότερο οι μαθητές του σχολείου;</w:t>
      </w:r>
    </w:p>
    <w:p w:rsidR="006F1CD2" w:rsidRDefault="006F1CD2" w:rsidP="006F1CD2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6F1CD2" w:rsidRPr="00E82953" w:rsidRDefault="00E82953" w:rsidP="006F1CD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Ποιο πρωινό γεύμα</w:t>
      </w:r>
      <w:r w:rsidR="006F1CD2" w:rsidRPr="00E82953">
        <w:rPr>
          <w:rFonts w:ascii="Times New Roman" w:hAnsi="Times New Roman"/>
          <w:sz w:val="26"/>
          <w:szCs w:val="26"/>
        </w:rPr>
        <w:t xml:space="preserve"> προτιμούν λιγότερο οι μαθητές του σχολείου;</w:t>
      </w:r>
    </w:p>
    <w:p w:rsidR="006F1CD2" w:rsidRPr="00D80CEC" w:rsidRDefault="006F1CD2" w:rsidP="006F1CD2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D80CEC" w:rsidRDefault="00D80CEC" w:rsidP="006F1CD2">
      <w:pPr>
        <w:jc w:val="both"/>
        <w:rPr>
          <w:sz w:val="28"/>
          <w:szCs w:val="28"/>
        </w:rPr>
      </w:pPr>
    </w:p>
    <w:p w:rsidR="00C315D5" w:rsidRDefault="00BD1BFD" w:rsidP="00C315D5">
      <w:pPr>
        <w:keepNext/>
        <w:jc w:val="both"/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4D93B105" wp14:editId="35FADDD1">
            <wp:extent cx="5695950" cy="3076575"/>
            <wp:effectExtent l="0" t="0" r="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1CD2" w:rsidRPr="000A509F" w:rsidRDefault="006F1CD2">
      <w:bookmarkStart w:id="0" w:name="_GoBack"/>
      <w:bookmarkEnd w:id="0"/>
    </w:p>
    <w:sectPr w:rsidR="006F1CD2" w:rsidRPr="000A509F" w:rsidSect="00041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C11"/>
    <w:multiLevelType w:val="hybridMultilevel"/>
    <w:tmpl w:val="14CC1E6E"/>
    <w:lvl w:ilvl="0" w:tplc="0B5C400A">
      <w:numFmt w:val="bullet"/>
      <w:lvlText w:val=""/>
      <w:lvlJc w:val="left"/>
      <w:pPr>
        <w:tabs>
          <w:tab w:val="num" w:pos="567"/>
        </w:tabs>
        <w:ind w:left="1230" w:hanging="870"/>
      </w:pPr>
      <w:rPr>
        <w:rFonts w:ascii="Wingdings" w:eastAsia="Courier New" w:hAnsi="Wingdings" w:cs="Lath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A4F7A"/>
    <w:multiLevelType w:val="hybridMultilevel"/>
    <w:tmpl w:val="5DF02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509F"/>
    <w:rsid w:val="00041D72"/>
    <w:rsid w:val="000A509F"/>
    <w:rsid w:val="001005C2"/>
    <w:rsid w:val="00331D91"/>
    <w:rsid w:val="006F1CD2"/>
    <w:rsid w:val="007551CE"/>
    <w:rsid w:val="009B7302"/>
    <w:rsid w:val="00B12593"/>
    <w:rsid w:val="00BC288F"/>
    <w:rsid w:val="00BD1BFD"/>
    <w:rsid w:val="00C315D5"/>
    <w:rsid w:val="00D80CEC"/>
    <w:rsid w:val="00DE71AB"/>
    <w:rsid w:val="00E05D9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09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CD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BC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288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315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  <c:txPr>
        <a:bodyPr/>
        <a:lstStyle/>
        <a:p>
          <a:pPr>
            <a:defRPr baseline="0">
              <a:solidFill>
                <a:srgbClr val="0070C0"/>
              </a:solidFill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Διατροφικές συνήθειες μαθητών Στ΄ τάξης </c:v>
                </c:pt>
              </c:strCache>
            </c:strRef>
          </c:tx>
          <c:invertIfNegative val="0"/>
          <c:cat>
            <c:strRef>
              <c:f>Φύλλο1!$A$2:$A$7</c:f>
              <c:strCache>
                <c:ptCount val="6"/>
                <c:pt idx="0">
                  <c:v>τοστ</c:v>
                </c:pt>
                <c:pt idx="1">
                  <c:v>κουλούρι</c:v>
                </c:pt>
                <c:pt idx="2">
                  <c:v>φρούτα</c:v>
                </c:pt>
                <c:pt idx="3">
                  <c:v>κρουασάν</c:v>
                </c:pt>
                <c:pt idx="4">
                  <c:v>τυρόπιτα</c:v>
                </c:pt>
                <c:pt idx="5">
                  <c:v>συσκευασμένα σνακ</c:v>
                </c:pt>
              </c:strCache>
            </c:strRef>
          </c:cat>
          <c:val>
            <c:numRef>
              <c:f>Φύλλο1!$B$2:$B$7</c:f>
              <c:numCache>
                <c:formatCode>General</c:formatCode>
                <c:ptCount val="6"/>
                <c:pt idx="0">
                  <c:v>16</c:v>
                </c:pt>
                <c:pt idx="1">
                  <c:v>18</c:v>
                </c:pt>
                <c:pt idx="2">
                  <c:v>11</c:v>
                </c:pt>
                <c:pt idx="3">
                  <c:v>6</c:v>
                </c:pt>
                <c:pt idx="4">
                  <c:v>12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93536"/>
        <c:axId val="117795456"/>
      </c:barChart>
      <c:catAx>
        <c:axId val="117793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>
                    <a:solidFill>
                      <a:schemeClr val="tx2"/>
                    </a:solidFill>
                  </a:defRPr>
                </a:pPr>
                <a:r>
                  <a:rPr lang="el-GR" sz="1200" baseline="0">
                    <a:solidFill>
                      <a:schemeClr val="tx2"/>
                    </a:solidFill>
                  </a:rPr>
                  <a:t>Τροφές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el-GR"/>
          </a:p>
        </c:txPr>
        <c:crossAx val="117795456"/>
        <c:crosses val="autoZero"/>
        <c:auto val="1"/>
        <c:lblAlgn val="ctr"/>
        <c:lblOffset val="100"/>
        <c:noMultiLvlLbl val="0"/>
      </c:catAx>
      <c:valAx>
        <c:axId val="117795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aseline="0">
                    <a:solidFill>
                      <a:schemeClr val="tx2"/>
                    </a:solidFill>
                  </a:defRPr>
                </a:pPr>
                <a:r>
                  <a:rPr lang="el-GR" sz="1200" baseline="0">
                    <a:solidFill>
                      <a:schemeClr val="tx2"/>
                    </a:solidFill>
                  </a:rPr>
                  <a:t>Μαθητές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7793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Candidate</cp:lastModifiedBy>
  <cp:revision>4</cp:revision>
  <dcterms:created xsi:type="dcterms:W3CDTF">2018-02-05T18:17:00Z</dcterms:created>
  <dcterms:modified xsi:type="dcterms:W3CDTF">2018-02-14T20:46:00Z</dcterms:modified>
</cp:coreProperties>
</file>