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E8" w:rsidRDefault="00C76BE8" w:rsidP="0028532C">
      <w:pPr>
        <w:tabs>
          <w:tab w:val="left" w:pos="720"/>
        </w:tabs>
        <w:jc w:val="center"/>
        <w:rPr>
          <w:rFonts w:ascii="Calibri" w:hAnsi="Calibri" w:cs="Calibri"/>
          <w:b/>
          <w:sz w:val="24"/>
          <w:szCs w:val="24"/>
        </w:rPr>
      </w:pPr>
      <w:r w:rsidRPr="00C76BE8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476250" cy="660400"/>
            <wp:effectExtent l="19050" t="0" r="0" b="0"/>
            <wp:docPr id="1" name="Εικόνα 1" descr="ΛΟΓΟΤΥΠΟ ΠΟΛΙΤΙΣ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ΠΟΛΙΤΙΣΤΙΚ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36" w:rsidRDefault="00A675C1" w:rsidP="0028532C">
      <w:pPr>
        <w:tabs>
          <w:tab w:val="left" w:pos="72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EE64BF" w:rsidRPr="00804487">
        <w:rPr>
          <w:rFonts w:ascii="Calibri" w:hAnsi="Calibri" w:cs="Calibri"/>
          <w:b/>
          <w:sz w:val="24"/>
          <w:szCs w:val="24"/>
        </w:rPr>
        <w:t xml:space="preserve">Σύσταση Τοπικού Θεματικού Δικτύου Πολιτισμού για τη </w:t>
      </w:r>
      <w:r w:rsidR="00330992">
        <w:rPr>
          <w:rFonts w:ascii="Calibri" w:hAnsi="Calibri" w:cs="Calibri"/>
          <w:b/>
          <w:sz w:val="24"/>
          <w:szCs w:val="24"/>
        </w:rPr>
        <w:t>θ</w:t>
      </w:r>
      <w:r w:rsidR="00EE64BF" w:rsidRPr="00804487">
        <w:rPr>
          <w:rFonts w:ascii="Calibri" w:hAnsi="Calibri" w:cs="Calibri"/>
          <w:b/>
          <w:sz w:val="24"/>
          <w:szCs w:val="24"/>
        </w:rPr>
        <w:t xml:space="preserve">εατρική </w:t>
      </w:r>
      <w:r w:rsidR="00330992">
        <w:rPr>
          <w:rFonts w:ascii="Calibri" w:hAnsi="Calibri" w:cs="Calibri"/>
          <w:b/>
          <w:sz w:val="24"/>
          <w:szCs w:val="24"/>
        </w:rPr>
        <w:t>α</w:t>
      </w:r>
      <w:r w:rsidR="00EE64BF" w:rsidRPr="00804487">
        <w:rPr>
          <w:rFonts w:ascii="Calibri" w:hAnsi="Calibri" w:cs="Calibri"/>
          <w:b/>
          <w:sz w:val="24"/>
          <w:szCs w:val="24"/>
        </w:rPr>
        <w:t xml:space="preserve">γωγή </w:t>
      </w:r>
      <w:r w:rsidR="00804487">
        <w:rPr>
          <w:rFonts w:ascii="Calibri" w:hAnsi="Calibri" w:cs="Calibri"/>
          <w:b/>
          <w:sz w:val="24"/>
          <w:szCs w:val="24"/>
        </w:rPr>
        <w:t xml:space="preserve">/  μουσική </w:t>
      </w:r>
      <w:r w:rsidR="00875636">
        <w:rPr>
          <w:rFonts w:ascii="Calibri" w:hAnsi="Calibri" w:cs="Calibri"/>
          <w:b/>
          <w:sz w:val="24"/>
          <w:szCs w:val="24"/>
        </w:rPr>
        <w:t>/ χορό</w:t>
      </w:r>
    </w:p>
    <w:p w:rsidR="00875636" w:rsidRDefault="00875636" w:rsidP="0028532C">
      <w:pPr>
        <w:tabs>
          <w:tab w:val="left" w:pos="72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Θ</w:t>
      </w:r>
      <w:r w:rsidR="00EE64BF" w:rsidRPr="00804487">
        <w:rPr>
          <w:rFonts w:ascii="Calibri" w:hAnsi="Calibri" w:cs="Calibri"/>
          <w:b/>
          <w:sz w:val="24"/>
          <w:szCs w:val="24"/>
        </w:rPr>
        <w:t>έμα: «</w:t>
      </w:r>
      <w:r>
        <w:rPr>
          <w:rFonts w:ascii="Calibri" w:hAnsi="Calibri" w:cs="Calibri"/>
          <w:b/>
          <w:sz w:val="24"/>
          <w:szCs w:val="24"/>
        </w:rPr>
        <w:t>Θεατρικές- μουσικές διαδρομές</w:t>
      </w:r>
      <w:r w:rsidR="0054286E">
        <w:rPr>
          <w:rFonts w:ascii="Calibri" w:hAnsi="Calibri" w:cs="Calibri"/>
          <w:b/>
          <w:sz w:val="24"/>
          <w:szCs w:val="24"/>
        </w:rPr>
        <w:t>: εκφράζομαι και δημιουργώ</w:t>
      </w:r>
      <w:r>
        <w:rPr>
          <w:rFonts w:ascii="Calibri" w:hAnsi="Calibri" w:cs="Calibri"/>
          <w:b/>
          <w:sz w:val="24"/>
          <w:szCs w:val="24"/>
        </w:rPr>
        <w:t xml:space="preserve">» </w:t>
      </w:r>
    </w:p>
    <w:p w:rsidR="00EE64BF" w:rsidRPr="006F24FE" w:rsidRDefault="00EE64BF" w:rsidP="00B57D02">
      <w:pPr>
        <w:pStyle w:val="PreformattedText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</w:p>
    <w:p w:rsidR="00EE64BF" w:rsidRPr="00B57D02" w:rsidRDefault="0028532C" w:rsidP="00B82F88">
      <w:pPr>
        <w:pStyle w:val="PreformattedText"/>
        <w:ind w:firstLine="720"/>
        <w:jc w:val="both"/>
        <w:rPr>
          <w:rFonts w:ascii="Calibri" w:hAnsi="Calibri" w:cs="Calibri"/>
          <w:i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</w:t>
      </w:r>
      <w:r w:rsidR="00EE64BF" w:rsidRPr="00B57D02">
        <w:rPr>
          <w:rFonts w:ascii="Calibri" w:hAnsi="Calibri" w:cs="Calibri"/>
          <w:sz w:val="24"/>
          <w:szCs w:val="24"/>
          <w:lang w:val="el-GR"/>
        </w:rPr>
        <w:t xml:space="preserve"> Διεύθυνση Δευτεροβάθμιας Εκπαίδευσης Αχαΐας/Πολιτιστικά θέματα δια της Υπεύθυνης Πολιτιστικών Θεμάτων πρόκειται να </w:t>
      </w:r>
      <w:r w:rsidR="00EE64BF">
        <w:rPr>
          <w:rFonts w:ascii="Calibri" w:hAnsi="Calibri" w:cs="Calibri"/>
          <w:sz w:val="24"/>
          <w:szCs w:val="24"/>
          <w:lang w:val="el-GR"/>
        </w:rPr>
        <w:t>υλοποιήσει</w:t>
      </w:r>
      <w:r w:rsidR="00EE64BF" w:rsidRPr="00B57D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EE64BF">
        <w:rPr>
          <w:rFonts w:ascii="Calibri" w:hAnsi="Calibri" w:cs="Calibri"/>
          <w:sz w:val="24"/>
          <w:szCs w:val="24"/>
          <w:lang w:val="el-GR"/>
        </w:rPr>
        <w:t>κατά</w:t>
      </w:r>
      <w:r w:rsidR="00EE64BF" w:rsidRPr="00B57D02">
        <w:rPr>
          <w:rFonts w:ascii="Calibri" w:hAnsi="Calibri" w:cs="Calibri"/>
          <w:sz w:val="24"/>
          <w:szCs w:val="24"/>
          <w:lang w:val="el-GR"/>
        </w:rPr>
        <w:t xml:space="preserve"> το σχολικό έτος 2016-17 </w:t>
      </w:r>
      <w:r w:rsidR="00EE64BF">
        <w:rPr>
          <w:rFonts w:ascii="Calibri" w:hAnsi="Calibri" w:cs="Calibri"/>
          <w:b/>
          <w:sz w:val="24"/>
          <w:szCs w:val="24"/>
          <w:lang w:val="el-GR"/>
        </w:rPr>
        <w:t>Τοπικό Θεματικό</w:t>
      </w:r>
      <w:r w:rsidR="00EE64BF" w:rsidRPr="003908B4">
        <w:rPr>
          <w:rFonts w:ascii="Calibri" w:hAnsi="Calibri" w:cs="Calibri"/>
          <w:b/>
          <w:sz w:val="24"/>
          <w:szCs w:val="24"/>
          <w:lang w:val="el-GR"/>
        </w:rPr>
        <w:t xml:space="preserve"> Δίκτυο</w:t>
      </w:r>
      <w:r w:rsidR="00EE64BF" w:rsidRPr="00B57D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EE64BF">
        <w:rPr>
          <w:rFonts w:ascii="Calibri" w:hAnsi="Calibri" w:cs="Calibri"/>
          <w:sz w:val="24"/>
          <w:szCs w:val="24"/>
          <w:lang w:val="el-GR"/>
        </w:rPr>
        <w:t>Σ</w:t>
      </w:r>
      <w:r w:rsidR="00EE64BF" w:rsidRPr="00B57D02">
        <w:rPr>
          <w:rFonts w:ascii="Calibri" w:hAnsi="Calibri" w:cs="Calibri"/>
          <w:sz w:val="24"/>
          <w:szCs w:val="24"/>
          <w:lang w:val="el-GR"/>
        </w:rPr>
        <w:t>χολείων Δευτεροβάθμιας Εκπαίδευσης Αχαΐας με θέμα</w:t>
      </w:r>
      <w:r w:rsidR="00EE64BF" w:rsidRPr="00B57D02">
        <w:rPr>
          <w:rFonts w:ascii="Calibri" w:hAnsi="Calibri" w:cs="Calibri"/>
          <w:i/>
          <w:sz w:val="24"/>
          <w:szCs w:val="24"/>
          <w:lang w:val="el-GR"/>
        </w:rPr>
        <w:t xml:space="preserve"> </w:t>
      </w:r>
      <w:r w:rsidR="00875636" w:rsidRPr="00875636">
        <w:rPr>
          <w:rFonts w:ascii="Calibri" w:hAnsi="Calibri" w:cs="Calibri"/>
          <w:sz w:val="24"/>
          <w:szCs w:val="24"/>
          <w:lang w:val="el-GR"/>
        </w:rPr>
        <w:t>«</w:t>
      </w:r>
      <w:r w:rsidR="00875636" w:rsidRPr="00875636">
        <w:rPr>
          <w:rFonts w:ascii="Calibri" w:hAnsi="Calibri" w:cs="Calibri"/>
          <w:i/>
          <w:sz w:val="24"/>
          <w:szCs w:val="24"/>
          <w:lang w:val="el-GR"/>
        </w:rPr>
        <w:t>Εκφράζομαι και δημιουργώ</w:t>
      </w:r>
      <w:r w:rsidR="00875636">
        <w:rPr>
          <w:rFonts w:ascii="Calibri" w:hAnsi="Calibri" w:cs="Calibri"/>
          <w:i/>
          <w:sz w:val="24"/>
          <w:szCs w:val="24"/>
          <w:lang w:val="el-GR"/>
        </w:rPr>
        <w:t xml:space="preserve"> μέσα από την τέχνη του θεάτρου, της μουσικής, του χορού</w:t>
      </w:r>
      <w:r w:rsidR="00875636" w:rsidRPr="00875636">
        <w:rPr>
          <w:rFonts w:ascii="Calibri" w:hAnsi="Calibri" w:cs="Calibri"/>
          <w:sz w:val="24"/>
          <w:szCs w:val="24"/>
          <w:lang w:val="el-GR"/>
        </w:rPr>
        <w:t>»</w:t>
      </w:r>
      <w:r w:rsidR="00804487">
        <w:rPr>
          <w:rFonts w:ascii="Calibri" w:hAnsi="Calibri" w:cs="Calibri"/>
          <w:sz w:val="24"/>
          <w:szCs w:val="24"/>
          <w:lang w:val="el-GR"/>
        </w:rPr>
        <w:t>, στο πλαίσιο της υποστήριξης Πολιτιστικών Προγραμμάτων που σχετίζονται με το θέατρο, το χορό και τη μουσική</w:t>
      </w:r>
      <w:r w:rsidR="00EE64BF" w:rsidRPr="00B57D02">
        <w:rPr>
          <w:rFonts w:ascii="Calibri" w:hAnsi="Calibri" w:cs="Calibri"/>
          <w:i/>
          <w:sz w:val="24"/>
          <w:szCs w:val="24"/>
          <w:lang w:val="el-GR"/>
        </w:rPr>
        <w:t>.</w:t>
      </w:r>
    </w:p>
    <w:p w:rsidR="0028532C" w:rsidRDefault="0028532C" w:rsidP="00B57D0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EE64BF" w:rsidRPr="00B57D02" w:rsidRDefault="00EE64BF" w:rsidP="00B57D02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3908B4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Στόχοι του Δικτύου</w:t>
      </w:r>
      <w:r w:rsidRPr="00B57D0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:</w:t>
      </w:r>
    </w:p>
    <w:p w:rsidR="00EE64BF" w:rsidRPr="003908B4" w:rsidRDefault="00EE64BF" w:rsidP="00B57D02">
      <w:pPr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ab/>
      </w:r>
      <w:r w:rsidRPr="003908B4">
        <w:rPr>
          <w:rFonts w:ascii="Calibri" w:hAnsi="Calibri" w:cs="Calibri"/>
          <w:bCs/>
          <w:i/>
          <w:iCs/>
          <w:sz w:val="24"/>
          <w:szCs w:val="24"/>
        </w:rPr>
        <w:t xml:space="preserve">Επιδιώκεται οι μαθητές: </w:t>
      </w:r>
    </w:p>
    <w:p w:rsidR="00EE64BF" w:rsidRDefault="00EE64BF" w:rsidP="003908B4">
      <w:pPr>
        <w:numPr>
          <w:ilvl w:val="0"/>
          <w:numId w:val="7"/>
        </w:numPr>
        <w:tabs>
          <w:tab w:val="clear" w:pos="863"/>
          <w:tab w:val="left" w:pos="180"/>
          <w:tab w:val="left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 xml:space="preserve">Να έρθουν σε επαφή με </w:t>
      </w:r>
      <w:r>
        <w:rPr>
          <w:rFonts w:ascii="Calibri" w:hAnsi="Calibri" w:cs="Calibri"/>
          <w:sz w:val="24"/>
          <w:szCs w:val="24"/>
        </w:rPr>
        <w:t>την τέχνη του θεάτρου</w:t>
      </w:r>
      <w:r w:rsidR="00804487">
        <w:rPr>
          <w:rFonts w:ascii="Calibri" w:hAnsi="Calibri" w:cs="Calibri"/>
          <w:sz w:val="24"/>
          <w:szCs w:val="24"/>
        </w:rPr>
        <w:t>, της μουσικής</w:t>
      </w:r>
      <w:r w:rsidRPr="00B57D02">
        <w:rPr>
          <w:rFonts w:ascii="Calibri" w:hAnsi="Calibri" w:cs="Calibri"/>
          <w:sz w:val="24"/>
          <w:szCs w:val="24"/>
        </w:rPr>
        <w:t xml:space="preserve"> και </w:t>
      </w:r>
      <w:r>
        <w:rPr>
          <w:rFonts w:ascii="Calibri" w:hAnsi="Calibri" w:cs="Calibri"/>
          <w:sz w:val="24"/>
          <w:szCs w:val="24"/>
        </w:rPr>
        <w:t>του χορού</w:t>
      </w:r>
      <w:r w:rsidRPr="00B57D02">
        <w:rPr>
          <w:rFonts w:ascii="Calibri" w:hAnsi="Calibri" w:cs="Calibri"/>
          <w:sz w:val="24"/>
          <w:szCs w:val="24"/>
        </w:rPr>
        <w:t xml:space="preserve"> ευρύτερα.</w:t>
      </w:r>
    </w:p>
    <w:p w:rsidR="00EE64BF" w:rsidRPr="00804487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hanging="863"/>
        <w:jc w:val="both"/>
        <w:rPr>
          <w:rFonts w:ascii="Calibri" w:hAnsi="Calibri" w:cs="Calibri"/>
          <w:spacing w:val="-4"/>
          <w:sz w:val="24"/>
          <w:szCs w:val="24"/>
        </w:rPr>
      </w:pPr>
      <w:r w:rsidRPr="00804487">
        <w:rPr>
          <w:rFonts w:ascii="Calibri" w:hAnsi="Calibri" w:cs="Calibri"/>
          <w:spacing w:val="-4"/>
          <w:sz w:val="24"/>
          <w:szCs w:val="24"/>
        </w:rPr>
        <w:t xml:space="preserve">Να γνωρίσουν </w:t>
      </w:r>
      <w:r w:rsidR="0071771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04487">
        <w:rPr>
          <w:rFonts w:ascii="Calibri" w:hAnsi="Calibri" w:cs="Calibri"/>
          <w:spacing w:val="-4"/>
          <w:sz w:val="24"/>
          <w:szCs w:val="24"/>
        </w:rPr>
        <w:t>Έλληνες και ξένους θεατρικούς συγγραφείς</w:t>
      </w:r>
      <w:r w:rsidR="00804487" w:rsidRPr="00804487">
        <w:rPr>
          <w:rFonts w:ascii="Calibri" w:hAnsi="Calibri" w:cs="Calibri"/>
          <w:spacing w:val="-4"/>
          <w:sz w:val="24"/>
          <w:szCs w:val="24"/>
        </w:rPr>
        <w:t>/ χορογράφους/ μουσικούς</w:t>
      </w:r>
      <w:r w:rsidRPr="00804487">
        <w:rPr>
          <w:rFonts w:ascii="Calibri" w:hAnsi="Calibri" w:cs="Calibri"/>
          <w:spacing w:val="-4"/>
          <w:sz w:val="24"/>
          <w:szCs w:val="24"/>
        </w:rPr>
        <w:t xml:space="preserve"> και έργα τους.</w:t>
      </w:r>
    </w:p>
    <w:p w:rsidR="00EE64BF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 xml:space="preserve">Να απολαύσουν τη διαδικασία της </w:t>
      </w:r>
      <w:r>
        <w:rPr>
          <w:rFonts w:ascii="Calibri" w:hAnsi="Calibri" w:cs="Calibri"/>
          <w:sz w:val="24"/>
          <w:szCs w:val="24"/>
        </w:rPr>
        <w:t>μεταφοράς ενός κειμένου στη σκηνή.</w:t>
      </w:r>
    </w:p>
    <w:p w:rsidR="00EE64BF" w:rsidRPr="00F662CF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804487">
        <w:rPr>
          <w:rFonts w:ascii="Calibri" w:hAnsi="Calibri" w:cs="Calibri"/>
          <w:spacing w:val="-4"/>
          <w:sz w:val="24"/>
          <w:szCs w:val="24"/>
        </w:rPr>
        <w:t>Να εκφραστούν δημιουργικά, οδηγούμενοι σε ποικίλες μορφές καλλιτεχνικής έκφρασης (παραγωγή</w:t>
      </w:r>
      <w:r>
        <w:rPr>
          <w:rFonts w:ascii="Calibri" w:hAnsi="Calibri" w:cs="Calibri"/>
          <w:sz w:val="24"/>
          <w:szCs w:val="24"/>
        </w:rPr>
        <w:t xml:space="preserve"> θεατρικών κειμένων, διασκευές, </w:t>
      </w:r>
      <w:r w:rsidRPr="00F662CF">
        <w:rPr>
          <w:rFonts w:ascii="Calibri" w:hAnsi="Calibri" w:cs="Calibri"/>
          <w:spacing w:val="-2"/>
          <w:sz w:val="24"/>
          <w:szCs w:val="24"/>
        </w:rPr>
        <w:t xml:space="preserve">δραματοποίηση, </w:t>
      </w:r>
      <w:r>
        <w:rPr>
          <w:rFonts w:ascii="Calibri" w:hAnsi="Calibri" w:cs="Calibri"/>
          <w:spacing w:val="-2"/>
          <w:sz w:val="24"/>
          <w:szCs w:val="24"/>
        </w:rPr>
        <w:t>χορός</w:t>
      </w:r>
      <w:r w:rsidR="00804487">
        <w:rPr>
          <w:rFonts w:ascii="Calibri" w:hAnsi="Calibri" w:cs="Calibri"/>
          <w:spacing w:val="-2"/>
          <w:sz w:val="24"/>
          <w:szCs w:val="24"/>
        </w:rPr>
        <w:t>, τραγούδι, μουσική σύνθεση</w:t>
      </w:r>
      <w:r w:rsidRPr="00F662CF">
        <w:rPr>
          <w:rFonts w:ascii="Calibri" w:hAnsi="Calibri" w:cs="Calibri"/>
          <w:spacing w:val="-2"/>
          <w:sz w:val="24"/>
          <w:szCs w:val="24"/>
        </w:rPr>
        <w:t xml:space="preserve"> κ.λπ.</w:t>
      </w:r>
      <w:r>
        <w:rPr>
          <w:rFonts w:ascii="Calibri" w:hAnsi="Calibri" w:cs="Calibri"/>
          <w:spacing w:val="-2"/>
          <w:sz w:val="24"/>
          <w:szCs w:val="24"/>
        </w:rPr>
        <w:t>)</w:t>
      </w:r>
      <w:r w:rsidR="00330992">
        <w:rPr>
          <w:rFonts w:ascii="Calibri" w:hAnsi="Calibri" w:cs="Calibri"/>
          <w:spacing w:val="-2"/>
          <w:sz w:val="24"/>
          <w:szCs w:val="24"/>
        </w:rPr>
        <w:t>.</w:t>
      </w:r>
    </w:p>
    <w:p w:rsidR="00EE64BF" w:rsidRPr="00B57D02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>Να ευαισθητοποιηθούν σε αξίες ζωής και συναισθήματα (π.χ. αγάπη, φιλία, ισότητα κ.λπ.)</w:t>
      </w:r>
      <w:r>
        <w:rPr>
          <w:rFonts w:ascii="Calibri" w:hAnsi="Calibri" w:cs="Calibri"/>
          <w:sz w:val="24"/>
          <w:szCs w:val="24"/>
        </w:rPr>
        <w:t>.</w:t>
      </w:r>
      <w:r w:rsidRPr="00B57D02">
        <w:rPr>
          <w:rFonts w:ascii="Calibri" w:hAnsi="Calibri" w:cs="Calibri"/>
          <w:sz w:val="24"/>
          <w:szCs w:val="24"/>
        </w:rPr>
        <w:t xml:space="preserve"> </w:t>
      </w:r>
    </w:p>
    <w:p w:rsidR="00EE64BF" w:rsidRPr="00B57D02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>Να αναπτύξουν δεξιότητες καλής επικοινωνίας και συνεργασίας</w:t>
      </w:r>
      <w:r>
        <w:rPr>
          <w:rFonts w:ascii="Calibri" w:hAnsi="Calibri" w:cs="Calibri"/>
          <w:sz w:val="24"/>
          <w:szCs w:val="24"/>
        </w:rPr>
        <w:t>.</w:t>
      </w:r>
      <w:r w:rsidRPr="00B57D02">
        <w:rPr>
          <w:rFonts w:ascii="Calibri" w:hAnsi="Calibri" w:cs="Calibri"/>
          <w:sz w:val="24"/>
          <w:szCs w:val="24"/>
        </w:rPr>
        <w:t xml:space="preserve"> </w:t>
      </w:r>
    </w:p>
    <w:p w:rsidR="00EE64BF" w:rsidRDefault="00EE64BF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 xml:space="preserve">Να </w:t>
      </w:r>
      <w:r>
        <w:rPr>
          <w:rFonts w:ascii="Calibri" w:hAnsi="Calibri" w:cs="Calibri"/>
          <w:sz w:val="24"/>
          <w:szCs w:val="24"/>
        </w:rPr>
        <w:t>οδηγηθούν</w:t>
      </w:r>
      <w:r w:rsidRPr="00B57D02">
        <w:rPr>
          <w:rFonts w:ascii="Calibri" w:hAnsi="Calibri" w:cs="Calibri"/>
          <w:sz w:val="24"/>
          <w:szCs w:val="24"/>
        </w:rPr>
        <w:t xml:space="preserve"> στην ενίσχυση του </w:t>
      </w:r>
      <w:proofErr w:type="spellStart"/>
      <w:r w:rsidRPr="00B57D02">
        <w:rPr>
          <w:rFonts w:ascii="Calibri" w:hAnsi="Calibri" w:cs="Calibri"/>
          <w:sz w:val="24"/>
          <w:szCs w:val="24"/>
        </w:rPr>
        <w:t>αυτοσυναισθήματος</w:t>
      </w:r>
      <w:proofErr w:type="spellEnd"/>
      <w:r w:rsidRPr="00B57D02">
        <w:rPr>
          <w:rFonts w:ascii="Calibri" w:hAnsi="Calibri" w:cs="Calibri"/>
          <w:sz w:val="24"/>
          <w:szCs w:val="24"/>
        </w:rPr>
        <w:t xml:space="preserve">, την καλλιέργεια διαπροσωπικών σχέσεων και τη γενικότερη </w:t>
      </w:r>
      <w:proofErr w:type="spellStart"/>
      <w:r w:rsidRPr="00B57D02">
        <w:rPr>
          <w:rFonts w:ascii="Calibri" w:hAnsi="Calibri" w:cs="Calibri"/>
          <w:sz w:val="24"/>
          <w:szCs w:val="24"/>
        </w:rPr>
        <w:t>κοινωνικο</w:t>
      </w:r>
      <w:proofErr w:type="spellEnd"/>
      <w:r w:rsidRPr="00B57D02">
        <w:rPr>
          <w:rFonts w:ascii="Calibri" w:hAnsi="Calibri" w:cs="Calibri"/>
          <w:sz w:val="24"/>
          <w:szCs w:val="24"/>
        </w:rPr>
        <w:t>-συναισθηματική ωρίμανσή τους.</w:t>
      </w:r>
    </w:p>
    <w:p w:rsidR="0028532C" w:rsidRPr="00B57D02" w:rsidRDefault="0028532C" w:rsidP="0028532C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E64BF" w:rsidRPr="00B57D02" w:rsidRDefault="00EE64BF" w:rsidP="00B57D02">
      <w:pPr>
        <w:jc w:val="both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3908B4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B57D0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Μεθοδολογία</w:t>
      </w:r>
      <w:r w:rsidRPr="00B57D02">
        <w:rPr>
          <w:rFonts w:ascii="Calibri" w:hAnsi="Calibri" w:cs="Calibri"/>
          <w:b/>
          <w:i/>
          <w:iCs/>
          <w:sz w:val="24"/>
          <w:szCs w:val="24"/>
          <w:u w:val="single"/>
        </w:rPr>
        <w:t>:</w:t>
      </w:r>
    </w:p>
    <w:p w:rsidR="00EE64BF" w:rsidRPr="00B57D02" w:rsidRDefault="00EE64BF" w:rsidP="001C008A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B57D02">
        <w:rPr>
          <w:rFonts w:ascii="Calibri" w:hAnsi="Calibri" w:cs="Calibri"/>
          <w:sz w:val="24"/>
          <w:szCs w:val="24"/>
        </w:rPr>
        <w:t xml:space="preserve">Ως διδακτική μεθοδολογία προτείνεται το </w:t>
      </w:r>
      <w:r w:rsidRPr="003908B4">
        <w:rPr>
          <w:rFonts w:ascii="Calibri" w:hAnsi="Calibri" w:cs="Calibri"/>
          <w:sz w:val="24"/>
          <w:szCs w:val="24"/>
          <w:u w:val="single"/>
        </w:rPr>
        <w:t>βιωματικό εργαστήριο</w:t>
      </w:r>
      <w:r w:rsidRPr="00B57D02">
        <w:rPr>
          <w:rFonts w:ascii="Calibri" w:hAnsi="Calibri" w:cs="Calibri"/>
          <w:sz w:val="24"/>
          <w:szCs w:val="24"/>
        </w:rPr>
        <w:t xml:space="preserve"> και η </w:t>
      </w:r>
      <w:r w:rsidRPr="003908B4">
        <w:rPr>
          <w:rFonts w:ascii="Calibri" w:hAnsi="Calibri" w:cs="Calibri"/>
          <w:sz w:val="24"/>
          <w:szCs w:val="24"/>
          <w:u w:val="single"/>
        </w:rPr>
        <w:t>εργασία σε ομάδες</w:t>
      </w:r>
      <w:r w:rsidRPr="00B57D02">
        <w:rPr>
          <w:rFonts w:ascii="Calibri" w:hAnsi="Calibri" w:cs="Calibri"/>
          <w:sz w:val="24"/>
          <w:szCs w:val="24"/>
        </w:rPr>
        <w:t xml:space="preserve">, που ενισχύουν τη συμμετοχική και ενεργητική μάθηση. </w:t>
      </w:r>
      <w:r>
        <w:rPr>
          <w:rFonts w:ascii="Calibri" w:hAnsi="Calibri" w:cs="Calibri"/>
          <w:sz w:val="24"/>
          <w:szCs w:val="24"/>
        </w:rPr>
        <w:t xml:space="preserve">Βασικές στρατηγικές που θα ακολουθήσουν οι ομάδες  είναι η Βιωματική προσέγγιση, η </w:t>
      </w:r>
      <w:proofErr w:type="spellStart"/>
      <w:r>
        <w:rPr>
          <w:rFonts w:ascii="Calibri" w:hAnsi="Calibri" w:cs="Calibri"/>
          <w:sz w:val="24"/>
          <w:szCs w:val="24"/>
        </w:rPr>
        <w:t>ομαδοσυνεργατική</w:t>
      </w:r>
      <w:proofErr w:type="spellEnd"/>
      <w:r>
        <w:rPr>
          <w:rFonts w:ascii="Calibri" w:hAnsi="Calibri" w:cs="Calibri"/>
          <w:sz w:val="24"/>
          <w:szCs w:val="24"/>
        </w:rPr>
        <w:t xml:space="preserve"> μέθοδος και η </w:t>
      </w:r>
      <w:proofErr w:type="spellStart"/>
      <w:r>
        <w:rPr>
          <w:rFonts w:ascii="Calibri" w:hAnsi="Calibri" w:cs="Calibri"/>
          <w:sz w:val="24"/>
          <w:szCs w:val="24"/>
        </w:rPr>
        <w:t>διαθεματικότητα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:rsidR="00EE64BF" w:rsidRPr="00B57D02" w:rsidRDefault="00EE64BF" w:rsidP="00B57D02">
      <w:pPr>
        <w:jc w:val="both"/>
        <w:rPr>
          <w:rFonts w:ascii="Calibri" w:hAnsi="Calibri" w:cs="Calibri"/>
          <w:sz w:val="24"/>
          <w:szCs w:val="24"/>
        </w:rPr>
      </w:pPr>
    </w:p>
    <w:p w:rsidR="00EE64BF" w:rsidRPr="00B57D02" w:rsidRDefault="00EE64BF" w:rsidP="00B57D02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3908B4">
        <w:rPr>
          <w:rFonts w:ascii="Calibri" w:hAnsi="Calibri" w:cs="Calibri"/>
          <w:b/>
          <w:i/>
          <w:sz w:val="24"/>
          <w:szCs w:val="24"/>
        </w:rPr>
        <w:tab/>
      </w:r>
      <w:r w:rsidRPr="00F14795">
        <w:rPr>
          <w:rFonts w:ascii="Calibri" w:hAnsi="Calibri" w:cs="Calibri"/>
          <w:b/>
          <w:i/>
          <w:sz w:val="24"/>
          <w:szCs w:val="24"/>
          <w:u w:val="single"/>
        </w:rPr>
        <w:t xml:space="preserve">Ενδεικτικές </w:t>
      </w:r>
      <w:r w:rsidRPr="00B57D02">
        <w:rPr>
          <w:rFonts w:ascii="Calibri" w:hAnsi="Calibri" w:cs="Calibri"/>
          <w:b/>
          <w:i/>
          <w:sz w:val="24"/>
          <w:szCs w:val="24"/>
          <w:u w:val="single"/>
        </w:rPr>
        <w:t>Δρ</w:t>
      </w:r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άσεις </w:t>
      </w:r>
      <w:r w:rsidRPr="00B57D02">
        <w:rPr>
          <w:rFonts w:ascii="Calibri" w:hAnsi="Calibri" w:cs="Calibri"/>
          <w:b/>
          <w:i/>
          <w:sz w:val="24"/>
          <w:szCs w:val="24"/>
          <w:u w:val="single"/>
        </w:rPr>
        <w:t xml:space="preserve"> που </w:t>
      </w:r>
      <w:r>
        <w:rPr>
          <w:rFonts w:ascii="Calibri" w:hAnsi="Calibri" w:cs="Calibri"/>
          <w:b/>
          <w:i/>
          <w:sz w:val="24"/>
          <w:szCs w:val="24"/>
          <w:u w:val="single"/>
        </w:rPr>
        <w:t>μπορούν να αναπτυχθούν</w:t>
      </w:r>
      <w:r w:rsidRPr="00B57D02">
        <w:rPr>
          <w:rFonts w:ascii="Calibri" w:hAnsi="Calibri" w:cs="Calibri"/>
          <w:b/>
          <w:i/>
          <w:sz w:val="24"/>
          <w:szCs w:val="24"/>
          <w:u w:val="single"/>
        </w:rPr>
        <w:t xml:space="preserve"> :</w:t>
      </w:r>
    </w:p>
    <w:p w:rsidR="00EE64BF" w:rsidRDefault="00EE64BF" w:rsidP="003908B4">
      <w:pPr>
        <w:pStyle w:val="3"/>
        <w:numPr>
          <w:ilvl w:val="0"/>
          <w:numId w:val="9"/>
        </w:numPr>
        <w:tabs>
          <w:tab w:val="clear" w:pos="720"/>
          <w:tab w:val="num" w:pos="180"/>
        </w:tabs>
        <w:spacing w:before="0" w:after="0"/>
        <w:ind w:hanging="720"/>
        <w:jc w:val="both"/>
        <w:rPr>
          <w:rFonts w:ascii="Calibri" w:hAnsi="Calibri" w:cs="Calibri"/>
          <w:b w:val="0"/>
          <w:iCs/>
          <w:sz w:val="24"/>
          <w:szCs w:val="24"/>
        </w:rPr>
      </w:pPr>
      <w:r w:rsidRPr="00B57D02">
        <w:rPr>
          <w:rFonts w:ascii="Calibri" w:hAnsi="Calibri" w:cs="Calibri"/>
          <w:b w:val="0"/>
          <w:iCs/>
          <w:sz w:val="24"/>
          <w:szCs w:val="24"/>
        </w:rPr>
        <w:t xml:space="preserve">Ανάγνωση και ανάλυση </w:t>
      </w:r>
      <w:r>
        <w:rPr>
          <w:rFonts w:ascii="Calibri" w:hAnsi="Calibri" w:cs="Calibri"/>
          <w:b w:val="0"/>
          <w:iCs/>
          <w:sz w:val="24"/>
          <w:szCs w:val="24"/>
        </w:rPr>
        <w:t>θεατρικών έργων</w:t>
      </w:r>
      <w:r w:rsidRPr="00B57D02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EE64BF" w:rsidRDefault="00EE64BF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Εργαστήρια με τους εκπαιδευτικούς των πολιτιστικών προγραμμάτων θεατρικής αγωγής, όπου θα γίνει επεξεργασία διαφόρων θεματικών ενοτήτων με χρήση ασκήσεων και τεχνικών του </w:t>
      </w:r>
      <w:r w:rsidRPr="00FE65DC">
        <w:rPr>
          <w:rFonts w:ascii="Calibri" w:hAnsi="Calibri" w:cs="Calibri"/>
          <w:spacing w:val="-2"/>
          <w:sz w:val="24"/>
          <w:szCs w:val="24"/>
        </w:rPr>
        <w:t xml:space="preserve">εκπαιδευτικού δράματος, θεατρικού παιχνιδιού, θεάτρου </w:t>
      </w:r>
      <w:r w:rsidRPr="00FE65DC">
        <w:rPr>
          <w:rFonts w:ascii="Calibri" w:hAnsi="Calibri" w:cs="Calibri"/>
          <w:spacing w:val="-2"/>
          <w:sz w:val="24"/>
          <w:szCs w:val="24"/>
          <w:lang w:val="en-US"/>
        </w:rPr>
        <w:t>Forum</w:t>
      </w:r>
      <w:r w:rsidRPr="00FE65DC">
        <w:rPr>
          <w:rFonts w:ascii="Calibri" w:hAnsi="Calibri" w:cs="Calibri"/>
          <w:spacing w:val="-2"/>
          <w:sz w:val="24"/>
          <w:szCs w:val="24"/>
        </w:rPr>
        <w:t>, μουσικού θεάτρου, χοροθεάτρου.</w:t>
      </w:r>
    </w:p>
    <w:p w:rsidR="00EE64BF" w:rsidRDefault="00EE64BF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Εργαστήρια κατασκευής σκηνικών, κοστουμιών και σκηνικών αντικειμένων</w:t>
      </w:r>
      <w:r w:rsidRPr="003908B4">
        <w:rPr>
          <w:rFonts w:ascii="Calibri" w:hAnsi="Calibri" w:cs="Calibri"/>
          <w:sz w:val="24"/>
          <w:szCs w:val="24"/>
        </w:rPr>
        <w:t>.</w:t>
      </w:r>
    </w:p>
    <w:p w:rsidR="00EE64BF" w:rsidRDefault="00EE64BF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Σύνθεση μουσικής για θεατρική παράσταση</w:t>
      </w:r>
      <w:r w:rsidR="00330992">
        <w:rPr>
          <w:rFonts w:ascii="Calibri" w:hAnsi="Calibri" w:cs="Calibri"/>
          <w:sz w:val="24"/>
          <w:szCs w:val="24"/>
        </w:rPr>
        <w:t>.</w:t>
      </w:r>
    </w:p>
    <w:p w:rsidR="00EE64BF" w:rsidRDefault="00EE64BF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Παρακολούθηση επιμορφωτικών σεμιναρίων με θεματικές βασικές θεατρικές τεχνικές, αρχές σκηνοθεσίας, την τέχνη του χοροθεάτρου</w:t>
      </w:r>
      <w:r w:rsidR="00330992">
        <w:rPr>
          <w:rFonts w:ascii="Calibri" w:hAnsi="Calibri" w:cs="Calibri"/>
          <w:sz w:val="24"/>
          <w:szCs w:val="24"/>
        </w:rPr>
        <w:t>.</w:t>
      </w:r>
    </w:p>
    <w:p w:rsidR="00EE64BF" w:rsidRDefault="00EE64BF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Συμμετοχή σε μαθητικό πολιτιστικό φεστιβάλ, όπου θα παρουσιαστούν δράσεις και δημιουργίες θεάτρου, χορού, μουσικής εικαστικών, δίνοντας την ευκαιρία του ανοίγματος στην τοπική κοινωνία και «συνάντησης» μέσω της Τέχνης</w:t>
      </w:r>
      <w:r w:rsidR="0033099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8532C" w:rsidRDefault="00EE64BF" w:rsidP="00807975">
      <w:pPr>
        <w:pStyle w:val="3"/>
        <w:spacing w:before="0"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75CE">
        <w:rPr>
          <w:rFonts w:ascii="Calibri" w:hAnsi="Calibri" w:cs="Calibri"/>
          <w:i/>
          <w:iCs/>
          <w:sz w:val="24"/>
          <w:szCs w:val="24"/>
        </w:rPr>
        <w:tab/>
      </w:r>
    </w:p>
    <w:p w:rsidR="00EE64BF" w:rsidRPr="00807975" w:rsidRDefault="00EE64BF" w:rsidP="0028532C">
      <w:pPr>
        <w:pStyle w:val="3"/>
        <w:spacing w:before="0" w:after="0"/>
        <w:ind w:firstLine="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B57D02">
        <w:rPr>
          <w:rFonts w:ascii="Calibri" w:hAnsi="Calibri" w:cs="Calibri"/>
          <w:i/>
          <w:iCs/>
          <w:sz w:val="24"/>
          <w:szCs w:val="24"/>
          <w:u w:val="single"/>
        </w:rPr>
        <w:t>Συνεργασίες με κρατικούς φορείς, φυσικά πρόσωπα και μη κρατικούς οργανισμούς: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 w:cs="Calibri"/>
          <w:bCs/>
          <w:iCs/>
          <w:sz w:val="24"/>
          <w:szCs w:val="24"/>
        </w:rPr>
        <w:t>ΔΗΠΕΘΕ Πάτρας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 w:cs="Calibri"/>
          <w:sz w:val="24"/>
          <w:szCs w:val="24"/>
        </w:rPr>
        <w:t>Δρ Μαρία (</w:t>
      </w:r>
      <w:proofErr w:type="spellStart"/>
      <w:r w:rsidRPr="00330992">
        <w:rPr>
          <w:rFonts w:ascii="Calibri" w:hAnsi="Calibri" w:cs="Calibri"/>
          <w:sz w:val="24"/>
          <w:szCs w:val="24"/>
        </w:rPr>
        <w:t>Μάρω</w:t>
      </w:r>
      <w:proofErr w:type="spellEnd"/>
      <w:r w:rsidRPr="00330992">
        <w:rPr>
          <w:rFonts w:ascii="Calibri" w:hAnsi="Calibri" w:cs="Calibri"/>
          <w:sz w:val="24"/>
          <w:szCs w:val="24"/>
        </w:rPr>
        <w:t>) Γαλάνη, χορογράφος, μέλος Ε.Ε.Π. του Π.Τ.Δ.Ε. Πανεπιστημίου Πατρών (</w:t>
      </w:r>
      <w:r w:rsidRPr="00330992">
        <w:rPr>
          <w:rFonts w:ascii="Calibri" w:hAnsi="Calibri" w:cs="Calibri"/>
          <w:sz w:val="24"/>
          <w:szCs w:val="24"/>
          <w:lang w:val="en-US"/>
        </w:rPr>
        <w:t>PhD</w:t>
      </w:r>
      <w:r w:rsidRPr="00330992">
        <w:rPr>
          <w:rFonts w:ascii="Calibri" w:hAnsi="Calibri" w:cs="Calibri"/>
          <w:sz w:val="24"/>
          <w:szCs w:val="24"/>
        </w:rPr>
        <w:t xml:space="preserve"> </w:t>
      </w:r>
      <w:r w:rsidRPr="00330992">
        <w:rPr>
          <w:rFonts w:ascii="Calibri" w:hAnsi="Calibri" w:cs="Calibri"/>
          <w:sz w:val="24"/>
          <w:szCs w:val="24"/>
          <w:lang w:val="en-US"/>
        </w:rPr>
        <w:t>Rhythm</w:t>
      </w:r>
      <w:r w:rsidRPr="00330992">
        <w:rPr>
          <w:rFonts w:ascii="Calibri" w:hAnsi="Calibri" w:cs="Calibri"/>
          <w:sz w:val="24"/>
          <w:szCs w:val="24"/>
        </w:rPr>
        <w:t xml:space="preserve"> &amp; </w:t>
      </w:r>
      <w:r w:rsidRPr="00330992">
        <w:rPr>
          <w:rFonts w:ascii="Calibri" w:hAnsi="Calibri" w:cs="Calibri"/>
          <w:sz w:val="24"/>
          <w:szCs w:val="24"/>
          <w:lang w:val="en-US"/>
        </w:rPr>
        <w:t>Dramatic</w:t>
      </w:r>
      <w:r w:rsidRPr="00330992">
        <w:rPr>
          <w:rFonts w:ascii="Calibri" w:hAnsi="Calibri" w:cs="Calibri"/>
          <w:sz w:val="24"/>
          <w:szCs w:val="24"/>
        </w:rPr>
        <w:t xml:space="preserve"> </w:t>
      </w:r>
      <w:r w:rsidRPr="00330992">
        <w:rPr>
          <w:rFonts w:ascii="Calibri" w:hAnsi="Calibri" w:cs="Calibri"/>
          <w:sz w:val="24"/>
          <w:szCs w:val="24"/>
          <w:lang w:val="en-US"/>
        </w:rPr>
        <w:t>Play</w:t>
      </w:r>
      <w:r w:rsidRPr="00330992">
        <w:rPr>
          <w:rFonts w:ascii="Calibri" w:hAnsi="Calibri" w:cs="Calibri"/>
          <w:sz w:val="24"/>
          <w:szCs w:val="24"/>
        </w:rPr>
        <w:t xml:space="preserve"> </w:t>
      </w:r>
      <w:r w:rsidRPr="00330992">
        <w:rPr>
          <w:rFonts w:ascii="Calibri" w:hAnsi="Calibri" w:cs="Calibri"/>
          <w:sz w:val="24"/>
          <w:szCs w:val="24"/>
          <w:lang w:val="en-US"/>
        </w:rPr>
        <w:t>in</w:t>
      </w:r>
      <w:r w:rsidRPr="00330992">
        <w:rPr>
          <w:rFonts w:ascii="Calibri" w:hAnsi="Calibri" w:cs="Calibri"/>
          <w:sz w:val="24"/>
          <w:szCs w:val="24"/>
        </w:rPr>
        <w:t xml:space="preserve"> </w:t>
      </w:r>
      <w:r w:rsidRPr="00330992">
        <w:rPr>
          <w:rFonts w:ascii="Calibri" w:hAnsi="Calibri" w:cs="Calibri"/>
          <w:sz w:val="24"/>
          <w:szCs w:val="24"/>
          <w:lang w:val="en-US"/>
        </w:rPr>
        <w:t>Education</w:t>
      </w:r>
      <w:r w:rsidRPr="00330992">
        <w:rPr>
          <w:rFonts w:ascii="Calibri" w:hAnsi="Calibri" w:cs="Calibri"/>
          <w:sz w:val="24"/>
          <w:szCs w:val="24"/>
        </w:rPr>
        <w:t xml:space="preserve">) 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proofErr w:type="spellStart"/>
      <w:r w:rsidRPr="00330992">
        <w:rPr>
          <w:rFonts w:ascii="Calibri" w:hAnsi="Calibri"/>
          <w:sz w:val="24"/>
          <w:szCs w:val="24"/>
        </w:rPr>
        <w:lastRenderedPageBreak/>
        <w:t>DERIDAncetheatre</w:t>
      </w:r>
      <w:proofErr w:type="spellEnd"/>
      <w:r w:rsidRPr="00330992">
        <w:rPr>
          <w:rFonts w:ascii="Calibri" w:hAnsi="Calibri"/>
          <w:sz w:val="24"/>
          <w:szCs w:val="24"/>
        </w:rPr>
        <w:t xml:space="preserve"> </w:t>
      </w:r>
      <w:proofErr w:type="spellStart"/>
      <w:r w:rsidRPr="00330992">
        <w:rPr>
          <w:rFonts w:ascii="Calibri" w:hAnsi="Calibri"/>
          <w:spacing w:val="-2"/>
          <w:sz w:val="24"/>
          <w:szCs w:val="24"/>
        </w:rPr>
        <w:t>Ensemble</w:t>
      </w:r>
      <w:proofErr w:type="spellEnd"/>
      <w:r w:rsidRPr="00330992">
        <w:rPr>
          <w:rFonts w:ascii="Calibri" w:hAnsi="Calibri"/>
          <w:spacing w:val="-2"/>
          <w:sz w:val="24"/>
          <w:szCs w:val="24"/>
        </w:rPr>
        <w:t xml:space="preserve"> |</w:t>
      </w:r>
      <w:proofErr w:type="spellStart"/>
      <w:r w:rsidRPr="00330992">
        <w:rPr>
          <w:rFonts w:ascii="Calibri" w:hAnsi="Calibri"/>
          <w:spacing w:val="-8"/>
          <w:sz w:val="24"/>
          <w:szCs w:val="24"/>
        </w:rPr>
        <w:t>χοροθεατρική</w:t>
      </w:r>
      <w:proofErr w:type="spellEnd"/>
      <w:r w:rsidRPr="00330992">
        <w:rPr>
          <w:rFonts w:ascii="Calibri" w:hAnsi="Calibri"/>
          <w:spacing w:val="-8"/>
          <w:sz w:val="24"/>
          <w:szCs w:val="24"/>
        </w:rPr>
        <w:t xml:space="preserve"> ομάδα του ΚΕΝΤΡΟΥ ΤΕΧΝΗΣ ΕΚΦΡΑΣΗΣ &amp; ΕΠΙΚΟΙΝΩΝΙΑΣ</w:t>
      </w:r>
    </w:p>
    <w:p w:rsidR="00804487" w:rsidRPr="00330992" w:rsidRDefault="00804487" w:rsidP="0080448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/>
          <w:sz w:val="24"/>
          <w:szCs w:val="24"/>
        </w:rPr>
        <w:t>Θεατρική ομάδα «ΑΡΜΑ ΘΕΣΠΙΔΟΣ»</w:t>
      </w:r>
    </w:p>
    <w:p w:rsidR="00EE64BF" w:rsidRPr="00330992" w:rsidRDefault="00EE64BF" w:rsidP="00FE65D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 w:cs="Calibri"/>
          <w:bCs/>
          <w:iCs/>
          <w:sz w:val="24"/>
          <w:szCs w:val="24"/>
        </w:rPr>
        <w:t>Τμήμα Θεατρικών Σπουδών Πανεπιστημίου Πατρών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/>
          <w:sz w:val="24"/>
          <w:szCs w:val="24"/>
        </w:rPr>
        <w:t>Πανελλήνιο Δίκτυο για το Θέατρο στην Εκπαίδευση</w:t>
      </w:r>
    </w:p>
    <w:p w:rsidR="00330992" w:rsidRPr="00330992" w:rsidRDefault="00330992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>Σωματείο ΔΙΑΖΩΜΑ «Πολίτες για τα αρχαία θέατρα»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/>
          <w:sz w:val="24"/>
          <w:szCs w:val="24"/>
          <w:lang w:val="en-US"/>
        </w:rPr>
        <w:t>International</w:t>
      </w:r>
      <w:r w:rsidRPr="00330992">
        <w:rPr>
          <w:rFonts w:ascii="Calibri" w:hAnsi="Calibri"/>
          <w:sz w:val="24"/>
          <w:szCs w:val="24"/>
        </w:rPr>
        <w:t xml:space="preserve"> </w:t>
      </w:r>
      <w:r w:rsidRPr="00330992">
        <w:rPr>
          <w:rFonts w:ascii="Calibri" w:hAnsi="Calibri"/>
          <w:sz w:val="24"/>
          <w:szCs w:val="24"/>
          <w:lang w:val="en-US"/>
        </w:rPr>
        <w:t>Opera</w:t>
      </w:r>
      <w:r w:rsidRPr="00330992">
        <w:rPr>
          <w:rFonts w:ascii="Calibri" w:hAnsi="Calibri"/>
          <w:sz w:val="24"/>
          <w:szCs w:val="24"/>
        </w:rPr>
        <w:t xml:space="preserve"> </w:t>
      </w:r>
      <w:r w:rsidRPr="00330992">
        <w:rPr>
          <w:rFonts w:ascii="Calibri" w:hAnsi="Calibri"/>
          <w:sz w:val="24"/>
          <w:szCs w:val="24"/>
          <w:lang w:val="en-US"/>
        </w:rPr>
        <w:t>Studio</w:t>
      </w:r>
      <w:r w:rsidRPr="00330992">
        <w:rPr>
          <w:rFonts w:ascii="Calibri" w:hAnsi="Calibri"/>
          <w:sz w:val="24"/>
          <w:szCs w:val="24"/>
        </w:rPr>
        <w:t xml:space="preserve"> Πάτρας</w:t>
      </w:r>
    </w:p>
    <w:p w:rsidR="00EE64BF" w:rsidRPr="00623ED1" w:rsidRDefault="00804487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/>
          <w:sz w:val="24"/>
          <w:szCs w:val="24"/>
        </w:rPr>
        <w:t>Μουσικά σύνολα</w:t>
      </w:r>
    </w:p>
    <w:p w:rsidR="00623ED1" w:rsidRPr="00330992" w:rsidRDefault="00623ED1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>«Το Χαμόγελο του Παιδιού»</w:t>
      </w:r>
    </w:p>
    <w:p w:rsidR="00EE64BF" w:rsidRPr="00330992" w:rsidRDefault="00EE64B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30992">
        <w:rPr>
          <w:rFonts w:ascii="Calibri" w:hAnsi="Calibri"/>
          <w:sz w:val="24"/>
          <w:szCs w:val="24"/>
        </w:rPr>
        <w:t xml:space="preserve">Πολιτιστικός Οργανισμός Δήμου </w:t>
      </w:r>
      <w:proofErr w:type="spellStart"/>
      <w:r w:rsidRPr="00330992">
        <w:rPr>
          <w:rFonts w:ascii="Calibri" w:hAnsi="Calibri"/>
          <w:sz w:val="24"/>
          <w:szCs w:val="24"/>
        </w:rPr>
        <w:t>Πατρέων</w:t>
      </w:r>
      <w:proofErr w:type="spellEnd"/>
    </w:p>
    <w:p w:rsidR="00330992" w:rsidRPr="0028532C" w:rsidRDefault="00330992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>Αναπτυξιακή Δημοτική Επιχείρηση Πάτρας (ΑΔΕΠ)</w:t>
      </w:r>
    </w:p>
    <w:p w:rsidR="0028532C" w:rsidRDefault="0028532C" w:rsidP="002853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28532C" w:rsidRDefault="0028532C" w:rsidP="0028532C">
      <w:pPr>
        <w:ind w:left="90" w:firstLine="630"/>
        <w:jc w:val="both"/>
      </w:pPr>
      <w:r w:rsidRPr="00226DF1">
        <w:rPr>
          <w:rFonts w:ascii="Calibri" w:hAnsi="Calibri" w:cs="Calibri"/>
          <w:sz w:val="24"/>
          <w:szCs w:val="24"/>
        </w:rPr>
        <w:t xml:space="preserve">Για οποιεσδήποτε πληροφορίες/διευκρινίσεις μπορείτε να απευθύνεστε στην Υπεύθυνη Πολιτιστικών Θεμάτων στο  2610465844 ή </w:t>
      </w:r>
      <w:r>
        <w:rPr>
          <w:rFonts w:ascii="Calibri" w:hAnsi="Calibri" w:cs="Calibri"/>
          <w:sz w:val="24"/>
          <w:szCs w:val="24"/>
        </w:rPr>
        <w:t xml:space="preserve">6936548622 ή </w:t>
      </w:r>
      <w:r w:rsidRPr="00226DF1">
        <w:rPr>
          <w:rFonts w:ascii="Calibri" w:hAnsi="Calibri" w:cs="Calibri"/>
          <w:sz w:val="24"/>
          <w:szCs w:val="24"/>
        </w:rPr>
        <w:t xml:space="preserve">στο </w:t>
      </w:r>
      <w:r w:rsidRPr="00226DF1">
        <w:rPr>
          <w:rFonts w:ascii="Calibri" w:hAnsi="Calibri" w:cs="Calibri"/>
          <w:sz w:val="24"/>
          <w:szCs w:val="24"/>
          <w:lang w:val="de-DE"/>
        </w:rPr>
        <w:t>e-</w:t>
      </w:r>
      <w:proofErr w:type="spellStart"/>
      <w:r w:rsidRPr="00226DF1">
        <w:rPr>
          <w:rFonts w:ascii="Calibri" w:hAnsi="Calibri" w:cs="Calibri"/>
          <w:sz w:val="24"/>
          <w:szCs w:val="24"/>
          <w:lang w:val="de-DE"/>
        </w:rPr>
        <w:t>mail</w:t>
      </w:r>
      <w:proofErr w:type="spellEnd"/>
      <w:r w:rsidRPr="00226DF1">
        <w:rPr>
          <w:rFonts w:ascii="Calibri" w:hAnsi="Calibri" w:cs="Calibri"/>
          <w:sz w:val="24"/>
          <w:szCs w:val="24"/>
        </w:rPr>
        <w:t>:</w:t>
      </w:r>
      <w:r w:rsidRPr="00226DF1">
        <w:rPr>
          <w:rFonts w:ascii="Calibri" w:hAnsi="Calibri" w:cs="Calibri"/>
          <w:sz w:val="24"/>
          <w:szCs w:val="24"/>
          <w:lang w:val="de-DE"/>
        </w:rPr>
        <w:t xml:space="preserve"> </w:t>
      </w:r>
      <w:hyperlink r:id="rId6" w:history="1">
        <w:r w:rsidRPr="00226DF1">
          <w:rPr>
            <w:rStyle w:val="-"/>
            <w:rFonts w:ascii="Calibri" w:hAnsi="Calibri" w:cs="Calibri"/>
            <w:color w:val="auto"/>
            <w:sz w:val="24"/>
            <w:szCs w:val="24"/>
            <w:lang w:val="de-DE"/>
          </w:rPr>
          <w:t>politismos.dde@gmail.com</w:t>
        </w:r>
      </w:hyperlink>
    </w:p>
    <w:p w:rsidR="00BB32CD" w:rsidRDefault="00BB32CD" w:rsidP="0028532C">
      <w:pPr>
        <w:ind w:left="90" w:firstLine="630"/>
        <w:jc w:val="both"/>
      </w:pPr>
    </w:p>
    <w:p w:rsidR="00BB32CD" w:rsidRDefault="00BB32CD" w:rsidP="0028532C">
      <w:pPr>
        <w:ind w:left="90" w:firstLine="630"/>
        <w:jc w:val="both"/>
      </w:pPr>
    </w:p>
    <w:p w:rsidR="00BB32CD" w:rsidRPr="00BB32CD" w:rsidRDefault="00C76BE8" w:rsidP="00BB32CD">
      <w:pPr>
        <w:tabs>
          <w:tab w:val="left" w:pos="1560"/>
          <w:tab w:val="left" w:pos="1843"/>
        </w:tabs>
        <w:ind w:hanging="28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32CD" w:rsidRPr="00BB32CD">
        <w:rPr>
          <w:rFonts w:ascii="Bookman Old Style" w:hAnsi="Bookman Old Style"/>
          <w:b/>
        </w:rPr>
        <w:t xml:space="preserve">               </w:t>
      </w:r>
      <w:r w:rsidR="00BB32CD" w:rsidRPr="00FD5F94">
        <w:rPr>
          <w:rFonts w:ascii="Bookman Old Style" w:hAnsi="Bookman Old Style"/>
          <w:b/>
          <w:noProof/>
        </w:rPr>
        <w:drawing>
          <wp:inline distT="0" distB="0" distL="0" distR="0">
            <wp:extent cx="476250" cy="660400"/>
            <wp:effectExtent l="19050" t="0" r="0" b="0"/>
            <wp:docPr id="4" name="Εικόνα 1" descr="ΛΟΓΟΤΥΠΟ ΠΟΛΙΤΙΣ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ΠΟΛΙΤΙΣΤΙΚ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  <w:b/>
        </w:rPr>
      </w:pPr>
      <w:r w:rsidRPr="0054286E">
        <w:rPr>
          <w:rFonts w:asciiTheme="minorHAnsi" w:hAnsiTheme="minorHAnsi"/>
          <w:b/>
        </w:rPr>
        <w:t>Διεύθυνση Δευτεροβάθμιας Εκπαίδευσης Αχαΐας</w:t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  <w:b/>
        </w:rPr>
      </w:pPr>
      <w:r w:rsidRPr="0054286E">
        <w:rPr>
          <w:rFonts w:asciiTheme="minorHAnsi" w:hAnsiTheme="minorHAnsi"/>
          <w:b/>
        </w:rPr>
        <w:t>Πολιτιστικά Θέματα</w:t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  <w:b/>
        </w:rPr>
      </w:pPr>
      <w:r w:rsidRPr="0054286E">
        <w:rPr>
          <w:rFonts w:asciiTheme="minorHAnsi" w:hAnsiTheme="minorHAnsi"/>
          <w:b/>
        </w:rPr>
        <w:t xml:space="preserve">Υπεύθυνη: </w:t>
      </w:r>
      <w:r w:rsidR="0054286E">
        <w:rPr>
          <w:rFonts w:asciiTheme="minorHAnsi" w:hAnsiTheme="minorHAnsi"/>
          <w:b/>
        </w:rPr>
        <w:t>Δρ. Ευφροσ</w:t>
      </w:r>
      <w:r w:rsidRPr="0054286E">
        <w:rPr>
          <w:rFonts w:asciiTheme="minorHAnsi" w:hAnsiTheme="minorHAnsi"/>
          <w:b/>
        </w:rPr>
        <w:t xml:space="preserve">ύνη </w:t>
      </w:r>
      <w:proofErr w:type="spellStart"/>
      <w:r w:rsidRPr="0054286E">
        <w:rPr>
          <w:rFonts w:asciiTheme="minorHAnsi" w:hAnsiTheme="minorHAnsi"/>
          <w:b/>
        </w:rPr>
        <w:t>Κωσταρά</w:t>
      </w:r>
      <w:proofErr w:type="spellEnd"/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</w:rPr>
      </w:pPr>
      <w:r w:rsidRPr="0054286E">
        <w:rPr>
          <w:rFonts w:asciiTheme="minorHAnsi" w:hAnsiTheme="minorHAnsi"/>
        </w:rPr>
        <w:t>Δ/</w:t>
      </w:r>
      <w:proofErr w:type="spellStart"/>
      <w:r w:rsidRPr="0054286E">
        <w:rPr>
          <w:rFonts w:asciiTheme="minorHAnsi" w:hAnsiTheme="minorHAnsi"/>
        </w:rPr>
        <w:t>νση</w:t>
      </w:r>
      <w:proofErr w:type="spellEnd"/>
      <w:r w:rsidRPr="0054286E">
        <w:rPr>
          <w:rFonts w:asciiTheme="minorHAnsi" w:hAnsiTheme="minorHAnsi"/>
          <w:b/>
          <w:bCs/>
        </w:rPr>
        <w:t xml:space="preserve">: </w:t>
      </w:r>
      <w:r w:rsidRPr="0054286E">
        <w:rPr>
          <w:rFonts w:asciiTheme="minorHAnsi" w:hAnsiTheme="minorHAnsi"/>
        </w:rPr>
        <w:t>Γιαννιτσών 5 και Ηπείρου</w:t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</w:rPr>
      </w:pPr>
      <w:proofErr w:type="spellStart"/>
      <w:r w:rsidRPr="0054286E">
        <w:rPr>
          <w:rFonts w:asciiTheme="minorHAnsi" w:hAnsiTheme="minorHAnsi"/>
        </w:rPr>
        <w:t>Ταχ</w:t>
      </w:r>
      <w:proofErr w:type="spellEnd"/>
      <w:r w:rsidRPr="0054286E">
        <w:rPr>
          <w:rFonts w:asciiTheme="minorHAnsi" w:hAnsiTheme="minorHAnsi"/>
        </w:rPr>
        <w:t xml:space="preserve">. </w:t>
      </w:r>
      <w:proofErr w:type="spellStart"/>
      <w:r w:rsidRPr="0054286E">
        <w:rPr>
          <w:rFonts w:asciiTheme="minorHAnsi" w:hAnsiTheme="minorHAnsi"/>
        </w:rPr>
        <w:t>Κώδ</w:t>
      </w:r>
      <w:proofErr w:type="spellEnd"/>
      <w:r w:rsidRPr="0054286E">
        <w:rPr>
          <w:rFonts w:asciiTheme="minorHAnsi" w:hAnsiTheme="minorHAnsi"/>
        </w:rPr>
        <w:t>.</w:t>
      </w:r>
      <w:r w:rsidRPr="0054286E">
        <w:rPr>
          <w:rFonts w:asciiTheme="minorHAnsi" w:hAnsiTheme="minorHAnsi"/>
          <w:b/>
          <w:bCs/>
        </w:rPr>
        <w:t xml:space="preserve">: </w:t>
      </w:r>
      <w:r w:rsidRPr="0054286E">
        <w:rPr>
          <w:rFonts w:asciiTheme="minorHAnsi" w:hAnsiTheme="minorHAnsi"/>
        </w:rPr>
        <w:t>26223 ΠΑΤΡΑ</w:t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</w:rPr>
      </w:pPr>
      <w:proofErr w:type="spellStart"/>
      <w:r w:rsidRPr="0054286E">
        <w:rPr>
          <w:rFonts w:asciiTheme="minorHAnsi" w:hAnsiTheme="minorHAnsi"/>
        </w:rPr>
        <w:t>Τηλ</w:t>
      </w:r>
      <w:proofErr w:type="spellEnd"/>
      <w:r w:rsidRPr="0054286E">
        <w:rPr>
          <w:rFonts w:asciiTheme="minorHAnsi" w:hAnsiTheme="minorHAnsi"/>
        </w:rPr>
        <w:t>.</w:t>
      </w:r>
      <w:r w:rsidRPr="0054286E">
        <w:rPr>
          <w:rFonts w:asciiTheme="minorHAnsi" w:hAnsiTheme="minorHAnsi"/>
          <w:b/>
          <w:bCs/>
        </w:rPr>
        <w:t xml:space="preserve">: </w:t>
      </w:r>
      <w:r w:rsidRPr="0054286E">
        <w:rPr>
          <w:rFonts w:asciiTheme="minorHAnsi" w:hAnsiTheme="minorHAnsi"/>
        </w:rPr>
        <w:t>2610-465844</w:t>
      </w:r>
    </w:p>
    <w:p w:rsidR="00BB32CD" w:rsidRPr="0054286E" w:rsidRDefault="00BB32CD" w:rsidP="00C76BE8">
      <w:pPr>
        <w:tabs>
          <w:tab w:val="left" w:pos="1560"/>
          <w:tab w:val="left" w:pos="1843"/>
        </w:tabs>
        <w:ind w:left="568" w:hanging="284"/>
        <w:jc w:val="both"/>
        <w:rPr>
          <w:rFonts w:asciiTheme="minorHAnsi" w:hAnsiTheme="minorHAnsi"/>
        </w:rPr>
      </w:pPr>
      <w:r w:rsidRPr="0054286E">
        <w:rPr>
          <w:rFonts w:asciiTheme="minorHAnsi" w:hAnsiTheme="minorHAnsi"/>
        </w:rPr>
        <w:t>Φαξ</w:t>
      </w:r>
      <w:r w:rsidRPr="0054286E">
        <w:rPr>
          <w:rFonts w:asciiTheme="minorHAnsi" w:hAnsiTheme="minorHAnsi"/>
          <w:b/>
          <w:bCs/>
        </w:rPr>
        <w:t xml:space="preserve">: </w:t>
      </w:r>
      <w:r w:rsidRPr="0054286E">
        <w:rPr>
          <w:rFonts w:asciiTheme="minorHAnsi" w:hAnsiTheme="minorHAnsi"/>
        </w:rPr>
        <w:t>2610-465836</w:t>
      </w:r>
    </w:p>
    <w:p w:rsidR="00BB32CD" w:rsidRPr="0054286E" w:rsidRDefault="00BB32CD" w:rsidP="00C76BE8">
      <w:pPr>
        <w:ind w:left="568" w:hanging="284"/>
        <w:jc w:val="both"/>
        <w:rPr>
          <w:rFonts w:asciiTheme="minorHAnsi" w:hAnsiTheme="minorHAnsi"/>
          <w:lang w:val="en-US"/>
        </w:rPr>
      </w:pPr>
      <w:r w:rsidRPr="0054286E">
        <w:rPr>
          <w:rFonts w:asciiTheme="minorHAnsi" w:hAnsiTheme="minorHAnsi"/>
          <w:lang w:val="de-DE"/>
        </w:rPr>
        <w:t>E-</w:t>
      </w:r>
      <w:proofErr w:type="spellStart"/>
      <w:r w:rsidRPr="0054286E">
        <w:rPr>
          <w:rFonts w:asciiTheme="minorHAnsi" w:hAnsiTheme="minorHAnsi"/>
          <w:lang w:val="de-DE"/>
        </w:rPr>
        <w:t>mail</w:t>
      </w:r>
      <w:proofErr w:type="spellEnd"/>
      <w:r w:rsidRPr="0054286E">
        <w:rPr>
          <w:rFonts w:asciiTheme="minorHAnsi" w:hAnsiTheme="minorHAnsi"/>
          <w:b/>
          <w:bCs/>
          <w:lang w:val="de-DE"/>
        </w:rPr>
        <w:t xml:space="preserve">: </w:t>
      </w:r>
      <w:hyperlink r:id="rId7" w:history="1">
        <w:r w:rsidRPr="0054286E">
          <w:rPr>
            <w:rStyle w:val="-"/>
            <w:rFonts w:asciiTheme="minorHAnsi" w:hAnsiTheme="minorHAnsi"/>
            <w:lang w:val="de-DE"/>
          </w:rPr>
          <w:t>politismos@dide.ach.sch.gr</w:t>
        </w:r>
      </w:hyperlink>
      <w:r w:rsidRPr="0054286E">
        <w:rPr>
          <w:rFonts w:asciiTheme="minorHAnsi" w:hAnsiTheme="minorHAnsi"/>
          <w:lang w:val="de-DE"/>
        </w:rPr>
        <w:t xml:space="preserve"> </w:t>
      </w:r>
      <w:r w:rsidRPr="0054286E">
        <w:rPr>
          <w:rFonts w:asciiTheme="minorHAnsi" w:hAnsiTheme="minorHAnsi"/>
        </w:rPr>
        <w:t>και</w:t>
      </w:r>
    </w:p>
    <w:p w:rsidR="00BB32CD" w:rsidRPr="0054286E" w:rsidRDefault="00BB32CD" w:rsidP="00C76BE8">
      <w:pPr>
        <w:ind w:left="568" w:hanging="284"/>
        <w:jc w:val="both"/>
        <w:rPr>
          <w:rFonts w:asciiTheme="minorHAnsi" w:hAnsiTheme="minorHAnsi"/>
          <w:lang w:val="en-AU"/>
        </w:rPr>
      </w:pPr>
      <w:r w:rsidRPr="0054286E">
        <w:rPr>
          <w:rFonts w:asciiTheme="minorHAnsi" w:hAnsiTheme="minorHAnsi"/>
          <w:lang w:val="en-US"/>
        </w:rPr>
        <w:t xml:space="preserve">            </w:t>
      </w:r>
      <w:hyperlink r:id="rId8" w:history="1">
        <w:r w:rsidRPr="0054286E">
          <w:rPr>
            <w:rStyle w:val="-"/>
            <w:rFonts w:asciiTheme="minorHAnsi" w:hAnsiTheme="minorHAnsi"/>
            <w:lang w:val="de-DE"/>
          </w:rPr>
          <w:t>politismos.</w:t>
        </w:r>
        <w:r w:rsidRPr="0054286E">
          <w:rPr>
            <w:rStyle w:val="-"/>
            <w:rFonts w:asciiTheme="minorHAnsi" w:hAnsiTheme="minorHAnsi" w:cs="Arial"/>
            <w:lang w:val="de-DE"/>
          </w:rPr>
          <w:t>dde@gmail.com</w:t>
        </w:r>
      </w:hyperlink>
    </w:p>
    <w:p w:rsidR="0028532C" w:rsidRPr="00330992" w:rsidRDefault="0028532C" w:rsidP="002853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4"/>
          <w:szCs w:val="24"/>
        </w:rPr>
      </w:pPr>
    </w:p>
    <w:sectPr w:rsidR="0028532C" w:rsidRPr="00330992" w:rsidSect="00401E6F">
      <w:pgSz w:w="12240" w:h="15840"/>
      <w:pgMar w:top="1440" w:right="1170" w:bottom="71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A1"/>
    <w:family w:val="modern"/>
    <w:pitch w:val="fixed"/>
    <w:sig w:usb0="00000000" w:usb1="400078FF" w:usb2="00000001" w:usb3="00000000" w:csb0="000001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25"/>
    <w:multiLevelType w:val="hybridMultilevel"/>
    <w:tmpl w:val="A652316C"/>
    <w:lvl w:ilvl="0" w:tplc="CE94AEFC">
      <w:start w:val="2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">
    <w:nsid w:val="0DED0258"/>
    <w:multiLevelType w:val="hybridMultilevel"/>
    <w:tmpl w:val="4F2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5E29"/>
    <w:multiLevelType w:val="hybridMultilevel"/>
    <w:tmpl w:val="6AEA0C8E"/>
    <w:lvl w:ilvl="0" w:tplc="BFBC1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40DE3"/>
    <w:multiLevelType w:val="hybridMultilevel"/>
    <w:tmpl w:val="1C3A5EAE"/>
    <w:lvl w:ilvl="0" w:tplc="0408000D">
      <w:start w:val="1"/>
      <w:numFmt w:val="bullet"/>
      <w:lvlText w:val=""/>
      <w:lvlJc w:val="left"/>
      <w:pPr>
        <w:tabs>
          <w:tab w:val="num" w:pos="863"/>
        </w:tabs>
        <w:ind w:left="8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172DE"/>
    <w:multiLevelType w:val="hybridMultilevel"/>
    <w:tmpl w:val="0D90B772"/>
    <w:lvl w:ilvl="0" w:tplc="BFBC1F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2A1C2E"/>
    <w:multiLevelType w:val="hybridMultilevel"/>
    <w:tmpl w:val="7642356C"/>
    <w:lvl w:ilvl="0" w:tplc="0408000D">
      <w:start w:val="1"/>
      <w:numFmt w:val="bullet"/>
      <w:lvlText w:val=""/>
      <w:lvlJc w:val="left"/>
      <w:pPr>
        <w:tabs>
          <w:tab w:val="num" w:pos="863"/>
        </w:tabs>
        <w:ind w:left="8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2085E"/>
    <w:multiLevelType w:val="hybridMultilevel"/>
    <w:tmpl w:val="FB6E4C5E"/>
    <w:lvl w:ilvl="0" w:tplc="623E714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68DE53C3"/>
    <w:multiLevelType w:val="hybridMultilevel"/>
    <w:tmpl w:val="2C008B8C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718E286C"/>
    <w:multiLevelType w:val="hybridMultilevel"/>
    <w:tmpl w:val="7E3435F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C0F96"/>
    <w:rsid w:val="00003488"/>
    <w:rsid w:val="0001629A"/>
    <w:rsid w:val="00031B58"/>
    <w:rsid w:val="000412B3"/>
    <w:rsid w:val="00066A89"/>
    <w:rsid w:val="000E7C6C"/>
    <w:rsid w:val="000F55FD"/>
    <w:rsid w:val="00113930"/>
    <w:rsid w:val="00176FFC"/>
    <w:rsid w:val="00190E3F"/>
    <w:rsid w:val="001A32F6"/>
    <w:rsid w:val="001A6718"/>
    <w:rsid w:val="001C008A"/>
    <w:rsid w:val="001F24D0"/>
    <w:rsid w:val="001F5F08"/>
    <w:rsid w:val="001F6784"/>
    <w:rsid w:val="00205EF8"/>
    <w:rsid w:val="00211AC6"/>
    <w:rsid w:val="00270EC6"/>
    <w:rsid w:val="0028532C"/>
    <w:rsid w:val="002A7F15"/>
    <w:rsid w:val="00330992"/>
    <w:rsid w:val="003310FB"/>
    <w:rsid w:val="003733CE"/>
    <w:rsid w:val="003908B4"/>
    <w:rsid w:val="003A5202"/>
    <w:rsid w:val="003C1FDE"/>
    <w:rsid w:val="003C50EF"/>
    <w:rsid w:val="00401E6F"/>
    <w:rsid w:val="00461A0E"/>
    <w:rsid w:val="00481F4F"/>
    <w:rsid w:val="004A0E7F"/>
    <w:rsid w:val="004A3412"/>
    <w:rsid w:val="004A602D"/>
    <w:rsid w:val="004B2E31"/>
    <w:rsid w:val="004B3439"/>
    <w:rsid w:val="004B363F"/>
    <w:rsid w:val="004C4B35"/>
    <w:rsid w:val="004C4B71"/>
    <w:rsid w:val="004E6F4E"/>
    <w:rsid w:val="004F6369"/>
    <w:rsid w:val="00527955"/>
    <w:rsid w:val="00534BEC"/>
    <w:rsid w:val="0054286E"/>
    <w:rsid w:val="00547AA5"/>
    <w:rsid w:val="00560932"/>
    <w:rsid w:val="005A14B1"/>
    <w:rsid w:val="00623ED1"/>
    <w:rsid w:val="00682C4B"/>
    <w:rsid w:val="006F0BFE"/>
    <w:rsid w:val="006F24FE"/>
    <w:rsid w:val="006F60D9"/>
    <w:rsid w:val="007013F6"/>
    <w:rsid w:val="00717710"/>
    <w:rsid w:val="007504C5"/>
    <w:rsid w:val="00754601"/>
    <w:rsid w:val="0076434D"/>
    <w:rsid w:val="00764AAE"/>
    <w:rsid w:val="007934E0"/>
    <w:rsid w:val="007A0574"/>
    <w:rsid w:val="00804487"/>
    <w:rsid w:val="00807975"/>
    <w:rsid w:val="00817BF5"/>
    <w:rsid w:val="00855FDB"/>
    <w:rsid w:val="00875636"/>
    <w:rsid w:val="008A5B56"/>
    <w:rsid w:val="0090132A"/>
    <w:rsid w:val="0094641E"/>
    <w:rsid w:val="00953A93"/>
    <w:rsid w:val="00961BAF"/>
    <w:rsid w:val="00977911"/>
    <w:rsid w:val="00977E94"/>
    <w:rsid w:val="00996836"/>
    <w:rsid w:val="009E2D25"/>
    <w:rsid w:val="00A04497"/>
    <w:rsid w:val="00A30E80"/>
    <w:rsid w:val="00A500B4"/>
    <w:rsid w:val="00A675C1"/>
    <w:rsid w:val="00A85224"/>
    <w:rsid w:val="00A85E7E"/>
    <w:rsid w:val="00A94A6A"/>
    <w:rsid w:val="00A95155"/>
    <w:rsid w:val="00AD0AF6"/>
    <w:rsid w:val="00AE1837"/>
    <w:rsid w:val="00AF6300"/>
    <w:rsid w:val="00AF75CE"/>
    <w:rsid w:val="00B2173B"/>
    <w:rsid w:val="00B57D02"/>
    <w:rsid w:val="00B82F88"/>
    <w:rsid w:val="00BB32CD"/>
    <w:rsid w:val="00BB5CD4"/>
    <w:rsid w:val="00BD23D2"/>
    <w:rsid w:val="00BE761D"/>
    <w:rsid w:val="00C17799"/>
    <w:rsid w:val="00C24736"/>
    <w:rsid w:val="00C61B50"/>
    <w:rsid w:val="00C76BE8"/>
    <w:rsid w:val="00CB2C89"/>
    <w:rsid w:val="00CC285C"/>
    <w:rsid w:val="00CC43D9"/>
    <w:rsid w:val="00CC704C"/>
    <w:rsid w:val="00CC7534"/>
    <w:rsid w:val="00CE57E5"/>
    <w:rsid w:val="00D64B58"/>
    <w:rsid w:val="00D67515"/>
    <w:rsid w:val="00D904DB"/>
    <w:rsid w:val="00DA0BA8"/>
    <w:rsid w:val="00DB2049"/>
    <w:rsid w:val="00DB5654"/>
    <w:rsid w:val="00DE1B63"/>
    <w:rsid w:val="00DF08E3"/>
    <w:rsid w:val="00E56A97"/>
    <w:rsid w:val="00EC0F96"/>
    <w:rsid w:val="00EE64BF"/>
    <w:rsid w:val="00F11DF7"/>
    <w:rsid w:val="00F14795"/>
    <w:rsid w:val="00F22FA4"/>
    <w:rsid w:val="00F4271F"/>
    <w:rsid w:val="00F45E52"/>
    <w:rsid w:val="00F662CF"/>
    <w:rsid w:val="00FA7716"/>
    <w:rsid w:val="00FE0C02"/>
    <w:rsid w:val="00FE33EA"/>
    <w:rsid w:val="00FE37A5"/>
    <w:rsid w:val="00F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F96"/>
    <w:rPr>
      <w:rFonts w:ascii="Times New Roman" w:eastAsia="Times New Roman" w:hAnsi="Times New Roman"/>
      <w:lang w:val="el-GR" w:eastAsia="el-GR"/>
    </w:rPr>
  </w:style>
  <w:style w:type="paragraph" w:styleId="2">
    <w:name w:val="heading 2"/>
    <w:basedOn w:val="a"/>
    <w:next w:val="a0"/>
    <w:link w:val="2Char"/>
    <w:qFormat/>
    <w:rsid w:val="00764AAE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3">
    <w:name w:val="heading 3"/>
    <w:basedOn w:val="a"/>
    <w:next w:val="a"/>
    <w:qFormat/>
    <w:locked/>
    <w:rsid w:val="00373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764AAE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locked/>
    <w:rsid w:val="00764AAE"/>
    <w:rPr>
      <w:rFonts w:ascii="Arial" w:hAnsi="Arial" w:cs="Times New Roman"/>
      <w:b/>
      <w:spacing w:val="-10"/>
      <w:kern w:val="28"/>
      <w:sz w:val="20"/>
      <w:szCs w:val="20"/>
      <w:lang w:val="el-GR" w:eastAsia="el-GR"/>
    </w:rPr>
  </w:style>
  <w:style w:type="character" w:customStyle="1" w:styleId="7Char">
    <w:name w:val="Επικεφαλίδα 7 Char"/>
    <w:basedOn w:val="a1"/>
    <w:link w:val="7"/>
    <w:locked/>
    <w:rsid w:val="00764AAE"/>
    <w:rPr>
      <w:rFonts w:ascii="Times New Roman" w:hAnsi="Times New Roman" w:cs="Times New Roman"/>
      <w:b/>
      <w:bCs/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rsid w:val="00F45E52"/>
    <w:pPr>
      <w:ind w:left="720"/>
      <w:contextualSpacing/>
    </w:pPr>
  </w:style>
  <w:style w:type="character" w:styleId="-">
    <w:name w:val="Hyperlink"/>
    <w:basedOn w:val="a1"/>
    <w:rsid w:val="00764AAE"/>
    <w:rPr>
      <w:rFonts w:cs="Times New Roman"/>
      <w:color w:val="0000FF"/>
      <w:u w:val="single"/>
    </w:rPr>
  </w:style>
  <w:style w:type="paragraph" w:customStyle="1" w:styleId="a4">
    <w:name w:val="Πλαίσια ελέγχου"/>
    <w:basedOn w:val="a"/>
    <w:rsid w:val="00764AAE"/>
    <w:pPr>
      <w:spacing w:before="360" w:after="360"/>
    </w:pPr>
  </w:style>
  <w:style w:type="character" w:styleId="a5">
    <w:name w:val="Strong"/>
    <w:basedOn w:val="a1"/>
    <w:qFormat/>
    <w:rsid w:val="00764AAE"/>
    <w:rPr>
      <w:rFonts w:cs="Times New Roman"/>
      <w:b/>
      <w:bCs/>
    </w:rPr>
  </w:style>
  <w:style w:type="character" w:customStyle="1" w:styleId="st">
    <w:name w:val="st"/>
    <w:basedOn w:val="a1"/>
    <w:rsid w:val="00764AAE"/>
    <w:rPr>
      <w:rFonts w:cs="Times New Roman"/>
    </w:rPr>
  </w:style>
  <w:style w:type="character" w:customStyle="1" w:styleId="xbe">
    <w:name w:val="_xbe"/>
    <w:basedOn w:val="a1"/>
    <w:rsid w:val="00764AAE"/>
    <w:rPr>
      <w:rFonts w:cs="Times New Roman"/>
    </w:rPr>
  </w:style>
  <w:style w:type="paragraph" w:styleId="a0">
    <w:name w:val="Body Text"/>
    <w:basedOn w:val="a"/>
    <w:link w:val="Char"/>
    <w:semiHidden/>
    <w:rsid w:val="00764AAE"/>
    <w:pPr>
      <w:spacing w:after="120"/>
    </w:pPr>
  </w:style>
  <w:style w:type="character" w:customStyle="1" w:styleId="Char">
    <w:name w:val="Σώμα κειμένου Char"/>
    <w:basedOn w:val="a1"/>
    <w:link w:val="a0"/>
    <w:semiHidden/>
    <w:locked/>
    <w:rsid w:val="00764AAE"/>
    <w:rPr>
      <w:rFonts w:ascii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0"/>
    <w:semiHidden/>
    <w:rsid w:val="00764AA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semiHidden/>
    <w:locked/>
    <w:rsid w:val="00764AAE"/>
    <w:rPr>
      <w:rFonts w:ascii="Tahoma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a1"/>
    <w:rsid w:val="00461A0E"/>
    <w:rPr>
      <w:rFonts w:cs="Times New Roman"/>
    </w:rPr>
  </w:style>
  <w:style w:type="character" w:styleId="-0">
    <w:name w:val="FollowedHyperlink"/>
    <w:basedOn w:val="a1"/>
    <w:rsid w:val="00D67515"/>
    <w:rPr>
      <w:rFonts w:cs="Times New Roman"/>
      <w:color w:val="800080"/>
      <w:u w:val="single"/>
    </w:rPr>
  </w:style>
  <w:style w:type="paragraph" w:customStyle="1" w:styleId="PreformattedText">
    <w:name w:val="Preformatted Text"/>
    <w:basedOn w:val="a"/>
    <w:rsid w:val="00B57D02"/>
    <w:pPr>
      <w:widowControl w:val="0"/>
      <w:suppressAutoHyphens/>
    </w:pPr>
    <w:rPr>
      <w:rFonts w:ascii="Liberation Mono" w:eastAsia="Calibri" w:hAnsi="Liberation Mono" w:cs="Liberation Mono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mos.d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ismos@dide.ach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mos.dd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3665</CharactersWithSpaces>
  <SharedDoc>false</SharedDoc>
  <HLinks>
    <vt:vector size="12" baseType="variant">
      <vt:variant>
        <vt:i4>5832755</vt:i4>
      </vt:variant>
      <vt:variant>
        <vt:i4>6</vt:i4>
      </vt:variant>
      <vt:variant>
        <vt:i4>0</vt:i4>
      </vt:variant>
      <vt:variant>
        <vt:i4>5</vt:i4>
      </vt:variant>
      <vt:variant>
        <vt:lpwstr>mailto:politismos.dde@gmail.com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mailto:politismos@dide.ach.sch.gr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ismini</dc:creator>
  <cp:keywords/>
  <dc:description/>
  <cp:lastModifiedBy>FRINI</cp:lastModifiedBy>
  <cp:revision>12</cp:revision>
  <dcterms:created xsi:type="dcterms:W3CDTF">2017-01-26T07:49:00Z</dcterms:created>
  <dcterms:modified xsi:type="dcterms:W3CDTF">2018-02-05T11:14:00Z</dcterms:modified>
</cp:coreProperties>
</file>