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B30" w:rsidRDefault="00165B29">
      <w:pPr>
        <w:pBdr>
          <w:top w:val="nil"/>
          <w:left w:val="nil"/>
          <w:bottom w:val="nil"/>
          <w:right w:val="nil"/>
          <w:between w:val="nil"/>
        </w:pBdr>
        <w:spacing w:before="36" w:line="388" w:lineRule="auto"/>
        <w:ind w:left="2271" w:right="2305"/>
        <w:jc w:val="center"/>
        <w:rPr>
          <w:b/>
          <w:color w:val="000000"/>
          <w:sz w:val="32"/>
          <w:szCs w:val="32"/>
        </w:rPr>
      </w:pPr>
      <w:r>
        <w:rPr>
          <w:b/>
          <w:color w:val="000000"/>
          <w:sz w:val="32"/>
          <w:szCs w:val="32"/>
        </w:rPr>
        <w:t>Πανελλήνιο και Διεθνές Συνέδριο</w:t>
      </w:r>
    </w:p>
    <w:p w:rsidR="00837B30" w:rsidRDefault="00165B29">
      <w:pPr>
        <w:spacing w:line="388" w:lineRule="auto"/>
        <w:ind w:left="1510" w:right="1528"/>
        <w:jc w:val="center"/>
        <w:rPr>
          <w:b/>
          <w:sz w:val="32"/>
          <w:szCs w:val="32"/>
        </w:rPr>
      </w:pPr>
      <w:r>
        <w:rPr>
          <w:b/>
          <w:sz w:val="32"/>
          <w:szCs w:val="32"/>
        </w:rPr>
        <w:t>«Εκπαιδευτικοί &amp; Εκπαίδευση STE(A)M»</w:t>
      </w:r>
    </w:p>
    <w:p w:rsidR="00837B30" w:rsidRDefault="00165B29">
      <w:pPr>
        <w:pBdr>
          <w:top w:val="nil"/>
          <w:left w:val="nil"/>
          <w:bottom w:val="nil"/>
          <w:right w:val="nil"/>
          <w:between w:val="nil"/>
        </w:pBdr>
        <w:spacing w:before="9"/>
        <w:ind w:left="2271" w:right="2305"/>
        <w:jc w:val="center"/>
        <w:rPr>
          <w:b/>
          <w:color w:val="000000"/>
          <w:sz w:val="32"/>
          <w:szCs w:val="32"/>
        </w:rPr>
      </w:pPr>
      <w:r>
        <w:rPr>
          <w:b/>
          <w:color w:val="000000"/>
          <w:sz w:val="32"/>
          <w:szCs w:val="32"/>
        </w:rPr>
        <w:t xml:space="preserve">STE(A)M </w:t>
      </w:r>
      <w:proofErr w:type="spellStart"/>
      <w:r>
        <w:rPr>
          <w:b/>
          <w:color w:val="000000"/>
          <w:sz w:val="32"/>
          <w:szCs w:val="32"/>
        </w:rPr>
        <w:t>educators</w:t>
      </w:r>
      <w:proofErr w:type="spellEnd"/>
      <w:r>
        <w:rPr>
          <w:b/>
          <w:color w:val="000000"/>
          <w:sz w:val="32"/>
          <w:szCs w:val="32"/>
        </w:rPr>
        <w:t xml:space="preserve"> &amp; </w:t>
      </w:r>
      <w:proofErr w:type="spellStart"/>
      <w:r>
        <w:rPr>
          <w:b/>
          <w:color w:val="000000"/>
          <w:sz w:val="32"/>
          <w:szCs w:val="32"/>
        </w:rPr>
        <w:t>education</w:t>
      </w:r>
      <w:proofErr w:type="spellEnd"/>
    </w:p>
    <w:p w:rsidR="00837B30" w:rsidRDefault="00165B29" w:rsidP="006B736D">
      <w:pPr>
        <w:spacing w:before="183"/>
        <w:ind w:left="1134" w:right="1134"/>
        <w:jc w:val="center"/>
        <w:rPr>
          <w:b/>
          <w:i/>
          <w:sz w:val="29"/>
          <w:szCs w:val="29"/>
        </w:rPr>
      </w:pPr>
      <w:r>
        <w:rPr>
          <w:b/>
          <w:i/>
          <w:sz w:val="29"/>
          <w:szCs w:val="29"/>
        </w:rPr>
        <w:t xml:space="preserve">Πάτρα και </w:t>
      </w:r>
      <w:r>
        <w:rPr>
          <w:i/>
          <w:sz w:val="29"/>
          <w:szCs w:val="29"/>
        </w:rPr>
        <w:t xml:space="preserve">(ή μόνο) </w:t>
      </w:r>
      <w:r>
        <w:rPr>
          <w:b/>
          <w:i/>
          <w:sz w:val="29"/>
          <w:szCs w:val="29"/>
        </w:rPr>
        <w:t>Διαδικτυακά, 07-09 Μαΐου 2021</w:t>
      </w:r>
    </w:p>
    <w:bookmarkStart w:id="0" w:name="_heading=h.gjdgxs" w:colFirst="0" w:colLast="0"/>
    <w:bookmarkEnd w:id="0"/>
    <w:p w:rsidR="00837B30" w:rsidRDefault="00165B29">
      <w:pPr>
        <w:spacing w:before="207"/>
        <w:ind w:left="1516" w:right="1528"/>
        <w:jc w:val="center"/>
        <w:rPr>
          <w:sz w:val="29"/>
          <w:szCs w:val="29"/>
        </w:rPr>
      </w:pPr>
      <w:r>
        <w:fldChar w:fldCharType="begin"/>
      </w:r>
      <w:r>
        <w:instrText xml:space="preserve"> HYPERLINK "https://steamonedu.eu/el/steam2021conference/" \h </w:instrText>
      </w:r>
      <w:r>
        <w:fldChar w:fldCharType="separate"/>
      </w:r>
      <w:r>
        <w:rPr>
          <w:color w:val="0000FF"/>
          <w:sz w:val="29"/>
          <w:szCs w:val="29"/>
          <w:u w:val="single"/>
        </w:rPr>
        <w:t>https://steamonedu.eu/el/steam2021conference/</w:t>
      </w:r>
      <w:r>
        <w:rPr>
          <w:color w:val="0000FF"/>
          <w:sz w:val="29"/>
          <w:szCs w:val="29"/>
          <w:u w:val="single"/>
        </w:rPr>
        <w:fldChar w:fldCharType="end"/>
      </w:r>
    </w:p>
    <w:p w:rsidR="00837B30" w:rsidRDefault="00165B29">
      <w:pPr>
        <w:tabs>
          <w:tab w:val="left" w:pos="1700"/>
          <w:tab w:val="left" w:pos="8749"/>
        </w:tabs>
        <w:spacing w:before="194"/>
        <w:ind w:left="466"/>
        <w:rPr>
          <w:b/>
          <w:sz w:val="24"/>
          <w:szCs w:val="24"/>
        </w:rPr>
      </w:pPr>
      <w:r>
        <w:rPr>
          <w:b/>
          <w:sz w:val="32"/>
          <w:szCs w:val="32"/>
          <w:shd w:val="clear" w:color="auto" w:fill="BEBEBE"/>
        </w:rPr>
        <w:t xml:space="preserve"> </w:t>
      </w:r>
      <w:r>
        <w:rPr>
          <w:b/>
          <w:sz w:val="32"/>
          <w:szCs w:val="32"/>
          <w:shd w:val="clear" w:color="auto" w:fill="BEBEBE"/>
        </w:rPr>
        <w:tab/>
      </w:r>
      <w:r w:rsidRPr="005A5DE2">
        <w:rPr>
          <w:b/>
          <w:sz w:val="32"/>
          <w:szCs w:val="32"/>
          <w:shd w:val="clear" w:color="auto" w:fill="BFBFBF" w:themeFill="background1" w:themeFillShade="BF"/>
        </w:rPr>
        <w:t>3</w:t>
      </w:r>
      <w:r w:rsidRPr="005A5DE2">
        <w:rPr>
          <w:b/>
          <w:sz w:val="32"/>
          <w:szCs w:val="32"/>
          <w:shd w:val="clear" w:color="auto" w:fill="BFBFBF" w:themeFill="background1" w:themeFillShade="BF"/>
          <w:vertAlign w:val="superscript"/>
        </w:rPr>
        <w:t>η</w:t>
      </w:r>
      <w:r w:rsidRPr="005A5DE2">
        <w:rPr>
          <w:b/>
          <w:sz w:val="32"/>
          <w:szCs w:val="32"/>
          <w:shd w:val="clear" w:color="auto" w:fill="BFBFBF" w:themeFill="background1" w:themeFillShade="BF"/>
        </w:rPr>
        <w:t xml:space="preserve"> Ανακοίνωση </w:t>
      </w:r>
      <w:r w:rsidRPr="005A5DE2">
        <w:rPr>
          <w:b/>
          <w:sz w:val="29"/>
          <w:szCs w:val="29"/>
          <w:shd w:val="clear" w:color="auto" w:fill="BFBFBF" w:themeFill="background1" w:themeFillShade="BF"/>
        </w:rPr>
        <w:t>[10/03/21]</w:t>
      </w:r>
      <w:r>
        <w:rPr>
          <w:b/>
          <w:sz w:val="29"/>
          <w:szCs w:val="29"/>
          <w:shd w:val="clear" w:color="auto" w:fill="BEBEBE"/>
        </w:rPr>
        <w:t xml:space="preserve"> </w:t>
      </w:r>
      <w:r>
        <w:rPr>
          <w:b/>
          <w:sz w:val="24"/>
          <w:szCs w:val="24"/>
          <w:shd w:val="clear" w:color="auto" w:fill="BEBEBE"/>
        </w:rPr>
        <w:t>– Πρόσκληση Εργασιών - Προθεσμίες</w:t>
      </w:r>
    </w:p>
    <w:p w:rsidR="00837B30" w:rsidRDefault="00165B29">
      <w:pPr>
        <w:spacing w:before="182" w:line="242" w:lineRule="auto"/>
        <w:ind w:left="114" w:right="118" w:firstLine="720"/>
        <w:jc w:val="both"/>
        <w:rPr>
          <w:b/>
          <w:sz w:val="24"/>
          <w:szCs w:val="24"/>
        </w:rPr>
      </w:pPr>
      <w:r>
        <w:rPr>
          <w:sz w:val="24"/>
          <w:szCs w:val="24"/>
        </w:rPr>
        <w:t>Το Περιφερειακό Κέντρο Εκπαιδευτικού Σχεδιασμού Δυτικής Ελλάδας (ΠΕ.Κ.Ε.Σ. Δ.Ε.), το Ινστιτούτο Τεχνολογίας Υπολογιστών και Εκδόσεων "Διόφαντος" (Ι.Τ.Υ.Ε.) και το Ελληνικό Ανοικτό Πανεπιστήμιο (Ε.Α.Π.) συνδιοργανώνουν Πανελλήνιο και Διεθνές Συνέδριο με θέμ</w:t>
      </w:r>
      <w:r>
        <w:rPr>
          <w:sz w:val="24"/>
          <w:szCs w:val="24"/>
        </w:rPr>
        <w:t>α: «</w:t>
      </w:r>
      <w:r>
        <w:rPr>
          <w:b/>
          <w:sz w:val="24"/>
          <w:szCs w:val="24"/>
        </w:rPr>
        <w:t xml:space="preserve">Εκπαιδευτικοί &amp; Εκπαίδευση STE(A)M </w:t>
      </w:r>
      <w:r>
        <w:rPr>
          <w:sz w:val="24"/>
          <w:szCs w:val="24"/>
        </w:rPr>
        <w:t xml:space="preserve">- </w:t>
      </w:r>
      <w:r>
        <w:rPr>
          <w:b/>
          <w:sz w:val="24"/>
          <w:szCs w:val="24"/>
        </w:rPr>
        <w:t xml:space="preserve">STE(A)M </w:t>
      </w:r>
      <w:proofErr w:type="spellStart"/>
      <w:r>
        <w:rPr>
          <w:b/>
          <w:sz w:val="24"/>
          <w:szCs w:val="24"/>
        </w:rPr>
        <w:t>educators</w:t>
      </w:r>
      <w:proofErr w:type="spellEnd"/>
      <w:r>
        <w:rPr>
          <w:b/>
          <w:sz w:val="24"/>
          <w:szCs w:val="24"/>
        </w:rPr>
        <w:t xml:space="preserve"> &amp; </w:t>
      </w:r>
      <w:proofErr w:type="spellStart"/>
      <w:r>
        <w:rPr>
          <w:b/>
          <w:sz w:val="24"/>
          <w:szCs w:val="24"/>
        </w:rPr>
        <w:t>education</w:t>
      </w:r>
      <w:proofErr w:type="spellEnd"/>
      <w:r>
        <w:rPr>
          <w:b/>
          <w:sz w:val="24"/>
          <w:szCs w:val="24"/>
        </w:rPr>
        <w:t>».</w:t>
      </w:r>
    </w:p>
    <w:p w:rsidR="00837B30" w:rsidRDefault="00165B29">
      <w:pPr>
        <w:pBdr>
          <w:top w:val="nil"/>
          <w:left w:val="nil"/>
          <w:bottom w:val="nil"/>
          <w:right w:val="nil"/>
          <w:between w:val="nil"/>
        </w:pBdr>
        <w:ind w:left="114" w:right="122" w:firstLine="720"/>
        <w:jc w:val="both"/>
        <w:rPr>
          <w:color w:val="000000"/>
          <w:sz w:val="24"/>
          <w:szCs w:val="24"/>
        </w:rPr>
      </w:pPr>
      <w:r>
        <w:rPr>
          <w:color w:val="000000"/>
          <w:sz w:val="24"/>
          <w:szCs w:val="24"/>
        </w:rPr>
        <w:t xml:space="preserve">Το Συνέδριο φιλοδοξεί να αποτελέσει βήμα ακαδημαϊκού διαλόγου των μελών της επιστημονικής και εκπαιδευτικής κοινότητας της χώρας και της Ευρώπης, όπως και άλλων ενδιαφερόμενων μερών, </w:t>
      </w:r>
      <w:r>
        <w:rPr>
          <w:color w:val="000000"/>
          <w:sz w:val="24"/>
          <w:szCs w:val="24"/>
        </w:rPr>
        <w:t>σύγχρονων επιστημονικών προσεγγίσεων και των πολιτικών στο πεδίο της εκπαίδευσης STE(A)M, ώστε μέσα από τις εισηγήσεις εξειδικευμένων και διακεκριμένων επιστημόνων από την Ελλάδα και το εξωτερικό, να προκληθεί ένας γόνιμος διάλογος σχετικά με τις εξελίξεις</w:t>
      </w:r>
      <w:r>
        <w:rPr>
          <w:color w:val="000000"/>
          <w:sz w:val="24"/>
          <w:szCs w:val="24"/>
        </w:rPr>
        <w:t xml:space="preserve"> της εφαρμογής της εκπαιδευτικής προσέγγισης STE(A)M στην Ελληνική και την Ευρωπαϊκή Εκπαίδευση.</w:t>
      </w:r>
    </w:p>
    <w:p w:rsidR="00837B30" w:rsidRPr="005A5DE2" w:rsidRDefault="00165B29">
      <w:pPr>
        <w:pBdr>
          <w:top w:val="nil"/>
          <w:left w:val="nil"/>
          <w:bottom w:val="nil"/>
          <w:right w:val="nil"/>
          <w:between w:val="nil"/>
        </w:pBdr>
        <w:tabs>
          <w:tab w:val="left" w:pos="1312"/>
          <w:tab w:val="left" w:pos="2687"/>
          <w:tab w:val="left" w:pos="4285"/>
          <w:tab w:val="left" w:pos="5533"/>
          <w:tab w:val="left" w:pos="7098"/>
          <w:tab w:val="left" w:pos="7674"/>
        </w:tabs>
        <w:ind w:left="114" w:right="118" w:firstLine="720"/>
        <w:jc w:val="both"/>
        <w:rPr>
          <w:color w:val="000000"/>
          <w:sz w:val="24"/>
          <w:szCs w:val="24"/>
          <w:lang w:val="en-US"/>
        </w:rPr>
      </w:pPr>
      <w:r>
        <w:rPr>
          <w:color w:val="000000"/>
          <w:sz w:val="24"/>
          <w:szCs w:val="24"/>
        </w:rPr>
        <w:t>Η εκπαίδευση STE(A)M προτείνει την αξιοποίηση της Τέχνης (</w:t>
      </w:r>
      <w:proofErr w:type="spellStart"/>
      <w:r>
        <w:rPr>
          <w:color w:val="000000"/>
          <w:sz w:val="24"/>
          <w:szCs w:val="24"/>
        </w:rPr>
        <w:t>Art</w:t>
      </w:r>
      <w:proofErr w:type="spellEnd"/>
      <w:r>
        <w:rPr>
          <w:color w:val="000000"/>
          <w:sz w:val="24"/>
          <w:szCs w:val="24"/>
        </w:rPr>
        <w:t>) και όλων των γνωστικών αντικειμένων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Disciplines</w:t>
      </w:r>
      <w:proofErr w:type="spellEnd"/>
      <w:r>
        <w:rPr>
          <w:color w:val="000000"/>
          <w:sz w:val="24"/>
          <w:szCs w:val="24"/>
        </w:rPr>
        <w:t>) στην εκπαίδευση STEM – Φυσικές Επιστήμες (</w:t>
      </w:r>
      <w:proofErr w:type="spellStart"/>
      <w:r>
        <w:rPr>
          <w:color w:val="000000"/>
          <w:sz w:val="24"/>
          <w:szCs w:val="24"/>
        </w:rPr>
        <w:t>Science</w:t>
      </w:r>
      <w:proofErr w:type="spellEnd"/>
      <w:r>
        <w:rPr>
          <w:color w:val="000000"/>
          <w:sz w:val="24"/>
          <w:szCs w:val="24"/>
        </w:rPr>
        <w:t>),</w:t>
      </w:r>
      <w:r>
        <w:rPr>
          <w:color w:val="000000"/>
          <w:sz w:val="24"/>
          <w:szCs w:val="24"/>
        </w:rPr>
        <w:tab/>
        <w:t>Τεχνολογία</w:t>
      </w:r>
      <w:r>
        <w:rPr>
          <w:color w:val="000000"/>
          <w:sz w:val="24"/>
          <w:szCs w:val="24"/>
        </w:rPr>
        <w:tab/>
        <w:t>(</w:t>
      </w:r>
      <w:proofErr w:type="spellStart"/>
      <w:r>
        <w:rPr>
          <w:color w:val="000000"/>
          <w:sz w:val="24"/>
          <w:szCs w:val="24"/>
        </w:rPr>
        <w:t>Technology</w:t>
      </w:r>
      <w:proofErr w:type="spellEnd"/>
      <w:r>
        <w:rPr>
          <w:color w:val="000000"/>
          <w:sz w:val="24"/>
          <w:szCs w:val="24"/>
        </w:rPr>
        <w:t>),</w:t>
      </w:r>
      <w:r>
        <w:rPr>
          <w:color w:val="000000"/>
          <w:sz w:val="24"/>
          <w:szCs w:val="24"/>
        </w:rPr>
        <w:tab/>
        <w:t>Μηχανική</w:t>
      </w:r>
      <w:r>
        <w:rPr>
          <w:color w:val="000000"/>
          <w:sz w:val="24"/>
          <w:szCs w:val="24"/>
        </w:rPr>
        <w:tab/>
        <w:t>(</w:t>
      </w:r>
      <w:proofErr w:type="spellStart"/>
      <w:r>
        <w:rPr>
          <w:color w:val="000000"/>
          <w:sz w:val="24"/>
          <w:szCs w:val="24"/>
        </w:rPr>
        <w:t>Engineering</w:t>
      </w:r>
      <w:proofErr w:type="spellEnd"/>
      <w:r>
        <w:rPr>
          <w:color w:val="000000"/>
          <w:sz w:val="24"/>
          <w:szCs w:val="24"/>
        </w:rPr>
        <w:t>)</w:t>
      </w:r>
      <w:r>
        <w:rPr>
          <w:color w:val="000000"/>
          <w:sz w:val="24"/>
          <w:szCs w:val="24"/>
        </w:rPr>
        <w:tab/>
        <w:t>και</w:t>
      </w:r>
      <w:r>
        <w:rPr>
          <w:color w:val="000000"/>
          <w:sz w:val="24"/>
          <w:szCs w:val="24"/>
        </w:rPr>
        <w:tab/>
        <w:t>Μαθηματικά (</w:t>
      </w:r>
      <w:proofErr w:type="spellStart"/>
      <w:r>
        <w:rPr>
          <w:color w:val="000000"/>
          <w:sz w:val="24"/>
          <w:szCs w:val="24"/>
        </w:rPr>
        <w:t>Mathematics</w:t>
      </w:r>
      <w:proofErr w:type="spellEnd"/>
      <w:r>
        <w:rPr>
          <w:color w:val="000000"/>
          <w:sz w:val="24"/>
          <w:szCs w:val="24"/>
        </w:rPr>
        <w:t>) – και περιλαμβάνει μαθησιακές εμπειρίες που ενισχύουν τη διεπιστημονική προσέγγιση, τη δημιουργικότητα και την καινοτομία μεταξύ των εκπαιδευομένων, μέσα από έναν ελκυστ</w:t>
      </w:r>
      <w:r>
        <w:rPr>
          <w:color w:val="000000"/>
          <w:sz w:val="24"/>
          <w:szCs w:val="24"/>
        </w:rPr>
        <w:t>ικό τρόπο εκπαίδευσης, με εφαρμογή σε προβλήματα καθημερινής ζωής. Τον συντονισμό του Συνεδρίου έχουν οι Δρ. Αχιλλέας Καμέας, Καθηγητής ΕΑΠ και Δρ. Σπυρίδων Παπαδάκης, Οργανωτικός Συντονιστής ΠΕ.Κ.Ε.Σ. Δυτικής Ελλάδας. Το</w:t>
      </w:r>
      <w:r w:rsidRPr="005A5DE2">
        <w:rPr>
          <w:color w:val="000000"/>
          <w:sz w:val="24"/>
          <w:szCs w:val="24"/>
          <w:lang w:val="en-US"/>
        </w:rPr>
        <w:t xml:space="preserve"> </w:t>
      </w:r>
      <w:r>
        <w:rPr>
          <w:color w:val="000000"/>
          <w:sz w:val="24"/>
          <w:szCs w:val="24"/>
        </w:rPr>
        <w:t>Συνέδριο</w:t>
      </w:r>
      <w:r w:rsidRPr="005A5DE2">
        <w:rPr>
          <w:color w:val="000000"/>
          <w:sz w:val="24"/>
          <w:szCs w:val="24"/>
          <w:lang w:val="en-US"/>
        </w:rPr>
        <w:t xml:space="preserve"> </w:t>
      </w:r>
      <w:r>
        <w:rPr>
          <w:color w:val="000000"/>
          <w:sz w:val="24"/>
          <w:szCs w:val="24"/>
        </w:rPr>
        <w:t>υποστηρίζεται</w:t>
      </w:r>
      <w:r w:rsidRPr="005A5DE2">
        <w:rPr>
          <w:color w:val="000000"/>
          <w:sz w:val="24"/>
          <w:szCs w:val="24"/>
          <w:lang w:val="en-US"/>
        </w:rPr>
        <w:t xml:space="preserve"> </w:t>
      </w:r>
      <w:r>
        <w:rPr>
          <w:color w:val="000000"/>
          <w:sz w:val="24"/>
          <w:szCs w:val="24"/>
        </w:rPr>
        <w:t>από</w:t>
      </w:r>
      <w:r w:rsidRPr="005A5DE2">
        <w:rPr>
          <w:color w:val="000000"/>
          <w:sz w:val="24"/>
          <w:szCs w:val="24"/>
          <w:lang w:val="en-US"/>
        </w:rPr>
        <w:t xml:space="preserve"> </w:t>
      </w:r>
      <w:r>
        <w:rPr>
          <w:color w:val="000000"/>
          <w:sz w:val="24"/>
          <w:szCs w:val="24"/>
        </w:rPr>
        <w:t>το</w:t>
      </w:r>
      <w:r w:rsidRPr="005A5DE2">
        <w:rPr>
          <w:color w:val="000000"/>
          <w:sz w:val="24"/>
          <w:szCs w:val="24"/>
          <w:lang w:val="en-US"/>
        </w:rPr>
        <w:t xml:space="preserve"> </w:t>
      </w:r>
      <w:r>
        <w:rPr>
          <w:color w:val="000000"/>
          <w:sz w:val="24"/>
          <w:szCs w:val="24"/>
        </w:rPr>
        <w:t>έργο</w:t>
      </w:r>
      <w:r w:rsidRPr="005A5DE2">
        <w:rPr>
          <w:color w:val="000000"/>
          <w:sz w:val="24"/>
          <w:szCs w:val="24"/>
          <w:lang w:val="en-US"/>
        </w:rPr>
        <w:t xml:space="preserve"> “</w:t>
      </w:r>
      <w:proofErr w:type="spellStart"/>
      <w:r w:rsidRPr="005A5DE2">
        <w:rPr>
          <w:color w:val="000000"/>
          <w:sz w:val="24"/>
          <w:szCs w:val="24"/>
          <w:lang w:val="en-US"/>
        </w:rPr>
        <w:t>STEAMonEdu</w:t>
      </w:r>
      <w:proofErr w:type="spellEnd"/>
      <w:r w:rsidRPr="005A5DE2">
        <w:rPr>
          <w:color w:val="000000"/>
          <w:sz w:val="24"/>
          <w:szCs w:val="24"/>
          <w:lang w:val="en-US"/>
        </w:rPr>
        <w:t>: Competence development of STE(A)M educators through on line tools and communities” (</w:t>
      </w:r>
      <w:hyperlink r:id="rId8">
        <w:r w:rsidRPr="005A5DE2">
          <w:rPr>
            <w:color w:val="0000FF"/>
            <w:sz w:val="24"/>
            <w:szCs w:val="24"/>
            <w:u w:val="single"/>
            <w:lang w:val="en-US"/>
          </w:rPr>
          <w:t>https://steamonedu.eu/</w:t>
        </w:r>
      </w:hyperlink>
      <w:r w:rsidRPr="005A5DE2">
        <w:rPr>
          <w:color w:val="000000"/>
          <w:sz w:val="24"/>
          <w:szCs w:val="24"/>
          <w:lang w:val="en-US"/>
        </w:rPr>
        <w:t>).</w:t>
      </w:r>
    </w:p>
    <w:p w:rsidR="00837B30" w:rsidRDefault="00165B29">
      <w:pPr>
        <w:pBdr>
          <w:top w:val="nil"/>
          <w:left w:val="nil"/>
          <w:bottom w:val="nil"/>
          <w:right w:val="nil"/>
          <w:between w:val="nil"/>
        </w:pBdr>
        <w:ind w:left="114" w:right="110" w:firstLine="769"/>
        <w:jc w:val="both"/>
        <w:rPr>
          <w:color w:val="000000"/>
          <w:sz w:val="24"/>
          <w:szCs w:val="24"/>
        </w:rPr>
        <w:sectPr w:rsidR="00837B30" w:rsidSect="006B736D">
          <w:headerReference w:type="default" r:id="rId9"/>
          <w:pgSz w:w="11910" w:h="16840"/>
          <w:pgMar w:top="284" w:right="1140" w:bottom="278" w:left="1678" w:header="975" w:footer="720" w:gutter="0"/>
          <w:pgNumType w:start="1"/>
          <w:cols w:space="720"/>
        </w:sectPr>
      </w:pPr>
      <w:r>
        <w:rPr>
          <w:color w:val="000000"/>
          <w:sz w:val="24"/>
          <w:szCs w:val="24"/>
        </w:rPr>
        <w:t xml:space="preserve">Το Συνέδριο υποστηρίζεται, επίσης, από την </w:t>
      </w:r>
      <w:r>
        <w:rPr>
          <w:b/>
          <w:color w:val="000000"/>
          <w:sz w:val="24"/>
          <w:szCs w:val="24"/>
        </w:rPr>
        <w:t>ΠΔΕ Δυτικής Ελλάδας</w:t>
      </w:r>
      <w:r>
        <w:rPr>
          <w:color w:val="000000"/>
          <w:sz w:val="24"/>
          <w:szCs w:val="24"/>
        </w:rPr>
        <w:t xml:space="preserve">, τη διεθνή κοινότητα εκπαιδευτικών </w:t>
      </w:r>
      <w:proofErr w:type="spellStart"/>
      <w:r>
        <w:rPr>
          <w:color w:val="000000"/>
          <w:sz w:val="24"/>
          <w:szCs w:val="24"/>
        </w:rPr>
        <w:t>Scientix</w:t>
      </w:r>
      <w:proofErr w:type="spellEnd"/>
      <w:r>
        <w:rPr>
          <w:color w:val="000000"/>
          <w:sz w:val="24"/>
          <w:szCs w:val="24"/>
        </w:rPr>
        <w:t xml:space="preserve"> (</w:t>
      </w:r>
      <w:hyperlink r:id="rId10">
        <w:r>
          <w:rPr>
            <w:color w:val="1154CC"/>
            <w:sz w:val="24"/>
            <w:szCs w:val="24"/>
            <w:u w:val="single"/>
          </w:rPr>
          <w:t>http://www.scientix.eu/</w:t>
        </w:r>
      </w:hyperlink>
      <w:r>
        <w:rPr>
          <w:color w:val="000000"/>
          <w:sz w:val="24"/>
          <w:szCs w:val="24"/>
        </w:rPr>
        <w:t>) αλλά και από τα έργα “STEAM-IT” (</w:t>
      </w:r>
      <w:hyperlink r:id="rId11">
        <w:r>
          <w:rPr>
            <w:color w:val="1154CC"/>
            <w:sz w:val="24"/>
            <w:szCs w:val="24"/>
            <w:u w:val="single"/>
          </w:rPr>
          <w:t>http://steamit.eun.org/</w:t>
        </w:r>
      </w:hyperlink>
      <w:r>
        <w:rPr>
          <w:color w:val="000000"/>
          <w:sz w:val="24"/>
          <w:szCs w:val="24"/>
        </w:rPr>
        <w:t>), “CHOICE” (</w:t>
      </w:r>
      <w:hyperlink r:id="rId12">
        <w:r>
          <w:rPr>
            <w:color w:val="1154CC"/>
            <w:sz w:val="24"/>
            <w:szCs w:val="24"/>
            <w:u w:val="single"/>
          </w:rPr>
          <w:t>https://www.euchoice.eu/</w:t>
        </w:r>
      </w:hyperlink>
      <w:r>
        <w:rPr>
          <w:color w:val="000000"/>
          <w:sz w:val="24"/>
          <w:szCs w:val="24"/>
        </w:rPr>
        <w:t>) &amp; “GEMIN” (</w:t>
      </w:r>
      <w:hyperlink r:id="rId13">
        <w:r>
          <w:rPr>
            <w:color w:val="1154CC"/>
            <w:sz w:val="24"/>
            <w:szCs w:val="24"/>
            <w:u w:val="single"/>
          </w:rPr>
          <w:t>https://gem-in.eu/en/</w:t>
        </w:r>
      </w:hyperlink>
      <w:r>
        <w:rPr>
          <w:color w:val="000000"/>
          <w:sz w:val="24"/>
          <w:szCs w:val="24"/>
        </w:rPr>
        <w:t xml:space="preserve">), τα οποία χρηματοδοτούνται από το </w:t>
      </w:r>
      <w:r>
        <w:rPr>
          <w:color w:val="000000"/>
          <w:sz w:val="24"/>
          <w:szCs w:val="24"/>
        </w:rPr>
        <w:t xml:space="preserve">Ευρωπαϊκό πρόγραμμα </w:t>
      </w:r>
      <w:proofErr w:type="spellStart"/>
      <w:r>
        <w:rPr>
          <w:color w:val="000000"/>
          <w:sz w:val="24"/>
          <w:szCs w:val="24"/>
        </w:rPr>
        <w:t>Erasmus</w:t>
      </w:r>
      <w:proofErr w:type="spellEnd"/>
      <w:r>
        <w:rPr>
          <w:color w:val="000000"/>
          <w:sz w:val="24"/>
          <w:szCs w:val="24"/>
        </w:rPr>
        <w:t xml:space="preserve">+/ KA3/ </w:t>
      </w:r>
      <w:proofErr w:type="spellStart"/>
      <w:r>
        <w:rPr>
          <w:color w:val="000000"/>
          <w:sz w:val="24"/>
          <w:szCs w:val="24"/>
        </w:rPr>
        <w:t>ForwardLooking</w:t>
      </w:r>
      <w:proofErr w:type="spellEnd"/>
      <w:r>
        <w:rPr>
          <w:color w:val="000000"/>
          <w:sz w:val="24"/>
          <w:szCs w:val="24"/>
        </w:rPr>
        <w:t xml:space="preserve"> Cooperation </w:t>
      </w:r>
      <w:proofErr w:type="spellStart"/>
      <w:r>
        <w:rPr>
          <w:color w:val="000000"/>
          <w:sz w:val="24"/>
          <w:szCs w:val="24"/>
        </w:rPr>
        <w:t>Projects</w:t>
      </w:r>
      <w:proofErr w:type="spellEnd"/>
      <w:r>
        <w:rPr>
          <w:color w:val="000000"/>
          <w:sz w:val="24"/>
          <w:szCs w:val="24"/>
        </w:rPr>
        <w:t xml:space="preserve"> in the </w:t>
      </w:r>
      <w:proofErr w:type="spellStart"/>
      <w:r>
        <w:rPr>
          <w:color w:val="000000"/>
          <w:sz w:val="24"/>
          <w:szCs w:val="24"/>
        </w:rPr>
        <w:t>fields</w:t>
      </w:r>
      <w:proofErr w:type="spellEnd"/>
      <w:r>
        <w:rPr>
          <w:color w:val="000000"/>
          <w:sz w:val="24"/>
          <w:szCs w:val="24"/>
        </w:rPr>
        <w:t xml:space="preserve"> of </w:t>
      </w:r>
      <w:proofErr w:type="spellStart"/>
      <w:r>
        <w:rPr>
          <w:color w:val="000000"/>
          <w:sz w:val="24"/>
          <w:szCs w:val="24"/>
        </w:rPr>
        <w:t>Education</w:t>
      </w:r>
      <w:proofErr w:type="spellEnd"/>
      <w:r>
        <w:rPr>
          <w:color w:val="000000"/>
          <w:sz w:val="24"/>
          <w:szCs w:val="24"/>
        </w:rPr>
        <w:t xml:space="preserve"> and </w:t>
      </w:r>
      <w:proofErr w:type="spellStart"/>
      <w:r>
        <w:rPr>
          <w:color w:val="000000"/>
          <w:sz w:val="24"/>
          <w:szCs w:val="24"/>
        </w:rPr>
        <w:t>Training</w:t>
      </w:r>
      <w:proofErr w:type="spellEnd"/>
      <w:r>
        <w:rPr>
          <w:color w:val="000000"/>
          <w:sz w:val="24"/>
          <w:szCs w:val="24"/>
        </w:rPr>
        <w:t>,</w:t>
      </w:r>
      <w:r>
        <w:rPr>
          <w:color w:val="000000"/>
          <w:sz w:val="24"/>
          <w:szCs w:val="24"/>
        </w:rPr>
        <w:t xml:space="preserve"> </w:t>
      </w:r>
      <w:r>
        <w:rPr>
          <w:color w:val="000000"/>
          <w:sz w:val="23"/>
          <w:szCs w:val="23"/>
        </w:rPr>
        <w:t>την Ελληνική Εκπαιδευτική Ένωση S.T.E.M. (E3STEM) (</w:t>
      </w:r>
      <w:hyperlink r:id="rId14">
        <w:r>
          <w:rPr>
            <w:color w:val="0000FF"/>
            <w:sz w:val="23"/>
            <w:szCs w:val="23"/>
            <w:u w:val="single"/>
          </w:rPr>
          <w:t>http://e3stem.edu.gr/</w:t>
        </w:r>
      </w:hyperlink>
      <w:r>
        <w:rPr>
          <w:color w:val="000000"/>
          <w:sz w:val="23"/>
          <w:szCs w:val="23"/>
        </w:rPr>
        <w:t>), την Εθνική Υπηρεσία Υποστήρι</w:t>
      </w:r>
      <w:r>
        <w:rPr>
          <w:color w:val="000000"/>
          <w:sz w:val="23"/>
          <w:szCs w:val="23"/>
        </w:rPr>
        <w:t xml:space="preserve">ξης της δράσης </w:t>
      </w:r>
      <w:proofErr w:type="spellStart"/>
      <w:r>
        <w:rPr>
          <w:color w:val="000000"/>
          <w:sz w:val="23"/>
          <w:szCs w:val="23"/>
        </w:rPr>
        <w:t>eTwinning</w:t>
      </w:r>
      <w:proofErr w:type="spellEnd"/>
      <w:r>
        <w:rPr>
          <w:color w:val="000000"/>
          <w:sz w:val="23"/>
          <w:szCs w:val="23"/>
        </w:rPr>
        <w:t xml:space="preserve"> (</w:t>
      </w:r>
      <w:hyperlink r:id="rId15">
        <w:r>
          <w:rPr>
            <w:color w:val="0000FF"/>
            <w:sz w:val="23"/>
            <w:szCs w:val="23"/>
            <w:u w:val="single"/>
          </w:rPr>
          <w:t>http://www.etwinning.gr</w:t>
        </w:r>
      </w:hyperlink>
      <w:r>
        <w:rPr>
          <w:color w:val="000000"/>
          <w:sz w:val="23"/>
          <w:szCs w:val="23"/>
        </w:rPr>
        <w:t>), το Πανελλήνιο Σχολικό Δίκτυο (</w:t>
      </w:r>
      <w:hyperlink r:id="rId16">
        <w:r>
          <w:rPr>
            <w:color w:val="0000FF"/>
            <w:sz w:val="23"/>
            <w:szCs w:val="23"/>
            <w:u w:val="single"/>
          </w:rPr>
          <w:t>https://www.sch.gr/</w:t>
        </w:r>
      </w:hyperlink>
      <w:r>
        <w:rPr>
          <w:color w:val="000000"/>
          <w:sz w:val="23"/>
          <w:szCs w:val="23"/>
        </w:rPr>
        <w:t>),</w:t>
      </w:r>
      <w:r>
        <w:rPr>
          <w:color w:val="000000"/>
          <w:sz w:val="24"/>
          <w:szCs w:val="24"/>
        </w:rPr>
        <w:t xml:space="preserve"> καθώς και </w:t>
      </w:r>
      <w:r>
        <w:rPr>
          <w:b/>
          <w:color w:val="000000"/>
          <w:sz w:val="24"/>
          <w:szCs w:val="24"/>
        </w:rPr>
        <w:t>14 ΠΕ.Κ.Ε.Σ.</w:t>
      </w:r>
      <w:r>
        <w:rPr>
          <w:b/>
          <w:color w:val="000000"/>
          <w:sz w:val="24"/>
          <w:szCs w:val="24"/>
        </w:rPr>
        <w:t xml:space="preserve"> από όλη την Ελλάδα </w:t>
      </w:r>
      <w:r>
        <w:rPr>
          <w:rFonts w:ascii="Arial" w:eastAsia="Arial" w:hAnsi="Arial" w:cs="Arial"/>
          <w:color w:val="800080"/>
          <w:sz w:val="21"/>
          <w:szCs w:val="21"/>
        </w:rPr>
        <w:t>(</w:t>
      </w:r>
      <w:r>
        <w:rPr>
          <w:color w:val="000000"/>
          <w:sz w:val="24"/>
          <w:szCs w:val="24"/>
        </w:rPr>
        <w:t>1ο ΠΕ.Κ.Ε.Σ. Κεντρικής Μακεδονίας, 1ο ΠΕ.Κ.Ε.Σ. Ιονίων Νήσων, 1ο ΠΕ.Κ.Ε.Σ. Νοτίου Αιγαίου, 2ο ΠΕ.Κ.Ε.Σ. Βορείου Αιγαίου, 2ο ΠΕ.Κ.Ε.Σ. Κεντρικής Μακεδονίας, 2ο Νοτίου Αιγαίου, 3ο ΠΕ.Κ.Ε.Σ. Αττικής, 4ο ΠΕ.Κ.Ε.Σ. Αττικής</w:t>
      </w:r>
      <w:r>
        <w:rPr>
          <w:color w:val="000000"/>
          <w:sz w:val="24"/>
          <w:szCs w:val="24"/>
        </w:rPr>
        <w:t>, 5ο ΠΕ.Κ.Ε.Σ. Αττικής, ΠΕ.Κ.Ε.Σ. Ανατο</w:t>
      </w:r>
      <w:r>
        <w:rPr>
          <w:color w:val="000000"/>
          <w:sz w:val="24"/>
          <w:szCs w:val="24"/>
        </w:rPr>
        <w:t xml:space="preserve">λικής Μακεδονίας &amp; Θράκης, ΠΕ.Κ.Ε.Σ. Θεσσαλίας, ΠΕ.Κ.Ε.Σ. Κρήτης, </w:t>
      </w:r>
      <w:r w:rsidR="006C335E">
        <w:rPr>
          <w:color w:val="000000"/>
          <w:sz w:val="24"/>
          <w:szCs w:val="24"/>
        </w:rPr>
        <w:t>ΠΕ.Κ.Ε.Σ. Πελοποννήσου</w:t>
      </w:r>
      <w:r w:rsidR="006C335E">
        <w:rPr>
          <w:color w:val="000000"/>
          <w:sz w:val="24"/>
          <w:szCs w:val="24"/>
        </w:rPr>
        <w:t xml:space="preserve"> </w:t>
      </w:r>
      <w:r w:rsidR="006C335E">
        <w:rPr>
          <w:color w:val="000000"/>
          <w:sz w:val="24"/>
          <w:szCs w:val="24"/>
        </w:rPr>
        <w:t>και</w:t>
      </w:r>
      <w:r w:rsidR="006C335E">
        <w:rPr>
          <w:color w:val="000000"/>
          <w:sz w:val="24"/>
          <w:szCs w:val="24"/>
        </w:rPr>
        <w:t xml:space="preserve"> </w:t>
      </w:r>
      <w:r>
        <w:rPr>
          <w:color w:val="000000"/>
          <w:sz w:val="24"/>
          <w:szCs w:val="24"/>
        </w:rPr>
        <w:t>ΠΕ.Κ.Ε.Σ. Στερεάς Ελλάδας</w:t>
      </w:r>
      <w:r>
        <w:rPr>
          <w:color w:val="000000"/>
          <w:sz w:val="24"/>
          <w:szCs w:val="24"/>
        </w:rPr>
        <w:t>.</w:t>
      </w:r>
    </w:p>
    <w:p w:rsidR="00837B30" w:rsidRDefault="00165B29">
      <w:pPr>
        <w:pBdr>
          <w:top w:val="nil"/>
          <w:left w:val="nil"/>
          <w:bottom w:val="nil"/>
          <w:right w:val="nil"/>
          <w:between w:val="nil"/>
        </w:pBdr>
        <w:spacing w:before="51"/>
        <w:ind w:left="114" w:right="121" w:firstLine="720"/>
        <w:jc w:val="both"/>
        <w:rPr>
          <w:color w:val="000000"/>
          <w:sz w:val="24"/>
          <w:szCs w:val="24"/>
        </w:rPr>
      </w:pPr>
      <w:r>
        <w:rPr>
          <w:color w:val="000000"/>
          <w:sz w:val="24"/>
          <w:szCs w:val="24"/>
        </w:rPr>
        <w:lastRenderedPageBreak/>
        <w:t>Το Συνέδριο απευθύνεται σε επιστήμονες, εκπαιδευτικούς και εκπαιδευτές όλων των βαθμίδων που ασχολούνται ή ενδιαφέρονται να ασχοληθούν μ</w:t>
      </w:r>
      <w:r>
        <w:rPr>
          <w:color w:val="000000"/>
          <w:sz w:val="24"/>
          <w:szCs w:val="24"/>
        </w:rPr>
        <w:t xml:space="preserve">ε την εκπαίδευση STE(A)M, ερευνητές και μεταπτυχιακούς φοιτητές, στελέχη εκπαίδευσης, </w:t>
      </w:r>
      <w:proofErr w:type="spellStart"/>
      <w:r>
        <w:rPr>
          <w:color w:val="000000"/>
          <w:sz w:val="24"/>
          <w:szCs w:val="24"/>
        </w:rPr>
        <w:t>παρόχους</w:t>
      </w:r>
      <w:proofErr w:type="spellEnd"/>
      <w:r>
        <w:rPr>
          <w:color w:val="000000"/>
          <w:sz w:val="24"/>
          <w:szCs w:val="24"/>
        </w:rPr>
        <w:t xml:space="preserve"> επαγγελματικής εκπαίδευσης και κατάρτισης αλλά και σε οποιοδήποτε άτομο ενδιαφέρεται να ενημερωθεί για τις νεότερες επιστημονικές εξελίξεις, τις εμπειρίες και τα</w:t>
      </w:r>
      <w:r>
        <w:rPr>
          <w:color w:val="000000"/>
          <w:sz w:val="24"/>
          <w:szCs w:val="24"/>
        </w:rPr>
        <w:t xml:space="preserve"> αποτελέσματα εφαρμογής της εκπαιδευτικής προσέγγισης STE(A)M. Στα άτομα που θα συμμετάσχουν θα δοθούν αντίστοιχες βεβαιώσεις συμμετοχής.</w:t>
      </w:r>
    </w:p>
    <w:p w:rsidR="00837B30" w:rsidRDefault="00165B29">
      <w:pPr>
        <w:spacing w:line="242" w:lineRule="auto"/>
        <w:ind w:left="114" w:right="114" w:firstLine="720"/>
        <w:jc w:val="both"/>
        <w:rPr>
          <w:sz w:val="24"/>
          <w:szCs w:val="24"/>
        </w:rPr>
      </w:pPr>
      <w:r>
        <w:rPr>
          <w:sz w:val="24"/>
          <w:szCs w:val="24"/>
        </w:rPr>
        <w:t>Το Συνέδριο θα πραγματοποιηθεί δια ζώσης (</w:t>
      </w:r>
      <w:r>
        <w:rPr>
          <w:i/>
          <w:sz w:val="24"/>
          <w:szCs w:val="24"/>
        </w:rPr>
        <w:t>στον βαθμό που οι υγειονομικές συνθήκες το επιτρέπουν</w:t>
      </w:r>
      <w:r>
        <w:rPr>
          <w:sz w:val="24"/>
          <w:szCs w:val="24"/>
        </w:rPr>
        <w:t>) στην Πάτρα - Δυτική Ε</w:t>
      </w:r>
      <w:r>
        <w:rPr>
          <w:sz w:val="24"/>
          <w:szCs w:val="24"/>
        </w:rPr>
        <w:t xml:space="preserve">λλάδα και παράλληλα Διαδικτυακά από την </w:t>
      </w:r>
      <w:r>
        <w:rPr>
          <w:b/>
          <w:sz w:val="24"/>
          <w:szCs w:val="24"/>
        </w:rPr>
        <w:t xml:space="preserve">Παρασκευή 07/05/2021 έως την Κυριακή 09/05/2021 </w:t>
      </w:r>
      <w:r>
        <w:rPr>
          <w:sz w:val="24"/>
          <w:szCs w:val="24"/>
        </w:rPr>
        <w:t>(ΠΣΚ του Θωμά).</w:t>
      </w:r>
    </w:p>
    <w:p w:rsidR="00837B30" w:rsidRDefault="00837B30">
      <w:pPr>
        <w:pBdr>
          <w:top w:val="nil"/>
          <w:left w:val="nil"/>
          <w:bottom w:val="nil"/>
          <w:right w:val="nil"/>
          <w:between w:val="nil"/>
        </w:pBdr>
        <w:rPr>
          <w:color w:val="000000"/>
          <w:sz w:val="23"/>
          <w:szCs w:val="23"/>
        </w:rPr>
      </w:pPr>
    </w:p>
    <w:p w:rsidR="00837B30" w:rsidRDefault="00165B29">
      <w:pPr>
        <w:pBdr>
          <w:top w:val="nil"/>
          <w:left w:val="nil"/>
          <w:bottom w:val="nil"/>
          <w:right w:val="nil"/>
          <w:between w:val="nil"/>
        </w:pBdr>
        <w:ind w:left="114"/>
        <w:rPr>
          <w:b/>
          <w:color w:val="000000"/>
          <w:sz w:val="24"/>
          <w:szCs w:val="24"/>
        </w:rPr>
      </w:pPr>
      <w:r>
        <w:rPr>
          <w:b/>
          <w:color w:val="000000"/>
          <w:sz w:val="24"/>
          <w:szCs w:val="24"/>
        </w:rPr>
        <w:t>Δομή Συνεδρίου</w:t>
      </w:r>
    </w:p>
    <w:p w:rsidR="00837B30" w:rsidRDefault="00837B30">
      <w:pPr>
        <w:pBdr>
          <w:top w:val="nil"/>
          <w:left w:val="nil"/>
          <w:bottom w:val="nil"/>
          <w:right w:val="nil"/>
          <w:between w:val="nil"/>
        </w:pBdr>
        <w:spacing w:before="3"/>
        <w:rPr>
          <w:b/>
          <w:color w:val="000000"/>
          <w:sz w:val="19"/>
          <w:szCs w:val="19"/>
        </w:rPr>
      </w:pPr>
    </w:p>
    <w:p w:rsidR="00837B30" w:rsidRDefault="00165B29">
      <w:pPr>
        <w:pBdr>
          <w:top w:val="nil"/>
          <w:left w:val="nil"/>
          <w:bottom w:val="nil"/>
          <w:right w:val="nil"/>
          <w:between w:val="nil"/>
        </w:pBdr>
        <w:spacing w:before="1"/>
        <w:ind w:left="114"/>
        <w:rPr>
          <w:color w:val="000000"/>
          <w:sz w:val="24"/>
          <w:szCs w:val="24"/>
        </w:rPr>
      </w:pPr>
      <w:r>
        <w:rPr>
          <w:color w:val="000000"/>
          <w:sz w:val="24"/>
          <w:szCs w:val="24"/>
        </w:rPr>
        <w:t>Το πρόγραμμα του συνεδρίου θα συμπεριλαμβάνει :</w:t>
      </w:r>
    </w:p>
    <w:p w:rsidR="00837B30" w:rsidRDefault="00165B29">
      <w:pPr>
        <w:numPr>
          <w:ilvl w:val="0"/>
          <w:numId w:val="2"/>
        </w:numPr>
        <w:pBdr>
          <w:top w:val="nil"/>
          <w:left w:val="nil"/>
          <w:bottom w:val="nil"/>
          <w:right w:val="nil"/>
          <w:between w:val="nil"/>
        </w:pBdr>
        <w:tabs>
          <w:tab w:val="left" w:pos="835"/>
          <w:tab w:val="left" w:pos="836"/>
        </w:tabs>
        <w:spacing w:before="11" w:line="291" w:lineRule="auto"/>
        <w:rPr>
          <w:color w:val="000000"/>
          <w:sz w:val="24"/>
          <w:szCs w:val="24"/>
        </w:rPr>
      </w:pPr>
      <w:r>
        <w:rPr>
          <w:color w:val="000000"/>
          <w:sz w:val="24"/>
          <w:szCs w:val="24"/>
        </w:rPr>
        <w:t>Προσκεκλημένες ομιλίες (</w:t>
      </w:r>
      <w:proofErr w:type="spellStart"/>
      <w:r>
        <w:rPr>
          <w:color w:val="000000"/>
          <w:sz w:val="24"/>
          <w:szCs w:val="24"/>
        </w:rPr>
        <w:t>Invited</w:t>
      </w:r>
      <w:proofErr w:type="spellEnd"/>
      <w:r>
        <w:rPr>
          <w:color w:val="000000"/>
          <w:sz w:val="24"/>
          <w:szCs w:val="24"/>
        </w:rPr>
        <w:t xml:space="preserve"> </w:t>
      </w:r>
      <w:proofErr w:type="spellStart"/>
      <w:r>
        <w:rPr>
          <w:color w:val="000000"/>
          <w:sz w:val="24"/>
          <w:szCs w:val="24"/>
        </w:rPr>
        <w:t>Speakers</w:t>
      </w:r>
      <w:proofErr w:type="spellEnd"/>
      <w:r>
        <w:rPr>
          <w:color w:val="000000"/>
          <w:sz w:val="24"/>
          <w:szCs w:val="24"/>
        </w:rPr>
        <w:t>),</w:t>
      </w:r>
    </w:p>
    <w:p w:rsidR="00837B30" w:rsidRDefault="00165B29">
      <w:pPr>
        <w:numPr>
          <w:ilvl w:val="0"/>
          <w:numId w:val="2"/>
        </w:numPr>
        <w:pBdr>
          <w:top w:val="nil"/>
          <w:left w:val="nil"/>
          <w:bottom w:val="nil"/>
          <w:right w:val="nil"/>
          <w:between w:val="nil"/>
        </w:pBdr>
        <w:tabs>
          <w:tab w:val="left" w:pos="835"/>
          <w:tab w:val="left" w:pos="836"/>
        </w:tabs>
        <w:spacing w:line="289" w:lineRule="auto"/>
        <w:rPr>
          <w:color w:val="000000"/>
          <w:sz w:val="24"/>
          <w:szCs w:val="24"/>
        </w:rPr>
      </w:pPr>
      <w:r>
        <w:rPr>
          <w:color w:val="000000"/>
          <w:sz w:val="24"/>
          <w:szCs w:val="24"/>
        </w:rPr>
        <w:t xml:space="preserve">Παρουσιάσεις επιστημονικών εργασιών (Scientific </w:t>
      </w:r>
      <w:proofErr w:type="spellStart"/>
      <w:r>
        <w:rPr>
          <w:color w:val="000000"/>
          <w:sz w:val="24"/>
          <w:szCs w:val="24"/>
        </w:rPr>
        <w:t>Papers</w:t>
      </w:r>
      <w:proofErr w:type="spellEnd"/>
      <w:r>
        <w:rPr>
          <w:color w:val="000000"/>
          <w:sz w:val="24"/>
          <w:szCs w:val="24"/>
        </w:rPr>
        <w:t>)</w:t>
      </w:r>
    </w:p>
    <w:p w:rsidR="00837B30" w:rsidRDefault="00165B29">
      <w:pPr>
        <w:numPr>
          <w:ilvl w:val="0"/>
          <w:numId w:val="2"/>
        </w:numPr>
        <w:pBdr>
          <w:top w:val="nil"/>
          <w:left w:val="nil"/>
          <w:bottom w:val="nil"/>
          <w:right w:val="nil"/>
          <w:between w:val="nil"/>
        </w:pBdr>
        <w:tabs>
          <w:tab w:val="left" w:pos="835"/>
          <w:tab w:val="left" w:pos="836"/>
        </w:tabs>
        <w:spacing w:line="288" w:lineRule="auto"/>
        <w:rPr>
          <w:color w:val="000000"/>
          <w:sz w:val="24"/>
          <w:szCs w:val="24"/>
        </w:rPr>
      </w:pPr>
      <w:r>
        <w:rPr>
          <w:color w:val="000000"/>
          <w:sz w:val="24"/>
          <w:szCs w:val="24"/>
        </w:rPr>
        <w:t>Συμπόσια (</w:t>
      </w:r>
      <w:proofErr w:type="spellStart"/>
      <w:r>
        <w:rPr>
          <w:color w:val="000000"/>
          <w:sz w:val="24"/>
          <w:szCs w:val="24"/>
        </w:rPr>
        <w:t>Symposium</w:t>
      </w:r>
      <w:proofErr w:type="spellEnd"/>
      <w:r>
        <w:rPr>
          <w:color w:val="000000"/>
          <w:sz w:val="24"/>
          <w:szCs w:val="24"/>
        </w:rPr>
        <w:t>)*</w:t>
      </w:r>
    </w:p>
    <w:p w:rsidR="00837B30" w:rsidRDefault="00165B29">
      <w:pPr>
        <w:numPr>
          <w:ilvl w:val="0"/>
          <w:numId w:val="2"/>
        </w:numPr>
        <w:pBdr>
          <w:top w:val="nil"/>
          <w:left w:val="nil"/>
          <w:bottom w:val="nil"/>
          <w:right w:val="nil"/>
          <w:between w:val="nil"/>
        </w:pBdr>
        <w:tabs>
          <w:tab w:val="left" w:pos="835"/>
          <w:tab w:val="left" w:pos="836"/>
        </w:tabs>
        <w:spacing w:line="290" w:lineRule="auto"/>
        <w:rPr>
          <w:color w:val="000000"/>
          <w:sz w:val="24"/>
          <w:szCs w:val="24"/>
        </w:rPr>
      </w:pPr>
      <w:r>
        <w:rPr>
          <w:color w:val="000000"/>
          <w:sz w:val="24"/>
          <w:szCs w:val="24"/>
        </w:rPr>
        <w:t>Στρογγυλές τράπεζες (</w:t>
      </w:r>
      <w:proofErr w:type="spellStart"/>
      <w:r>
        <w:rPr>
          <w:color w:val="000000"/>
          <w:sz w:val="24"/>
          <w:szCs w:val="24"/>
        </w:rPr>
        <w:t>Round</w:t>
      </w:r>
      <w:proofErr w:type="spellEnd"/>
      <w:r>
        <w:rPr>
          <w:color w:val="000000"/>
          <w:sz w:val="24"/>
          <w:szCs w:val="24"/>
        </w:rPr>
        <w:t xml:space="preserve"> </w:t>
      </w:r>
      <w:proofErr w:type="spellStart"/>
      <w:r>
        <w:rPr>
          <w:color w:val="000000"/>
          <w:sz w:val="24"/>
          <w:szCs w:val="24"/>
        </w:rPr>
        <w:t>Tables</w:t>
      </w:r>
      <w:proofErr w:type="spellEnd"/>
      <w:r>
        <w:rPr>
          <w:color w:val="000000"/>
          <w:sz w:val="24"/>
          <w:szCs w:val="24"/>
        </w:rPr>
        <w:t>)*</w:t>
      </w:r>
    </w:p>
    <w:p w:rsidR="00837B30" w:rsidRDefault="00165B29">
      <w:pPr>
        <w:numPr>
          <w:ilvl w:val="0"/>
          <w:numId w:val="2"/>
        </w:numPr>
        <w:pBdr>
          <w:top w:val="nil"/>
          <w:left w:val="nil"/>
          <w:bottom w:val="nil"/>
          <w:right w:val="nil"/>
          <w:between w:val="nil"/>
        </w:pBdr>
        <w:tabs>
          <w:tab w:val="left" w:pos="835"/>
          <w:tab w:val="left" w:pos="836"/>
        </w:tabs>
        <w:spacing w:before="11" w:line="290" w:lineRule="auto"/>
        <w:rPr>
          <w:color w:val="000000"/>
          <w:sz w:val="24"/>
          <w:szCs w:val="24"/>
        </w:rPr>
      </w:pPr>
      <w:r>
        <w:rPr>
          <w:color w:val="000000"/>
          <w:sz w:val="24"/>
          <w:szCs w:val="24"/>
        </w:rPr>
        <w:t>Επιμορφωτικές συνεδρίες (</w:t>
      </w:r>
      <w:proofErr w:type="spellStart"/>
      <w:r>
        <w:rPr>
          <w:color w:val="000000"/>
          <w:sz w:val="24"/>
          <w:szCs w:val="24"/>
        </w:rPr>
        <w:t>Tutorials</w:t>
      </w:r>
      <w:proofErr w:type="spellEnd"/>
      <w:r>
        <w:rPr>
          <w:color w:val="000000"/>
          <w:sz w:val="24"/>
          <w:szCs w:val="24"/>
        </w:rPr>
        <w:t>)*</w:t>
      </w:r>
    </w:p>
    <w:p w:rsidR="00837B30" w:rsidRDefault="00165B29">
      <w:pPr>
        <w:numPr>
          <w:ilvl w:val="0"/>
          <w:numId w:val="2"/>
        </w:numPr>
        <w:pBdr>
          <w:top w:val="nil"/>
          <w:left w:val="nil"/>
          <w:bottom w:val="nil"/>
          <w:right w:val="nil"/>
          <w:between w:val="nil"/>
        </w:pBdr>
        <w:tabs>
          <w:tab w:val="left" w:pos="835"/>
          <w:tab w:val="left" w:pos="836"/>
        </w:tabs>
        <w:spacing w:line="288" w:lineRule="auto"/>
        <w:rPr>
          <w:color w:val="000000"/>
          <w:sz w:val="24"/>
          <w:szCs w:val="24"/>
        </w:rPr>
      </w:pPr>
      <w:r>
        <w:rPr>
          <w:color w:val="000000"/>
          <w:sz w:val="24"/>
          <w:szCs w:val="24"/>
        </w:rPr>
        <w:t>Εργαστήρια (</w:t>
      </w:r>
      <w:proofErr w:type="spellStart"/>
      <w:r>
        <w:rPr>
          <w:color w:val="000000"/>
          <w:sz w:val="24"/>
          <w:szCs w:val="24"/>
        </w:rPr>
        <w:t>Workshops</w:t>
      </w:r>
      <w:proofErr w:type="spellEnd"/>
      <w:r>
        <w:rPr>
          <w:color w:val="000000"/>
          <w:sz w:val="24"/>
          <w:szCs w:val="24"/>
        </w:rPr>
        <w:t>)*</w:t>
      </w:r>
    </w:p>
    <w:p w:rsidR="00837B30" w:rsidRDefault="00165B29">
      <w:pPr>
        <w:numPr>
          <w:ilvl w:val="0"/>
          <w:numId w:val="2"/>
        </w:numPr>
        <w:pBdr>
          <w:top w:val="nil"/>
          <w:left w:val="nil"/>
          <w:bottom w:val="nil"/>
          <w:right w:val="nil"/>
          <w:between w:val="nil"/>
        </w:pBdr>
        <w:tabs>
          <w:tab w:val="left" w:pos="835"/>
          <w:tab w:val="left" w:pos="836"/>
        </w:tabs>
        <w:spacing w:line="291" w:lineRule="auto"/>
        <w:rPr>
          <w:color w:val="000000"/>
          <w:sz w:val="24"/>
          <w:szCs w:val="24"/>
        </w:rPr>
      </w:pPr>
      <w:r>
        <w:rPr>
          <w:color w:val="000000"/>
          <w:sz w:val="24"/>
          <w:szCs w:val="24"/>
        </w:rPr>
        <w:t>Αναρτημένες Ανακοινώσεις (</w:t>
      </w:r>
      <w:proofErr w:type="spellStart"/>
      <w:r>
        <w:rPr>
          <w:color w:val="000000"/>
          <w:sz w:val="24"/>
          <w:szCs w:val="24"/>
        </w:rPr>
        <w:t>Posters</w:t>
      </w:r>
      <w:proofErr w:type="spellEnd"/>
      <w:r>
        <w:rPr>
          <w:color w:val="000000"/>
          <w:sz w:val="24"/>
          <w:szCs w:val="24"/>
        </w:rPr>
        <w:t>)</w:t>
      </w:r>
    </w:p>
    <w:p w:rsidR="00837B30" w:rsidRDefault="00165B29">
      <w:pPr>
        <w:spacing w:before="11"/>
        <w:ind w:right="127"/>
        <w:jc w:val="right"/>
        <w:rPr>
          <w:i/>
          <w:sz w:val="24"/>
          <w:szCs w:val="24"/>
        </w:rPr>
      </w:pPr>
      <w:r>
        <w:rPr>
          <w:sz w:val="24"/>
          <w:szCs w:val="24"/>
        </w:rPr>
        <w:t>*</w:t>
      </w:r>
      <w:r>
        <w:rPr>
          <w:i/>
          <w:sz w:val="24"/>
          <w:szCs w:val="24"/>
        </w:rPr>
        <w:t>Ειδικής μορφής συνεδρίες</w:t>
      </w:r>
    </w:p>
    <w:p w:rsidR="00837B30" w:rsidRDefault="00837B30">
      <w:pPr>
        <w:pBdr>
          <w:top w:val="nil"/>
          <w:left w:val="nil"/>
          <w:bottom w:val="nil"/>
          <w:right w:val="nil"/>
          <w:between w:val="nil"/>
        </w:pBdr>
        <w:rPr>
          <w:i/>
          <w:color w:val="000000"/>
          <w:sz w:val="19"/>
          <w:szCs w:val="19"/>
        </w:rPr>
      </w:pPr>
    </w:p>
    <w:p w:rsidR="00837B30" w:rsidRDefault="00165B29">
      <w:pPr>
        <w:pBdr>
          <w:top w:val="nil"/>
          <w:left w:val="nil"/>
          <w:bottom w:val="nil"/>
          <w:right w:val="nil"/>
          <w:between w:val="nil"/>
        </w:pBdr>
        <w:spacing w:before="52"/>
        <w:ind w:left="114"/>
        <w:rPr>
          <w:b/>
          <w:color w:val="000000"/>
          <w:sz w:val="24"/>
          <w:szCs w:val="24"/>
        </w:rPr>
      </w:pPr>
      <w:r>
        <w:rPr>
          <w:b/>
          <w:color w:val="000000"/>
          <w:sz w:val="24"/>
          <w:szCs w:val="24"/>
        </w:rPr>
        <w:t>Θεματικές Ενότητες</w:t>
      </w:r>
    </w:p>
    <w:p w:rsidR="00837B30" w:rsidRDefault="00837B30">
      <w:pPr>
        <w:pBdr>
          <w:top w:val="nil"/>
          <w:left w:val="nil"/>
          <w:bottom w:val="nil"/>
          <w:right w:val="nil"/>
          <w:between w:val="nil"/>
        </w:pBdr>
        <w:spacing w:before="3"/>
        <w:rPr>
          <w:b/>
          <w:color w:val="000000"/>
          <w:sz w:val="19"/>
          <w:szCs w:val="19"/>
        </w:rPr>
      </w:pPr>
    </w:p>
    <w:p w:rsidR="00837B30" w:rsidRDefault="00165B29">
      <w:pPr>
        <w:numPr>
          <w:ilvl w:val="0"/>
          <w:numId w:val="1"/>
        </w:numPr>
        <w:pBdr>
          <w:top w:val="nil"/>
          <w:left w:val="nil"/>
          <w:bottom w:val="nil"/>
          <w:right w:val="nil"/>
          <w:between w:val="nil"/>
        </w:pBdr>
        <w:tabs>
          <w:tab w:val="left" w:pos="836"/>
        </w:tabs>
        <w:spacing w:before="1" w:line="291" w:lineRule="auto"/>
        <w:rPr>
          <w:b/>
          <w:color w:val="000000"/>
          <w:sz w:val="24"/>
          <w:szCs w:val="24"/>
        </w:rPr>
      </w:pPr>
      <w:r>
        <w:rPr>
          <w:b/>
          <w:color w:val="000000"/>
          <w:sz w:val="24"/>
          <w:szCs w:val="24"/>
        </w:rPr>
        <w:t>Εξέλιξη, Επιστημολογία και Θεωρητικές προσεγγίσεις στην εκπαίδευση STE(A)M</w:t>
      </w:r>
    </w:p>
    <w:p w:rsidR="00837B30" w:rsidRPr="005A5DE2" w:rsidRDefault="00165B29">
      <w:pPr>
        <w:spacing w:line="291" w:lineRule="auto"/>
        <w:ind w:left="835"/>
        <w:rPr>
          <w:i/>
          <w:sz w:val="24"/>
          <w:szCs w:val="24"/>
          <w:lang w:val="en-US"/>
        </w:rPr>
      </w:pPr>
      <w:r w:rsidRPr="005A5DE2">
        <w:rPr>
          <w:sz w:val="24"/>
          <w:szCs w:val="24"/>
          <w:lang w:val="en-US"/>
        </w:rPr>
        <w:t xml:space="preserve">- </w:t>
      </w:r>
      <w:r w:rsidRPr="005A5DE2">
        <w:rPr>
          <w:i/>
          <w:sz w:val="24"/>
          <w:szCs w:val="24"/>
          <w:lang w:val="en-US"/>
        </w:rPr>
        <w:t>Evolution, Epistemology and Theoretical Approaches to STE(A)M Education</w:t>
      </w:r>
    </w:p>
    <w:p w:rsidR="00837B30" w:rsidRPr="005A5DE2" w:rsidRDefault="00165B29">
      <w:pPr>
        <w:numPr>
          <w:ilvl w:val="0"/>
          <w:numId w:val="1"/>
        </w:numPr>
        <w:pBdr>
          <w:top w:val="nil"/>
          <w:left w:val="nil"/>
          <w:bottom w:val="nil"/>
          <w:right w:val="nil"/>
          <w:between w:val="nil"/>
        </w:pBdr>
        <w:tabs>
          <w:tab w:val="left" w:pos="836"/>
        </w:tabs>
        <w:spacing w:before="11" w:line="290" w:lineRule="auto"/>
        <w:rPr>
          <w:i/>
          <w:color w:val="000000"/>
          <w:sz w:val="24"/>
          <w:szCs w:val="24"/>
          <w:lang w:val="en-US"/>
        </w:rPr>
      </w:pPr>
      <w:r>
        <w:rPr>
          <w:b/>
          <w:color w:val="000000"/>
          <w:sz w:val="24"/>
          <w:szCs w:val="24"/>
        </w:rPr>
        <w:t>Πρακτικές</w:t>
      </w:r>
      <w:r w:rsidRPr="005A5DE2">
        <w:rPr>
          <w:b/>
          <w:color w:val="000000"/>
          <w:sz w:val="24"/>
          <w:szCs w:val="24"/>
          <w:lang w:val="en-US"/>
        </w:rPr>
        <w:t xml:space="preserve"> </w:t>
      </w:r>
      <w:r>
        <w:rPr>
          <w:b/>
          <w:color w:val="000000"/>
          <w:sz w:val="24"/>
          <w:szCs w:val="24"/>
        </w:rPr>
        <w:t>εκπαίδευσης</w:t>
      </w:r>
      <w:r w:rsidRPr="005A5DE2">
        <w:rPr>
          <w:b/>
          <w:color w:val="000000"/>
          <w:sz w:val="24"/>
          <w:szCs w:val="24"/>
          <w:lang w:val="en-US"/>
        </w:rPr>
        <w:t xml:space="preserve"> STE(A)M </w:t>
      </w:r>
      <w:r w:rsidRPr="005A5DE2">
        <w:rPr>
          <w:color w:val="000000"/>
          <w:sz w:val="24"/>
          <w:szCs w:val="24"/>
          <w:lang w:val="en-US"/>
        </w:rPr>
        <w:t xml:space="preserve">- </w:t>
      </w:r>
      <w:r w:rsidRPr="005A5DE2">
        <w:rPr>
          <w:i/>
          <w:color w:val="000000"/>
          <w:sz w:val="24"/>
          <w:szCs w:val="24"/>
          <w:lang w:val="en-US"/>
        </w:rPr>
        <w:t>STE(A)M Educational practices</w:t>
      </w:r>
    </w:p>
    <w:p w:rsidR="00837B30" w:rsidRDefault="00165B29">
      <w:pPr>
        <w:numPr>
          <w:ilvl w:val="0"/>
          <w:numId w:val="1"/>
        </w:numPr>
        <w:pBdr>
          <w:top w:val="nil"/>
          <w:left w:val="nil"/>
          <w:bottom w:val="nil"/>
          <w:right w:val="nil"/>
          <w:between w:val="nil"/>
        </w:pBdr>
        <w:tabs>
          <w:tab w:val="left" w:pos="836"/>
        </w:tabs>
        <w:spacing w:line="288" w:lineRule="auto"/>
        <w:rPr>
          <w:color w:val="000000"/>
          <w:sz w:val="24"/>
          <w:szCs w:val="24"/>
        </w:rPr>
      </w:pPr>
      <w:r>
        <w:rPr>
          <w:b/>
          <w:color w:val="000000"/>
          <w:sz w:val="24"/>
          <w:szCs w:val="24"/>
        </w:rPr>
        <w:t xml:space="preserve">Προκλήσεις και ευκαιρίες εκπαίδευσης για διαμόρφωση πολιτικών STE(A)M </w:t>
      </w:r>
      <w:r>
        <w:rPr>
          <w:color w:val="000000"/>
          <w:sz w:val="24"/>
          <w:szCs w:val="24"/>
        </w:rPr>
        <w:t>-</w:t>
      </w:r>
    </w:p>
    <w:p w:rsidR="00837B30" w:rsidRPr="005A5DE2" w:rsidRDefault="00165B29">
      <w:pPr>
        <w:spacing w:line="291" w:lineRule="auto"/>
        <w:ind w:left="835"/>
        <w:rPr>
          <w:i/>
          <w:sz w:val="24"/>
          <w:szCs w:val="24"/>
          <w:lang w:val="en-US"/>
        </w:rPr>
      </w:pPr>
      <w:r w:rsidRPr="005A5DE2">
        <w:rPr>
          <w:i/>
          <w:sz w:val="24"/>
          <w:szCs w:val="24"/>
          <w:lang w:val="en-US"/>
        </w:rPr>
        <w:t>Challenges and training opportunities for STE(A)M policy development</w:t>
      </w:r>
    </w:p>
    <w:p w:rsidR="00837B30" w:rsidRPr="005A5DE2" w:rsidRDefault="00165B29">
      <w:pPr>
        <w:numPr>
          <w:ilvl w:val="0"/>
          <w:numId w:val="1"/>
        </w:numPr>
        <w:pBdr>
          <w:top w:val="nil"/>
          <w:left w:val="nil"/>
          <w:bottom w:val="nil"/>
          <w:right w:val="nil"/>
          <w:between w:val="nil"/>
        </w:pBdr>
        <w:tabs>
          <w:tab w:val="left" w:pos="883"/>
          <w:tab w:val="left" w:pos="884"/>
        </w:tabs>
        <w:spacing w:before="16" w:line="235" w:lineRule="auto"/>
        <w:ind w:right="708"/>
        <w:rPr>
          <w:i/>
          <w:color w:val="000000"/>
          <w:sz w:val="24"/>
          <w:szCs w:val="24"/>
          <w:lang w:val="en-US"/>
        </w:rPr>
      </w:pPr>
      <w:r w:rsidRPr="005A5DE2">
        <w:rPr>
          <w:color w:val="000000"/>
          <w:lang w:val="en-US"/>
        </w:rPr>
        <w:tab/>
      </w:r>
      <w:r>
        <w:rPr>
          <w:b/>
          <w:color w:val="000000"/>
          <w:sz w:val="24"/>
          <w:szCs w:val="24"/>
        </w:rPr>
        <w:t>Αντίκτυπος</w:t>
      </w:r>
      <w:r w:rsidRPr="005A5DE2">
        <w:rPr>
          <w:b/>
          <w:color w:val="000000"/>
          <w:sz w:val="24"/>
          <w:szCs w:val="24"/>
          <w:lang w:val="en-US"/>
        </w:rPr>
        <w:t xml:space="preserve"> </w:t>
      </w:r>
      <w:r>
        <w:rPr>
          <w:b/>
          <w:color w:val="000000"/>
          <w:sz w:val="24"/>
          <w:szCs w:val="24"/>
        </w:rPr>
        <w:t>της</w:t>
      </w:r>
      <w:r w:rsidRPr="005A5DE2">
        <w:rPr>
          <w:b/>
          <w:color w:val="000000"/>
          <w:sz w:val="24"/>
          <w:szCs w:val="24"/>
          <w:lang w:val="en-US"/>
        </w:rPr>
        <w:t xml:space="preserve"> </w:t>
      </w:r>
      <w:r>
        <w:rPr>
          <w:b/>
          <w:color w:val="000000"/>
          <w:sz w:val="24"/>
          <w:szCs w:val="24"/>
        </w:rPr>
        <w:t>εκπαίδευσης</w:t>
      </w:r>
      <w:r w:rsidRPr="005A5DE2">
        <w:rPr>
          <w:b/>
          <w:color w:val="000000"/>
          <w:sz w:val="24"/>
          <w:szCs w:val="24"/>
          <w:lang w:val="en-US"/>
        </w:rPr>
        <w:t xml:space="preserve"> STE(A)M </w:t>
      </w:r>
      <w:r>
        <w:rPr>
          <w:b/>
          <w:color w:val="000000"/>
          <w:sz w:val="24"/>
          <w:szCs w:val="24"/>
        </w:rPr>
        <w:t>στην</w:t>
      </w:r>
      <w:r w:rsidRPr="005A5DE2">
        <w:rPr>
          <w:b/>
          <w:color w:val="000000"/>
          <w:sz w:val="24"/>
          <w:szCs w:val="24"/>
          <w:lang w:val="en-US"/>
        </w:rPr>
        <w:t xml:space="preserve"> </w:t>
      </w:r>
      <w:r>
        <w:rPr>
          <w:b/>
          <w:color w:val="000000"/>
          <w:sz w:val="24"/>
          <w:szCs w:val="24"/>
        </w:rPr>
        <w:t>κοινωνία</w:t>
      </w:r>
      <w:r w:rsidRPr="005A5DE2">
        <w:rPr>
          <w:b/>
          <w:color w:val="000000"/>
          <w:sz w:val="24"/>
          <w:szCs w:val="24"/>
          <w:lang w:val="en-US"/>
        </w:rPr>
        <w:t xml:space="preserve"> </w:t>
      </w:r>
      <w:r w:rsidRPr="005A5DE2">
        <w:rPr>
          <w:color w:val="000000"/>
          <w:sz w:val="24"/>
          <w:szCs w:val="24"/>
          <w:lang w:val="en-US"/>
        </w:rPr>
        <w:t xml:space="preserve">- </w:t>
      </w:r>
      <w:r w:rsidRPr="005A5DE2">
        <w:rPr>
          <w:i/>
          <w:color w:val="000000"/>
          <w:sz w:val="24"/>
          <w:szCs w:val="24"/>
          <w:lang w:val="en-US"/>
        </w:rPr>
        <w:t>Impact of STE (A) M education on society</w:t>
      </w:r>
    </w:p>
    <w:p w:rsidR="00837B30" w:rsidRPr="005A5DE2" w:rsidRDefault="00165B29">
      <w:pPr>
        <w:numPr>
          <w:ilvl w:val="0"/>
          <w:numId w:val="1"/>
        </w:numPr>
        <w:pBdr>
          <w:top w:val="nil"/>
          <w:left w:val="nil"/>
          <w:bottom w:val="nil"/>
          <w:right w:val="nil"/>
          <w:between w:val="nil"/>
        </w:pBdr>
        <w:tabs>
          <w:tab w:val="left" w:pos="836"/>
        </w:tabs>
        <w:spacing w:line="249" w:lineRule="auto"/>
        <w:ind w:right="587"/>
        <w:rPr>
          <w:i/>
          <w:color w:val="000000"/>
          <w:sz w:val="24"/>
          <w:szCs w:val="24"/>
          <w:lang w:val="en-US"/>
        </w:rPr>
      </w:pPr>
      <w:r>
        <w:rPr>
          <w:b/>
          <w:color w:val="000000"/>
          <w:sz w:val="24"/>
          <w:szCs w:val="24"/>
        </w:rPr>
        <w:t>Επαγγελματική</w:t>
      </w:r>
      <w:r w:rsidRPr="005A5DE2">
        <w:rPr>
          <w:b/>
          <w:color w:val="000000"/>
          <w:sz w:val="24"/>
          <w:szCs w:val="24"/>
          <w:lang w:val="en-US"/>
        </w:rPr>
        <w:t xml:space="preserve"> </w:t>
      </w:r>
      <w:r>
        <w:rPr>
          <w:b/>
          <w:color w:val="000000"/>
          <w:sz w:val="24"/>
          <w:szCs w:val="24"/>
        </w:rPr>
        <w:t>Ανάπτυξη</w:t>
      </w:r>
      <w:r w:rsidRPr="005A5DE2">
        <w:rPr>
          <w:b/>
          <w:color w:val="000000"/>
          <w:sz w:val="24"/>
          <w:szCs w:val="24"/>
          <w:lang w:val="en-US"/>
        </w:rPr>
        <w:t xml:space="preserve"> </w:t>
      </w:r>
      <w:r>
        <w:rPr>
          <w:b/>
          <w:color w:val="000000"/>
          <w:sz w:val="24"/>
          <w:szCs w:val="24"/>
        </w:rPr>
        <w:t>Εκπαιδευτικών</w:t>
      </w:r>
      <w:r w:rsidRPr="005A5DE2">
        <w:rPr>
          <w:b/>
          <w:color w:val="000000"/>
          <w:sz w:val="24"/>
          <w:szCs w:val="24"/>
          <w:lang w:val="en-US"/>
        </w:rPr>
        <w:t xml:space="preserve"> </w:t>
      </w:r>
      <w:r>
        <w:rPr>
          <w:b/>
          <w:color w:val="000000"/>
          <w:sz w:val="24"/>
          <w:szCs w:val="24"/>
        </w:rPr>
        <w:t>και</w:t>
      </w:r>
      <w:r w:rsidRPr="005A5DE2">
        <w:rPr>
          <w:b/>
          <w:color w:val="000000"/>
          <w:sz w:val="24"/>
          <w:szCs w:val="24"/>
          <w:lang w:val="en-US"/>
        </w:rPr>
        <w:t xml:space="preserve"> STE(A)M </w:t>
      </w:r>
      <w:r>
        <w:rPr>
          <w:b/>
          <w:color w:val="000000"/>
          <w:sz w:val="24"/>
          <w:szCs w:val="24"/>
        </w:rPr>
        <w:t>Εκπαίδευση</w:t>
      </w:r>
      <w:r w:rsidRPr="005A5DE2">
        <w:rPr>
          <w:b/>
          <w:color w:val="000000"/>
          <w:sz w:val="24"/>
          <w:szCs w:val="24"/>
          <w:lang w:val="en-US"/>
        </w:rPr>
        <w:t xml:space="preserve"> </w:t>
      </w:r>
      <w:r w:rsidRPr="005A5DE2">
        <w:rPr>
          <w:color w:val="000000"/>
          <w:sz w:val="24"/>
          <w:szCs w:val="24"/>
          <w:lang w:val="en-US"/>
        </w:rPr>
        <w:t xml:space="preserve">- </w:t>
      </w:r>
      <w:r w:rsidRPr="005A5DE2">
        <w:rPr>
          <w:i/>
          <w:color w:val="000000"/>
          <w:sz w:val="24"/>
          <w:szCs w:val="24"/>
          <w:lang w:val="en-US"/>
        </w:rPr>
        <w:t>Teacher Professional Development and STE (A) M Education</w:t>
      </w:r>
    </w:p>
    <w:p w:rsidR="00837B30" w:rsidRPr="005A5DE2" w:rsidRDefault="00165B29">
      <w:pPr>
        <w:numPr>
          <w:ilvl w:val="0"/>
          <w:numId w:val="1"/>
        </w:numPr>
        <w:pBdr>
          <w:top w:val="nil"/>
          <w:left w:val="nil"/>
          <w:bottom w:val="nil"/>
          <w:right w:val="nil"/>
          <w:between w:val="nil"/>
        </w:pBdr>
        <w:tabs>
          <w:tab w:val="left" w:pos="836"/>
        </w:tabs>
        <w:spacing w:line="235" w:lineRule="auto"/>
        <w:ind w:right="893"/>
        <w:rPr>
          <w:i/>
          <w:color w:val="000000"/>
          <w:sz w:val="24"/>
          <w:szCs w:val="24"/>
          <w:lang w:val="en-US"/>
        </w:rPr>
      </w:pPr>
      <w:r>
        <w:rPr>
          <w:b/>
          <w:color w:val="000000"/>
          <w:sz w:val="24"/>
          <w:szCs w:val="24"/>
        </w:rPr>
        <w:t>Εργαλεία</w:t>
      </w:r>
      <w:r w:rsidRPr="005A5DE2">
        <w:rPr>
          <w:b/>
          <w:color w:val="000000"/>
          <w:sz w:val="24"/>
          <w:szCs w:val="24"/>
          <w:lang w:val="en-US"/>
        </w:rPr>
        <w:t xml:space="preserve"> </w:t>
      </w:r>
      <w:r>
        <w:rPr>
          <w:b/>
          <w:color w:val="000000"/>
          <w:sz w:val="24"/>
          <w:szCs w:val="24"/>
        </w:rPr>
        <w:t>για</w:t>
      </w:r>
      <w:r w:rsidRPr="005A5DE2">
        <w:rPr>
          <w:b/>
          <w:color w:val="000000"/>
          <w:sz w:val="24"/>
          <w:szCs w:val="24"/>
          <w:lang w:val="en-US"/>
        </w:rPr>
        <w:t xml:space="preserve"> </w:t>
      </w:r>
      <w:r>
        <w:rPr>
          <w:b/>
          <w:color w:val="000000"/>
          <w:sz w:val="24"/>
          <w:szCs w:val="24"/>
        </w:rPr>
        <w:t>ανάπτυξη</w:t>
      </w:r>
      <w:r w:rsidRPr="005A5DE2">
        <w:rPr>
          <w:b/>
          <w:color w:val="000000"/>
          <w:sz w:val="24"/>
          <w:szCs w:val="24"/>
          <w:lang w:val="en-US"/>
        </w:rPr>
        <w:t xml:space="preserve"> </w:t>
      </w:r>
      <w:r>
        <w:rPr>
          <w:b/>
          <w:color w:val="000000"/>
          <w:sz w:val="24"/>
          <w:szCs w:val="24"/>
        </w:rPr>
        <w:t>εκπαίδευσης</w:t>
      </w:r>
      <w:r w:rsidRPr="005A5DE2">
        <w:rPr>
          <w:b/>
          <w:color w:val="000000"/>
          <w:sz w:val="24"/>
          <w:szCs w:val="24"/>
          <w:lang w:val="en-US"/>
        </w:rPr>
        <w:t xml:space="preserve"> STE(A)M </w:t>
      </w:r>
      <w:r>
        <w:rPr>
          <w:b/>
          <w:color w:val="000000"/>
          <w:sz w:val="24"/>
          <w:szCs w:val="24"/>
        </w:rPr>
        <w:t>στον</w:t>
      </w:r>
      <w:r w:rsidRPr="005A5DE2">
        <w:rPr>
          <w:b/>
          <w:color w:val="000000"/>
          <w:sz w:val="24"/>
          <w:szCs w:val="24"/>
          <w:lang w:val="en-US"/>
        </w:rPr>
        <w:t xml:space="preserve"> 21</w:t>
      </w:r>
      <w:r>
        <w:rPr>
          <w:b/>
          <w:color w:val="000000"/>
          <w:sz w:val="24"/>
          <w:szCs w:val="24"/>
        </w:rPr>
        <w:t>ο</w:t>
      </w:r>
      <w:r w:rsidRPr="005A5DE2">
        <w:rPr>
          <w:b/>
          <w:color w:val="000000"/>
          <w:sz w:val="24"/>
          <w:szCs w:val="24"/>
          <w:lang w:val="en-US"/>
        </w:rPr>
        <w:t xml:space="preserve"> </w:t>
      </w:r>
      <w:r>
        <w:rPr>
          <w:b/>
          <w:color w:val="000000"/>
          <w:sz w:val="24"/>
          <w:szCs w:val="24"/>
        </w:rPr>
        <w:t>αιώνα</w:t>
      </w:r>
      <w:r w:rsidRPr="005A5DE2">
        <w:rPr>
          <w:b/>
          <w:color w:val="000000"/>
          <w:sz w:val="24"/>
          <w:szCs w:val="24"/>
          <w:lang w:val="en-US"/>
        </w:rPr>
        <w:t xml:space="preserve"> </w:t>
      </w:r>
      <w:r w:rsidRPr="005A5DE2">
        <w:rPr>
          <w:color w:val="000000"/>
          <w:sz w:val="24"/>
          <w:szCs w:val="24"/>
          <w:lang w:val="en-US"/>
        </w:rPr>
        <w:t xml:space="preserve">- </w:t>
      </w:r>
      <w:r w:rsidRPr="005A5DE2">
        <w:rPr>
          <w:i/>
          <w:color w:val="000000"/>
          <w:sz w:val="24"/>
          <w:szCs w:val="24"/>
          <w:lang w:val="en-US"/>
        </w:rPr>
        <w:t>Tools for developing STE (A) M training in the 21st century</w:t>
      </w:r>
    </w:p>
    <w:p w:rsidR="00837B30" w:rsidRDefault="00165B29">
      <w:pPr>
        <w:numPr>
          <w:ilvl w:val="0"/>
          <w:numId w:val="1"/>
        </w:numPr>
        <w:pBdr>
          <w:top w:val="nil"/>
          <w:left w:val="nil"/>
          <w:bottom w:val="nil"/>
          <w:right w:val="nil"/>
          <w:between w:val="nil"/>
        </w:pBdr>
        <w:tabs>
          <w:tab w:val="left" w:pos="883"/>
          <w:tab w:val="left" w:pos="884"/>
        </w:tabs>
        <w:spacing w:line="291" w:lineRule="auto"/>
        <w:ind w:left="883" w:hanging="401"/>
        <w:rPr>
          <w:color w:val="000000"/>
          <w:sz w:val="24"/>
          <w:szCs w:val="24"/>
        </w:rPr>
      </w:pPr>
      <w:r>
        <w:rPr>
          <w:color w:val="000000"/>
          <w:sz w:val="24"/>
          <w:szCs w:val="24"/>
        </w:rPr>
        <w:t xml:space="preserve">Ειδική -Επετειακή Θεματική: </w:t>
      </w:r>
      <w:r>
        <w:rPr>
          <w:b/>
          <w:color w:val="000000"/>
          <w:sz w:val="24"/>
          <w:szCs w:val="24"/>
        </w:rPr>
        <w:t xml:space="preserve">Ελληνική Επανάσταση 1821 &amp; STEAM Εκπαίδευση </w:t>
      </w:r>
      <w:r>
        <w:rPr>
          <w:color w:val="000000"/>
          <w:sz w:val="24"/>
          <w:szCs w:val="24"/>
        </w:rPr>
        <w:t>-</w:t>
      </w:r>
    </w:p>
    <w:p w:rsidR="00837B30" w:rsidRPr="005A5DE2" w:rsidRDefault="00165B29">
      <w:pPr>
        <w:ind w:left="835"/>
        <w:rPr>
          <w:i/>
          <w:sz w:val="24"/>
          <w:szCs w:val="24"/>
          <w:lang w:val="en-US"/>
        </w:rPr>
        <w:sectPr w:rsidR="00837B30" w:rsidRPr="005A5DE2" w:rsidSect="00BE3923">
          <w:pgSz w:w="11910" w:h="16840"/>
          <w:pgMar w:top="284" w:right="1140" w:bottom="278" w:left="1678" w:header="975" w:footer="0" w:gutter="0"/>
          <w:cols w:space="720"/>
        </w:sectPr>
      </w:pPr>
      <w:r w:rsidRPr="005A5DE2">
        <w:rPr>
          <w:i/>
          <w:sz w:val="24"/>
          <w:szCs w:val="24"/>
          <w:lang w:val="en-US"/>
        </w:rPr>
        <w:t>Special-Anniversary Theme: Greek Evolution of 1821 &amp; STEAM Education</w:t>
      </w:r>
    </w:p>
    <w:p w:rsidR="00837B30" w:rsidRDefault="00165B29">
      <w:pPr>
        <w:pBdr>
          <w:top w:val="nil"/>
          <w:left w:val="nil"/>
          <w:bottom w:val="nil"/>
          <w:right w:val="nil"/>
          <w:between w:val="nil"/>
        </w:pBdr>
        <w:spacing w:before="51" w:line="290" w:lineRule="auto"/>
        <w:ind w:left="114"/>
        <w:jc w:val="both"/>
        <w:rPr>
          <w:b/>
          <w:color w:val="000000"/>
          <w:sz w:val="24"/>
          <w:szCs w:val="24"/>
        </w:rPr>
      </w:pPr>
      <w:r>
        <w:rPr>
          <w:b/>
          <w:color w:val="000000"/>
          <w:sz w:val="24"/>
          <w:szCs w:val="24"/>
        </w:rPr>
        <w:lastRenderedPageBreak/>
        <w:t>Εργασίες – Πρακτικές STE(A)M - Ειδικές Συνεδρίες</w:t>
      </w:r>
    </w:p>
    <w:p w:rsidR="00837B30" w:rsidRDefault="00165B29">
      <w:pPr>
        <w:pBdr>
          <w:top w:val="nil"/>
          <w:left w:val="nil"/>
          <w:bottom w:val="nil"/>
          <w:right w:val="nil"/>
          <w:between w:val="nil"/>
        </w:pBdr>
        <w:spacing w:line="242" w:lineRule="auto"/>
        <w:ind w:left="114" w:right="116" w:firstLine="720"/>
        <w:jc w:val="both"/>
        <w:rPr>
          <w:color w:val="000000"/>
          <w:sz w:val="24"/>
          <w:szCs w:val="24"/>
        </w:rPr>
      </w:pPr>
      <w:r>
        <w:rPr>
          <w:color w:val="000000"/>
          <w:sz w:val="24"/>
          <w:szCs w:val="24"/>
        </w:rPr>
        <w:t xml:space="preserve">Υποβολή επιστημονικών εργασιών (στο </w:t>
      </w:r>
      <w:hyperlink r:id="rId17">
        <w:r>
          <w:rPr>
            <w:color w:val="0000FF"/>
            <w:sz w:val="24"/>
            <w:szCs w:val="24"/>
            <w:u w:val="single"/>
          </w:rPr>
          <w:t>easychair</w:t>
        </w:r>
      </w:hyperlink>
      <w:r>
        <w:rPr>
          <w:color w:val="000000"/>
          <w:sz w:val="24"/>
          <w:szCs w:val="24"/>
        </w:rPr>
        <w:t xml:space="preserve">), πρακτικών STE(A)M (στο </w:t>
      </w:r>
      <w:hyperlink r:id="rId18">
        <w:r>
          <w:rPr>
            <w:color w:val="1154CC"/>
            <w:sz w:val="24"/>
            <w:szCs w:val="24"/>
            <w:u w:val="single"/>
          </w:rPr>
          <w:t>Αποθετήριο πρακτικών STEAMonEdu</w:t>
        </w:r>
      </w:hyperlink>
      <w:r>
        <w:rPr>
          <w:color w:val="000000"/>
          <w:sz w:val="24"/>
          <w:szCs w:val="24"/>
        </w:rPr>
        <w:t>), ειδικών συνεδριών (με e-</w:t>
      </w:r>
      <w:proofErr w:type="spellStart"/>
      <w:r>
        <w:rPr>
          <w:color w:val="000000"/>
          <w:sz w:val="24"/>
          <w:szCs w:val="24"/>
        </w:rPr>
        <w:t>mail</w:t>
      </w:r>
      <w:proofErr w:type="spellEnd"/>
      <w:r>
        <w:rPr>
          <w:color w:val="000000"/>
          <w:sz w:val="24"/>
          <w:szCs w:val="24"/>
        </w:rPr>
        <w:t xml:space="preserve"> στο: </w:t>
      </w:r>
      <w:hyperlink r:id="rId19">
        <w:r>
          <w:rPr>
            <w:color w:val="1154CC"/>
            <w:sz w:val="24"/>
            <w:szCs w:val="24"/>
            <w:u w:val="single"/>
          </w:rPr>
          <w:t>steam2021conference@gmail.com</w:t>
        </w:r>
      </w:hyperlink>
      <w:r>
        <w:rPr>
          <w:color w:val="000000"/>
          <w:sz w:val="24"/>
          <w:szCs w:val="24"/>
        </w:rPr>
        <w:t>) .</w:t>
      </w:r>
    </w:p>
    <w:p w:rsidR="00837B30" w:rsidRDefault="00165B29">
      <w:pPr>
        <w:pBdr>
          <w:top w:val="nil"/>
          <w:left w:val="nil"/>
          <w:bottom w:val="nil"/>
          <w:right w:val="nil"/>
          <w:between w:val="nil"/>
        </w:pBdr>
        <w:spacing w:line="286" w:lineRule="auto"/>
        <w:ind w:left="835"/>
        <w:jc w:val="both"/>
        <w:rPr>
          <w:color w:val="000000"/>
          <w:sz w:val="24"/>
          <w:szCs w:val="24"/>
        </w:rPr>
      </w:pPr>
      <w:r>
        <w:rPr>
          <w:color w:val="000000"/>
          <w:sz w:val="24"/>
          <w:szCs w:val="24"/>
        </w:rPr>
        <w:t xml:space="preserve">Επιπλέον πληροφορίες μπορούν να αναζητηθούν στον </w:t>
      </w:r>
      <w:hyperlink r:id="rId20">
        <w:proofErr w:type="spellStart"/>
        <w:r>
          <w:rPr>
            <w:color w:val="0000FF"/>
            <w:sz w:val="24"/>
            <w:szCs w:val="24"/>
            <w:u w:val="single"/>
          </w:rPr>
          <w:t>ιστότοπο</w:t>
        </w:r>
        <w:proofErr w:type="spellEnd"/>
        <w:r>
          <w:rPr>
            <w:color w:val="0000FF"/>
            <w:sz w:val="24"/>
            <w:szCs w:val="24"/>
            <w:u w:val="single"/>
          </w:rPr>
          <w:t xml:space="preserve"> του συνεδρίου</w:t>
        </w:r>
      </w:hyperlink>
      <w:r>
        <w:rPr>
          <w:color w:val="000000"/>
          <w:sz w:val="24"/>
          <w:szCs w:val="24"/>
        </w:rPr>
        <w:t>.</w:t>
      </w:r>
    </w:p>
    <w:p w:rsidR="00837B30" w:rsidRDefault="00165B29">
      <w:pPr>
        <w:pBdr>
          <w:top w:val="nil"/>
          <w:left w:val="nil"/>
          <w:bottom w:val="nil"/>
          <w:right w:val="nil"/>
          <w:between w:val="nil"/>
        </w:pBdr>
        <w:spacing w:before="9"/>
        <w:ind w:left="114" w:right="132" w:firstLine="720"/>
        <w:jc w:val="both"/>
        <w:rPr>
          <w:color w:val="000000"/>
          <w:sz w:val="24"/>
          <w:szCs w:val="24"/>
        </w:rPr>
      </w:pPr>
      <w:r>
        <w:rPr>
          <w:color w:val="000000"/>
          <w:sz w:val="24"/>
          <w:szCs w:val="24"/>
        </w:rPr>
        <w:t>Όλες οι εργασίες, εκτός από τις προσκεκλημένες, καθώς και οι πρακτικές θα κριθούν με τυφλό σύστημα δύο κριτών (</w:t>
      </w:r>
      <w:proofErr w:type="spellStart"/>
      <w:r>
        <w:rPr>
          <w:color w:val="000000"/>
          <w:sz w:val="24"/>
          <w:szCs w:val="24"/>
        </w:rPr>
        <w:t>blind</w:t>
      </w:r>
      <w:proofErr w:type="spellEnd"/>
      <w:r>
        <w:rPr>
          <w:color w:val="000000"/>
          <w:sz w:val="24"/>
          <w:szCs w:val="24"/>
        </w:rPr>
        <w:t xml:space="preserve"> </w:t>
      </w:r>
      <w:proofErr w:type="spellStart"/>
      <w:r>
        <w:rPr>
          <w:color w:val="000000"/>
          <w:sz w:val="24"/>
          <w:szCs w:val="24"/>
        </w:rPr>
        <w:t>review</w:t>
      </w:r>
      <w:proofErr w:type="spellEnd"/>
      <w:r>
        <w:rPr>
          <w:color w:val="000000"/>
          <w:sz w:val="24"/>
          <w:szCs w:val="24"/>
        </w:rPr>
        <w:t xml:space="preserve">). Η αποδοχή των εργασιών που θα παρουσιαστούν στο Συνέδριο βασίζεται στην πρωτοτυπία και στην ποιότητα κάθε εργασίας και πρακτικής. </w:t>
      </w:r>
      <w:r>
        <w:rPr>
          <w:color w:val="000000"/>
          <w:sz w:val="24"/>
          <w:szCs w:val="24"/>
        </w:rPr>
        <w:t>Όλες οι εργασίες και οι πρακτικές, οι οποίες θα γίνουν δεκτές για παρουσίαση, θα δημοσιευτούν στα Πρακτικά του Συνεδρίου.</w:t>
      </w:r>
    </w:p>
    <w:p w:rsidR="00837B30" w:rsidRDefault="00837B30">
      <w:pPr>
        <w:pBdr>
          <w:top w:val="nil"/>
          <w:left w:val="nil"/>
          <w:bottom w:val="nil"/>
          <w:right w:val="nil"/>
          <w:between w:val="nil"/>
        </w:pBdr>
        <w:rPr>
          <w:color w:val="000000"/>
          <w:sz w:val="23"/>
          <w:szCs w:val="23"/>
        </w:rPr>
      </w:pPr>
    </w:p>
    <w:p w:rsidR="00837B30" w:rsidRDefault="00165B29">
      <w:pPr>
        <w:pBdr>
          <w:top w:val="nil"/>
          <w:left w:val="nil"/>
          <w:bottom w:val="nil"/>
          <w:right w:val="nil"/>
          <w:between w:val="nil"/>
        </w:pBdr>
        <w:ind w:left="114"/>
        <w:rPr>
          <w:b/>
          <w:color w:val="000000"/>
          <w:sz w:val="24"/>
          <w:szCs w:val="24"/>
        </w:rPr>
      </w:pPr>
      <w:r>
        <w:rPr>
          <w:b/>
          <w:color w:val="000000"/>
          <w:sz w:val="24"/>
          <w:szCs w:val="24"/>
        </w:rPr>
        <w:t>Πληροφορίες</w:t>
      </w:r>
    </w:p>
    <w:p w:rsidR="00837B30" w:rsidRDefault="00165B29">
      <w:pPr>
        <w:pBdr>
          <w:top w:val="nil"/>
          <w:left w:val="nil"/>
          <w:bottom w:val="nil"/>
          <w:right w:val="nil"/>
          <w:between w:val="nil"/>
        </w:pBdr>
        <w:spacing w:before="11" w:line="291" w:lineRule="auto"/>
        <w:ind w:left="114"/>
        <w:rPr>
          <w:color w:val="000000"/>
          <w:sz w:val="24"/>
          <w:szCs w:val="24"/>
        </w:rPr>
      </w:pPr>
      <w:r>
        <w:rPr>
          <w:color w:val="000000"/>
          <w:sz w:val="24"/>
          <w:szCs w:val="24"/>
        </w:rPr>
        <w:t xml:space="preserve">Περισσότερες πληροφορίες στους </w:t>
      </w:r>
      <w:proofErr w:type="spellStart"/>
      <w:r>
        <w:rPr>
          <w:color w:val="000000"/>
          <w:sz w:val="24"/>
          <w:szCs w:val="24"/>
        </w:rPr>
        <w:t>ιστότοπους</w:t>
      </w:r>
      <w:proofErr w:type="spellEnd"/>
      <w:r>
        <w:rPr>
          <w:color w:val="000000"/>
          <w:sz w:val="24"/>
          <w:szCs w:val="24"/>
        </w:rPr>
        <w:t>:</w:t>
      </w:r>
    </w:p>
    <w:p w:rsidR="00837B30" w:rsidRDefault="00165B29">
      <w:pPr>
        <w:numPr>
          <w:ilvl w:val="0"/>
          <w:numId w:val="2"/>
        </w:numPr>
        <w:pBdr>
          <w:top w:val="nil"/>
          <w:left w:val="nil"/>
          <w:bottom w:val="nil"/>
          <w:right w:val="nil"/>
          <w:between w:val="nil"/>
        </w:pBdr>
        <w:tabs>
          <w:tab w:val="left" w:pos="835"/>
          <w:tab w:val="left" w:pos="836"/>
        </w:tabs>
        <w:spacing w:line="288" w:lineRule="auto"/>
        <w:rPr>
          <w:color w:val="000000"/>
          <w:sz w:val="24"/>
          <w:szCs w:val="24"/>
        </w:rPr>
      </w:pPr>
      <w:proofErr w:type="spellStart"/>
      <w:r>
        <w:rPr>
          <w:color w:val="000000"/>
          <w:sz w:val="24"/>
          <w:szCs w:val="24"/>
        </w:rPr>
        <w:t>Ιστότοπος</w:t>
      </w:r>
      <w:proofErr w:type="spellEnd"/>
      <w:r>
        <w:rPr>
          <w:color w:val="000000"/>
          <w:sz w:val="24"/>
          <w:szCs w:val="24"/>
        </w:rPr>
        <w:t xml:space="preserve"> Συνεδρίου:</w:t>
      </w:r>
      <w:r>
        <w:rPr>
          <w:color w:val="0000FF"/>
          <w:sz w:val="24"/>
          <w:szCs w:val="24"/>
        </w:rPr>
        <w:t xml:space="preserve"> </w:t>
      </w:r>
      <w:hyperlink r:id="rId21">
        <w:r>
          <w:rPr>
            <w:color w:val="0000FF"/>
            <w:sz w:val="24"/>
            <w:szCs w:val="24"/>
            <w:u w:val="single"/>
          </w:rPr>
          <w:t>https://steamonedu.eu/</w:t>
        </w:r>
      </w:hyperlink>
      <w:r>
        <w:rPr>
          <w:color w:val="0000FF"/>
          <w:sz w:val="24"/>
          <w:szCs w:val="24"/>
          <w:u w:val="single"/>
        </w:rPr>
        <w:t>STEAM2021Conference</w:t>
      </w:r>
    </w:p>
    <w:p w:rsidR="00837B30" w:rsidRDefault="00165B29">
      <w:pPr>
        <w:numPr>
          <w:ilvl w:val="0"/>
          <w:numId w:val="2"/>
        </w:numPr>
        <w:pBdr>
          <w:top w:val="nil"/>
          <w:left w:val="nil"/>
          <w:bottom w:val="nil"/>
          <w:right w:val="nil"/>
          <w:between w:val="nil"/>
        </w:pBdr>
        <w:tabs>
          <w:tab w:val="left" w:pos="835"/>
          <w:tab w:val="left" w:pos="836"/>
        </w:tabs>
        <w:spacing w:line="291" w:lineRule="auto"/>
        <w:rPr>
          <w:color w:val="000000"/>
          <w:sz w:val="24"/>
          <w:szCs w:val="24"/>
        </w:rPr>
      </w:pPr>
      <w:proofErr w:type="spellStart"/>
      <w:r>
        <w:rPr>
          <w:color w:val="000000"/>
          <w:sz w:val="24"/>
          <w:szCs w:val="24"/>
        </w:rPr>
        <w:t>Ιστότοπος</w:t>
      </w:r>
      <w:proofErr w:type="spellEnd"/>
      <w:r>
        <w:rPr>
          <w:color w:val="000000"/>
          <w:sz w:val="24"/>
          <w:szCs w:val="24"/>
        </w:rPr>
        <w:t xml:space="preserve"> ΠΕ.Κ.Ε.Σ. Δυτικής Ελλάδας:</w:t>
      </w:r>
      <w:r>
        <w:rPr>
          <w:color w:val="0000FF"/>
          <w:sz w:val="24"/>
          <w:szCs w:val="24"/>
        </w:rPr>
        <w:t xml:space="preserve"> </w:t>
      </w:r>
      <w:hyperlink r:id="rId22">
        <w:r>
          <w:rPr>
            <w:color w:val="0000FF"/>
            <w:u w:val="single"/>
          </w:rPr>
          <w:t>https://blogs.sch.gr/pekesde/archives/2216</w:t>
        </w:r>
      </w:hyperlink>
    </w:p>
    <w:p w:rsidR="00837B30" w:rsidRDefault="00165B29">
      <w:pPr>
        <w:numPr>
          <w:ilvl w:val="0"/>
          <w:numId w:val="2"/>
        </w:numPr>
        <w:pBdr>
          <w:top w:val="nil"/>
          <w:left w:val="nil"/>
          <w:bottom w:val="nil"/>
          <w:right w:val="nil"/>
          <w:between w:val="nil"/>
        </w:pBdr>
        <w:tabs>
          <w:tab w:val="left" w:pos="835"/>
          <w:tab w:val="left" w:pos="836"/>
        </w:tabs>
        <w:spacing w:before="11" w:line="291" w:lineRule="auto"/>
        <w:rPr>
          <w:color w:val="000000"/>
          <w:sz w:val="24"/>
          <w:szCs w:val="24"/>
        </w:rPr>
      </w:pPr>
      <w:proofErr w:type="spellStart"/>
      <w:r>
        <w:rPr>
          <w:color w:val="040404"/>
          <w:sz w:val="24"/>
          <w:szCs w:val="24"/>
        </w:rPr>
        <w:t>Ιστότοπος</w:t>
      </w:r>
      <w:proofErr w:type="spellEnd"/>
      <w:r>
        <w:rPr>
          <w:color w:val="040404"/>
          <w:sz w:val="24"/>
          <w:szCs w:val="24"/>
        </w:rPr>
        <w:t xml:space="preserve"> Ε.Α.Π.:</w:t>
      </w:r>
      <w:r>
        <w:rPr>
          <w:color w:val="0000FF"/>
          <w:sz w:val="24"/>
          <w:szCs w:val="24"/>
        </w:rPr>
        <w:t xml:space="preserve"> </w:t>
      </w:r>
      <w:hyperlink r:id="rId23">
        <w:r>
          <w:rPr>
            <w:color w:val="0000FF"/>
            <w:sz w:val="24"/>
            <w:szCs w:val="24"/>
            <w:u w:val="single"/>
          </w:rPr>
          <w:t>http://daissy.eap.gr/</w:t>
        </w:r>
      </w:hyperlink>
    </w:p>
    <w:p w:rsidR="00837B30" w:rsidRDefault="00165B29">
      <w:pPr>
        <w:numPr>
          <w:ilvl w:val="0"/>
          <w:numId w:val="2"/>
        </w:numPr>
        <w:pBdr>
          <w:top w:val="nil"/>
          <w:left w:val="nil"/>
          <w:bottom w:val="nil"/>
          <w:right w:val="nil"/>
          <w:between w:val="nil"/>
        </w:pBdr>
        <w:tabs>
          <w:tab w:val="left" w:pos="835"/>
          <w:tab w:val="left" w:pos="836"/>
        </w:tabs>
        <w:spacing w:line="291" w:lineRule="auto"/>
        <w:rPr>
          <w:color w:val="040404"/>
          <w:sz w:val="24"/>
          <w:szCs w:val="24"/>
        </w:rPr>
      </w:pPr>
      <w:proofErr w:type="spellStart"/>
      <w:r>
        <w:rPr>
          <w:color w:val="040404"/>
          <w:sz w:val="24"/>
          <w:szCs w:val="24"/>
        </w:rPr>
        <w:t>Ιστότοπος</w:t>
      </w:r>
      <w:proofErr w:type="spellEnd"/>
      <w:r>
        <w:rPr>
          <w:color w:val="040404"/>
          <w:sz w:val="24"/>
          <w:szCs w:val="24"/>
        </w:rPr>
        <w:t xml:space="preserve"> Π.Δ.Ε.Δ.Ε.: </w:t>
      </w:r>
      <w:hyperlink r:id="rId24" w:history="1">
        <w:r w:rsidRPr="004811F5">
          <w:rPr>
            <w:rStyle w:val="-"/>
            <w:sz w:val="24"/>
            <w:szCs w:val="24"/>
          </w:rPr>
          <w:t>rb.gy/</w:t>
        </w:r>
        <w:proofErr w:type="spellStart"/>
        <w:r w:rsidRPr="004811F5">
          <w:rPr>
            <w:rStyle w:val="-"/>
            <w:sz w:val="24"/>
            <w:szCs w:val="24"/>
          </w:rPr>
          <w:t>rubshk</w:t>
        </w:r>
        <w:proofErr w:type="spellEnd"/>
      </w:hyperlink>
      <w:bookmarkStart w:id="1" w:name="_GoBack"/>
      <w:bookmarkEnd w:id="1"/>
      <w:r>
        <w:rPr>
          <w:color w:val="040404"/>
          <w:sz w:val="24"/>
          <w:szCs w:val="24"/>
        </w:rPr>
        <w:t xml:space="preserve"> </w:t>
      </w:r>
    </w:p>
    <w:p w:rsidR="00837B30" w:rsidRDefault="00837B30">
      <w:pPr>
        <w:pBdr>
          <w:top w:val="nil"/>
          <w:left w:val="nil"/>
          <w:bottom w:val="nil"/>
          <w:right w:val="nil"/>
          <w:between w:val="nil"/>
        </w:pBdr>
        <w:spacing w:before="7"/>
        <w:rPr>
          <w:color w:val="000000"/>
          <w:sz w:val="24"/>
          <w:szCs w:val="24"/>
        </w:rPr>
      </w:pPr>
    </w:p>
    <w:p w:rsidR="00837B30" w:rsidRDefault="00165B29">
      <w:pPr>
        <w:pBdr>
          <w:top w:val="nil"/>
          <w:left w:val="nil"/>
          <w:bottom w:val="nil"/>
          <w:right w:val="nil"/>
          <w:between w:val="nil"/>
        </w:pBdr>
        <w:ind w:left="114"/>
        <w:rPr>
          <w:b/>
          <w:color w:val="000000"/>
          <w:sz w:val="24"/>
          <w:szCs w:val="24"/>
        </w:rPr>
      </w:pPr>
      <w:r>
        <w:rPr>
          <w:b/>
          <w:color w:val="000000"/>
          <w:sz w:val="24"/>
          <w:szCs w:val="24"/>
        </w:rPr>
        <w:t>Σημαντικές ημερομηνίες</w:t>
      </w:r>
    </w:p>
    <w:p w:rsidR="00837B30" w:rsidRDefault="00165B29">
      <w:pPr>
        <w:pBdr>
          <w:top w:val="nil"/>
          <w:left w:val="nil"/>
          <w:bottom w:val="nil"/>
          <w:right w:val="nil"/>
          <w:between w:val="nil"/>
        </w:pBdr>
        <w:spacing w:before="11" w:line="291" w:lineRule="auto"/>
        <w:ind w:left="114"/>
        <w:rPr>
          <w:color w:val="000000"/>
          <w:sz w:val="24"/>
          <w:szCs w:val="24"/>
        </w:rPr>
      </w:pPr>
      <w:r>
        <w:rPr>
          <w:color w:val="000000"/>
          <w:sz w:val="24"/>
          <w:szCs w:val="24"/>
        </w:rPr>
        <w:t xml:space="preserve">Κατόπιν αιτημάτων από ενδιαφερόμενους για υποβολή προτάσεων και εργασιών στο συνέδριο αποφασίστηκε να δοθεί μια μικρή παράταση. </w:t>
      </w:r>
    </w:p>
    <w:p w:rsidR="00837B30" w:rsidRDefault="00165B29">
      <w:pPr>
        <w:pBdr>
          <w:top w:val="nil"/>
          <w:left w:val="nil"/>
          <w:bottom w:val="nil"/>
          <w:right w:val="nil"/>
          <w:between w:val="nil"/>
        </w:pBdr>
        <w:spacing w:before="11" w:line="291" w:lineRule="auto"/>
        <w:ind w:left="114"/>
        <w:rPr>
          <w:color w:val="000000"/>
          <w:sz w:val="24"/>
          <w:szCs w:val="24"/>
        </w:rPr>
      </w:pPr>
      <w:r>
        <w:rPr>
          <w:color w:val="000000"/>
          <w:sz w:val="24"/>
          <w:szCs w:val="24"/>
        </w:rPr>
        <w:t xml:space="preserve">Οι νέες ημερομηνίες διαμορφώνονται ως εξής: </w:t>
      </w:r>
    </w:p>
    <w:p w:rsidR="00837B30" w:rsidRDefault="00837B30">
      <w:pPr>
        <w:pBdr>
          <w:top w:val="nil"/>
          <w:left w:val="nil"/>
          <w:bottom w:val="nil"/>
          <w:right w:val="nil"/>
          <w:between w:val="nil"/>
        </w:pBdr>
        <w:spacing w:before="11" w:line="291" w:lineRule="auto"/>
        <w:ind w:left="114"/>
        <w:rPr>
          <w:color w:val="000000"/>
          <w:sz w:val="24"/>
          <w:szCs w:val="24"/>
        </w:rPr>
      </w:pPr>
    </w:p>
    <w:p w:rsidR="00837B30" w:rsidRDefault="00165B29">
      <w:pPr>
        <w:numPr>
          <w:ilvl w:val="0"/>
          <w:numId w:val="2"/>
        </w:numPr>
        <w:pBdr>
          <w:top w:val="nil"/>
          <w:left w:val="nil"/>
          <w:bottom w:val="nil"/>
          <w:right w:val="nil"/>
          <w:between w:val="nil"/>
        </w:pBdr>
        <w:tabs>
          <w:tab w:val="left" w:pos="1299"/>
          <w:tab w:val="left" w:pos="1300"/>
        </w:tabs>
        <w:ind w:left="1300" w:hanging="754"/>
        <w:rPr>
          <w:color w:val="000000"/>
          <w:sz w:val="21"/>
          <w:szCs w:val="21"/>
        </w:rPr>
      </w:pPr>
      <w:r>
        <w:rPr>
          <w:b/>
          <w:color w:val="000000"/>
          <w:sz w:val="24"/>
          <w:szCs w:val="24"/>
        </w:rPr>
        <w:t>21 Μαρτίου 2021</w:t>
      </w:r>
      <w:r>
        <w:rPr>
          <w:color w:val="000000"/>
          <w:sz w:val="24"/>
          <w:szCs w:val="24"/>
        </w:rPr>
        <w:t>: Υποβολή προτάσεων για ειδικής μορφής συνεδρίες</w:t>
      </w:r>
    </w:p>
    <w:p w:rsidR="00837B30" w:rsidRDefault="00165B29">
      <w:pPr>
        <w:numPr>
          <w:ilvl w:val="0"/>
          <w:numId w:val="2"/>
        </w:numPr>
        <w:pBdr>
          <w:top w:val="nil"/>
          <w:left w:val="nil"/>
          <w:bottom w:val="nil"/>
          <w:right w:val="nil"/>
          <w:between w:val="nil"/>
        </w:pBdr>
        <w:tabs>
          <w:tab w:val="left" w:pos="1299"/>
          <w:tab w:val="left" w:pos="1300"/>
        </w:tabs>
        <w:spacing w:before="11" w:line="291" w:lineRule="auto"/>
        <w:ind w:left="1300" w:hanging="754"/>
        <w:rPr>
          <w:color w:val="000000"/>
          <w:sz w:val="21"/>
          <w:szCs w:val="21"/>
        </w:rPr>
      </w:pPr>
      <w:r>
        <w:rPr>
          <w:b/>
          <w:color w:val="000000"/>
          <w:sz w:val="24"/>
          <w:szCs w:val="24"/>
        </w:rPr>
        <w:t>25 Μαρτίου 2021</w:t>
      </w:r>
      <w:r>
        <w:rPr>
          <w:color w:val="000000"/>
          <w:sz w:val="24"/>
          <w:szCs w:val="24"/>
        </w:rPr>
        <w:t xml:space="preserve">: Υποβολή εργασιών </w:t>
      </w:r>
      <w:r>
        <w:rPr>
          <w:color w:val="000000"/>
          <w:sz w:val="24"/>
          <w:szCs w:val="24"/>
          <w:u w:val="single"/>
        </w:rPr>
        <w:t>(πλήρη κείμενα)</w:t>
      </w:r>
      <w:r>
        <w:rPr>
          <w:color w:val="000000"/>
          <w:sz w:val="24"/>
          <w:szCs w:val="24"/>
        </w:rPr>
        <w:t xml:space="preserve"> για κρίση</w:t>
      </w:r>
    </w:p>
    <w:p w:rsidR="00837B30" w:rsidRDefault="00165B29">
      <w:pPr>
        <w:numPr>
          <w:ilvl w:val="0"/>
          <w:numId w:val="2"/>
        </w:numPr>
        <w:pBdr>
          <w:top w:val="nil"/>
          <w:left w:val="nil"/>
          <w:bottom w:val="nil"/>
          <w:right w:val="nil"/>
          <w:between w:val="nil"/>
        </w:pBdr>
        <w:tabs>
          <w:tab w:val="left" w:pos="1299"/>
          <w:tab w:val="left" w:pos="1300"/>
        </w:tabs>
        <w:spacing w:line="289" w:lineRule="auto"/>
        <w:ind w:left="1300" w:hanging="754"/>
        <w:rPr>
          <w:color w:val="000000"/>
          <w:sz w:val="21"/>
          <w:szCs w:val="21"/>
        </w:rPr>
      </w:pPr>
      <w:r>
        <w:rPr>
          <w:b/>
          <w:color w:val="000000"/>
          <w:sz w:val="24"/>
          <w:szCs w:val="24"/>
        </w:rPr>
        <w:t>31 Μαρτίου 2021</w:t>
      </w:r>
      <w:r>
        <w:rPr>
          <w:color w:val="000000"/>
          <w:sz w:val="24"/>
          <w:szCs w:val="24"/>
        </w:rPr>
        <w:t>: Ενημέρωση αποδοχής ειδικής μορφής συνεδριών</w:t>
      </w:r>
    </w:p>
    <w:p w:rsidR="00837B30" w:rsidRDefault="00165B29">
      <w:pPr>
        <w:numPr>
          <w:ilvl w:val="0"/>
          <w:numId w:val="2"/>
        </w:numPr>
        <w:pBdr>
          <w:top w:val="nil"/>
          <w:left w:val="nil"/>
          <w:bottom w:val="nil"/>
          <w:right w:val="nil"/>
          <w:between w:val="nil"/>
        </w:pBdr>
        <w:tabs>
          <w:tab w:val="left" w:pos="1299"/>
          <w:tab w:val="left" w:pos="1300"/>
        </w:tabs>
        <w:spacing w:line="291" w:lineRule="auto"/>
        <w:ind w:left="1300" w:hanging="754"/>
        <w:rPr>
          <w:color w:val="000000"/>
          <w:sz w:val="21"/>
          <w:szCs w:val="21"/>
        </w:rPr>
      </w:pPr>
      <w:r>
        <w:rPr>
          <w:b/>
          <w:sz w:val="24"/>
          <w:szCs w:val="24"/>
        </w:rPr>
        <w:t>11</w:t>
      </w:r>
      <w:r>
        <w:rPr>
          <w:b/>
          <w:color w:val="000000"/>
          <w:sz w:val="24"/>
          <w:szCs w:val="24"/>
        </w:rPr>
        <w:t xml:space="preserve"> Απριλίου 2021: </w:t>
      </w:r>
      <w:r>
        <w:rPr>
          <w:color w:val="000000"/>
          <w:sz w:val="24"/>
          <w:szCs w:val="24"/>
        </w:rPr>
        <w:t>Ενημέρωση κρίσης εργασιών</w:t>
      </w:r>
    </w:p>
    <w:p w:rsidR="00837B30" w:rsidRDefault="00165B29">
      <w:pPr>
        <w:numPr>
          <w:ilvl w:val="0"/>
          <w:numId w:val="2"/>
        </w:numPr>
        <w:pBdr>
          <w:top w:val="nil"/>
          <w:left w:val="nil"/>
          <w:bottom w:val="nil"/>
          <w:right w:val="nil"/>
          <w:between w:val="nil"/>
        </w:pBdr>
        <w:tabs>
          <w:tab w:val="left" w:pos="1299"/>
          <w:tab w:val="left" w:pos="1300"/>
        </w:tabs>
        <w:spacing w:before="11" w:line="291" w:lineRule="auto"/>
        <w:ind w:left="1300" w:hanging="754"/>
        <w:rPr>
          <w:color w:val="000000"/>
          <w:sz w:val="21"/>
          <w:szCs w:val="21"/>
        </w:rPr>
      </w:pPr>
      <w:r>
        <w:rPr>
          <w:b/>
          <w:color w:val="000000"/>
          <w:sz w:val="24"/>
          <w:szCs w:val="24"/>
        </w:rPr>
        <w:t xml:space="preserve">19 Απριλίου 2021: </w:t>
      </w:r>
      <w:r>
        <w:rPr>
          <w:sz w:val="24"/>
          <w:szCs w:val="24"/>
        </w:rPr>
        <w:t>Υ</w:t>
      </w:r>
      <w:r>
        <w:rPr>
          <w:sz w:val="24"/>
          <w:szCs w:val="24"/>
        </w:rPr>
        <w:t>ποβολή τελικών εργασιών εισηγήσεων που έχουν εγκριθεί</w:t>
      </w:r>
    </w:p>
    <w:p w:rsidR="00837B30" w:rsidRDefault="00165B29">
      <w:pPr>
        <w:numPr>
          <w:ilvl w:val="0"/>
          <w:numId w:val="2"/>
        </w:numPr>
        <w:pBdr>
          <w:top w:val="nil"/>
          <w:left w:val="nil"/>
          <w:bottom w:val="nil"/>
          <w:right w:val="nil"/>
          <w:between w:val="nil"/>
        </w:pBdr>
        <w:tabs>
          <w:tab w:val="left" w:pos="1299"/>
          <w:tab w:val="left" w:pos="1300"/>
        </w:tabs>
        <w:spacing w:line="291" w:lineRule="auto"/>
        <w:ind w:left="1300" w:hanging="754"/>
        <w:rPr>
          <w:color w:val="000000"/>
          <w:sz w:val="21"/>
          <w:szCs w:val="21"/>
        </w:rPr>
      </w:pPr>
      <w:r>
        <w:rPr>
          <w:b/>
          <w:color w:val="000000"/>
          <w:sz w:val="24"/>
          <w:szCs w:val="24"/>
        </w:rPr>
        <w:t xml:space="preserve">07 - 09 Μαΐου 2021: </w:t>
      </w:r>
      <w:r>
        <w:rPr>
          <w:color w:val="000000"/>
          <w:sz w:val="24"/>
          <w:szCs w:val="24"/>
        </w:rPr>
        <w:t>Διεξαγωγή Συνεδρίου</w:t>
      </w:r>
    </w:p>
    <w:p w:rsidR="00837B30" w:rsidRDefault="00165B29">
      <w:pPr>
        <w:pBdr>
          <w:top w:val="nil"/>
          <w:left w:val="nil"/>
          <w:bottom w:val="nil"/>
          <w:right w:val="nil"/>
          <w:between w:val="nil"/>
        </w:pBdr>
        <w:spacing w:before="9"/>
        <w:rPr>
          <w:color w:val="000000"/>
          <w:sz w:val="26"/>
          <w:szCs w:val="26"/>
        </w:rPr>
      </w:pPr>
      <w:r>
        <w:rPr>
          <w:noProof/>
        </w:rPr>
        <w:drawing>
          <wp:anchor distT="0" distB="0" distL="0" distR="0" simplePos="0" relativeHeight="251658240" behindDoc="0" locked="0" layoutInCell="1" hidden="0" allowOverlap="1">
            <wp:simplePos x="0" y="0"/>
            <wp:positionH relativeFrom="column">
              <wp:posOffset>2007870</wp:posOffset>
            </wp:positionH>
            <wp:positionV relativeFrom="paragraph">
              <wp:posOffset>232561</wp:posOffset>
            </wp:positionV>
            <wp:extent cx="2737531" cy="1645920"/>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5"/>
                    <a:srcRect/>
                    <a:stretch>
                      <a:fillRect/>
                    </a:stretch>
                  </pic:blipFill>
                  <pic:spPr>
                    <a:xfrm>
                      <a:off x="0" y="0"/>
                      <a:ext cx="2737531" cy="1645920"/>
                    </a:xfrm>
                    <a:prstGeom prst="rect">
                      <a:avLst/>
                    </a:prstGeom>
                    <a:ln/>
                  </pic:spPr>
                </pic:pic>
              </a:graphicData>
            </a:graphic>
          </wp:anchor>
        </w:drawing>
      </w:r>
    </w:p>
    <w:p w:rsidR="00837B30" w:rsidRDefault="00837B30">
      <w:pPr>
        <w:pBdr>
          <w:top w:val="nil"/>
          <w:left w:val="nil"/>
          <w:bottom w:val="nil"/>
          <w:right w:val="nil"/>
          <w:between w:val="nil"/>
        </w:pBdr>
        <w:rPr>
          <w:color w:val="000000"/>
          <w:sz w:val="24"/>
          <w:szCs w:val="24"/>
        </w:rPr>
      </w:pPr>
    </w:p>
    <w:p w:rsidR="00837B30" w:rsidRDefault="00837B30">
      <w:pPr>
        <w:pBdr>
          <w:top w:val="nil"/>
          <w:left w:val="nil"/>
          <w:bottom w:val="nil"/>
          <w:right w:val="nil"/>
          <w:between w:val="nil"/>
        </w:pBdr>
        <w:rPr>
          <w:color w:val="000000"/>
          <w:sz w:val="20"/>
          <w:szCs w:val="20"/>
        </w:rPr>
      </w:pPr>
    </w:p>
    <w:p w:rsidR="00837B30" w:rsidRDefault="00165B29">
      <w:pPr>
        <w:ind w:left="835"/>
        <w:jc w:val="both"/>
        <w:rPr>
          <w:sz w:val="25"/>
          <w:szCs w:val="25"/>
        </w:rPr>
      </w:pPr>
      <w:r>
        <w:rPr>
          <w:b/>
          <w:sz w:val="25"/>
          <w:szCs w:val="25"/>
        </w:rPr>
        <w:t>Επικοινωνία με το Συνέδριο</w:t>
      </w:r>
      <w:r>
        <w:rPr>
          <w:sz w:val="24"/>
          <w:szCs w:val="24"/>
        </w:rPr>
        <w:t xml:space="preserve">: </w:t>
      </w:r>
      <w:hyperlink r:id="rId26">
        <w:r>
          <w:rPr>
            <w:color w:val="1154CC"/>
            <w:sz w:val="25"/>
            <w:szCs w:val="25"/>
            <w:u w:val="single"/>
          </w:rPr>
          <w:t>steam2021conference@gmail.com</w:t>
        </w:r>
      </w:hyperlink>
    </w:p>
    <w:sectPr w:rsidR="00837B30" w:rsidSect="002B77EC">
      <w:pgSz w:w="11910" w:h="16840"/>
      <w:pgMar w:top="284" w:right="1140" w:bottom="278" w:left="1678" w:header="9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29" w:rsidRDefault="00165B29">
      <w:r>
        <w:separator/>
      </w:r>
    </w:p>
  </w:endnote>
  <w:endnote w:type="continuationSeparator" w:id="0">
    <w:p w:rsidR="00165B29" w:rsidRDefault="0016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29" w:rsidRDefault="00165B29">
      <w:r>
        <w:separator/>
      </w:r>
    </w:p>
  </w:footnote>
  <w:footnote w:type="continuationSeparator" w:id="0">
    <w:p w:rsidR="00165B29" w:rsidRDefault="0016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B30" w:rsidRDefault="005A5DE2">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58240" behindDoc="1" locked="0" layoutInCell="1" allowOverlap="1">
          <wp:simplePos x="0" y="0"/>
          <wp:positionH relativeFrom="margin">
            <wp:posOffset>-660400</wp:posOffset>
          </wp:positionH>
          <wp:positionV relativeFrom="paragraph">
            <wp:posOffset>-510540</wp:posOffset>
          </wp:positionV>
          <wp:extent cx="6802755" cy="1457960"/>
          <wp:effectExtent l="0" t="0" r="0" b="8890"/>
          <wp:wrapTight wrapText="bothSides">
            <wp:wrapPolygon edited="0">
              <wp:start x="0" y="0"/>
              <wp:lineTo x="0" y="21449"/>
              <wp:lineTo x="21533" y="21449"/>
              <wp:lineTo x="21533"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AM2021Conference_banner-3-1.jpg"/>
                  <pic:cNvPicPr/>
                </pic:nvPicPr>
                <pic:blipFill>
                  <a:blip r:embed="rId1">
                    <a:extLst>
                      <a:ext uri="{28A0092B-C50C-407E-A947-70E740481C1C}">
                        <a14:useLocalDpi xmlns:a14="http://schemas.microsoft.com/office/drawing/2010/main" val="0"/>
                      </a:ext>
                    </a:extLst>
                  </a:blip>
                  <a:stretch>
                    <a:fillRect/>
                  </a:stretch>
                </pic:blipFill>
                <pic:spPr>
                  <a:xfrm>
                    <a:off x="0" y="0"/>
                    <a:ext cx="6802755" cy="1457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83520"/>
    <w:multiLevelType w:val="multilevel"/>
    <w:tmpl w:val="B224BC72"/>
    <w:lvl w:ilvl="0">
      <w:start w:val="1"/>
      <w:numFmt w:val="decimal"/>
      <w:lvlText w:val="%1."/>
      <w:lvlJc w:val="left"/>
      <w:pPr>
        <w:ind w:left="835" w:hanging="353"/>
      </w:pPr>
    </w:lvl>
    <w:lvl w:ilvl="1">
      <w:start w:val="1"/>
      <w:numFmt w:val="bullet"/>
      <w:lvlText w:val="•"/>
      <w:lvlJc w:val="left"/>
      <w:pPr>
        <w:ind w:left="960" w:hanging="353"/>
      </w:pPr>
    </w:lvl>
    <w:lvl w:ilvl="2">
      <w:start w:val="1"/>
      <w:numFmt w:val="bullet"/>
      <w:lvlText w:val="•"/>
      <w:lvlJc w:val="left"/>
      <w:pPr>
        <w:ind w:left="1862" w:hanging="353"/>
      </w:pPr>
    </w:lvl>
    <w:lvl w:ilvl="3">
      <w:start w:val="1"/>
      <w:numFmt w:val="bullet"/>
      <w:lvlText w:val="•"/>
      <w:lvlJc w:val="left"/>
      <w:pPr>
        <w:ind w:left="2765" w:hanging="353"/>
      </w:pPr>
    </w:lvl>
    <w:lvl w:ilvl="4">
      <w:start w:val="1"/>
      <w:numFmt w:val="bullet"/>
      <w:lvlText w:val="•"/>
      <w:lvlJc w:val="left"/>
      <w:pPr>
        <w:ind w:left="3668" w:hanging="353"/>
      </w:pPr>
    </w:lvl>
    <w:lvl w:ilvl="5">
      <w:start w:val="1"/>
      <w:numFmt w:val="bullet"/>
      <w:lvlText w:val="•"/>
      <w:lvlJc w:val="left"/>
      <w:pPr>
        <w:ind w:left="4570" w:hanging="353"/>
      </w:pPr>
    </w:lvl>
    <w:lvl w:ilvl="6">
      <w:start w:val="1"/>
      <w:numFmt w:val="bullet"/>
      <w:lvlText w:val="•"/>
      <w:lvlJc w:val="left"/>
      <w:pPr>
        <w:ind w:left="5473" w:hanging="353"/>
      </w:pPr>
    </w:lvl>
    <w:lvl w:ilvl="7">
      <w:start w:val="1"/>
      <w:numFmt w:val="bullet"/>
      <w:lvlText w:val="•"/>
      <w:lvlJc w:val="left"/>
      <w:pPr>
        <w:ind w:left="6376" w:hanging="352"/>
      </w:pPr>
    </w:lvl>
    <w:lvl w:ilvl="8">
      <w:start w:val="1"/>
      <w:numFmt w:val="bullet"/>
      <w:lvlText w:val="•"/>
      <w:lvlJc w:val="left"/>
      <w:pPr>
        <w:ind w:left="7278" w:hanging="353"/>
      </w:pPr>
    </w:lvl>
  </w:abstractNum>
  <w:abstractNum w:abstractNumId="1" w15:restartNumberingAfterBreak="0">
    <w:nsid w:val="7A8471FA"/>
    <w:multiLevelType w:val="multilevel"/>
    <w:tmpl w:val="870E95D8"/>
    <w:lvl w:ilvl="0">
      <w:start w:val="1"/>
      <w:numFmt w:val="bullet"/>
      <w:lvlText w:val="●"/>
      <w:lvlJc w:val="left"/>
      <w:pPr>
        <w:ind w:left="835" w:hanging="353"/>
      </w:pPr>
    </w:lvl>
    <w:lvl w:ilvl="1">
      <w:start w:val="1"/>
      <w:numFmt w:val="bullet"/>
      <w:lvlText w:val="•"/>
      <w:lvlJc w:val="left"/>
      <w:pPr>
        <w:ind w:left="1664" w:hanging="352"/>
      </w:pPr>
    </w:lvl>
    <w:lvl w:ilvl="2">
      <w:start w:val="1"/>
      <w:numFmt w:val="bullet"/>
      <w:lvlText w:val="•"/>
      <w:lvlJc w:val="left"/>
      <w:pPr>
        <w:ind w:left="2488" w:hanging="353"/>
      </w:pPr>
    </w:lvl>
    <w:lvl w:ilvl="3">
      <w:start w:val="1"/>
      <w:numFmt w:val="bullet"/>
      <w:lvlText w:val="•"/>
      <w:lvlJc w:val="left"/>
      <w:pPr>
        <w:ind w:left="3313" w:hanging="353"/>
      </w:pPr>
    </w:lvl>
    <w:lvl w:ilvl="4">
      <w:start w:val="1"/>
      <w:numFmt w:val="bullet"/>
      <w:lvlText w:val="•"/>
      <w:lvlJc w:val="left"/>
      <w:pPr>
        <w:ind w:left="4137" w:hanging="353"/>
      </w:pPr>
    </w:lvl>
    <w:lvl w:ilvl="5">
      <w:start w:val="1"/>
      <w:numFmt w:val="bullet"/>
      <w:lvlText w:val="•"/>
      <w:lvlJc w:val="left"/>
      <w:pPr>
        <w:ind w:left="4962" w:hanging="353"/>
      </w:pPr>
    </w:lvl>
    <w:lvl w:ilvl="6">
      <w:start w:val="1"/>
      <w:numFmt w:val="bullet"/>
      <w:lvlText w:val="•"/>
      <w:lvlJc w:val="left"/>
      <w:pPr>
        <w:ind w:left="5786" w:hanging="352"/>
      </w:pPr>
    </w:lvl>
    <w:lvl w:ilvl="7">
      <w:start w:val="1"/>
      <w:numFmt w:val="bullet"/>
      <w:lvlText w:val="•"/>
      <w:lvlJc w:val="left"/>
      <w:pPr>
        <w:ind w:left="6610" w:hanging="353"/>
      </w:pPr>
    </w:lvl>
    <w:lvl w:ilvl="8">
      <w:start w:val="1"/>
      <w:numFmt w:val="bullet"/>
      <w:lvlText w:val="•"/>
      <w:lvlJc w:val="left"/>
      <w:pPr>
        <w:ind w:left="7435" w:hanging="35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30"/>
    <w:rsid w:val="00165B29"/>
    <w:rsid w:val="002B77EC"/>
    <w:rsid w:val="004811F5"/>
    <w:rsid w:val="005A5DE2"/>
    <w:rsid w:val="006B736D"/>
    <w:rsid w:val="006C335E"/>
    <w:rsid w:val="00837B30"/>
    <w:rsid w:val="00990376"/>
    <w:rsid w:val="00BE3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9362A"/>
  <w15:docId w15:val="{F4027319-380A-4064-ABDE-DBD122D7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FE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rsid w:val="00863FE7"/>
    <w:tblPr>
      <w:tblInd w:w="0" w:type="dxa"/>
      <w:tblCellMar>
        <w:top w:w="0" w:type="dxa"/>
        <w:left w:w="0" w:type="dxa"/>
        <w:bottom w:w="0" w:type="dxa"/>
        <w:right w:w="0" w:type="dxa"/>
      </w:tblCellMar>
    </w:tblPr>
  </w:style>
  <w:style w:type="paragraph" w:styleId="a4">
    <w:name w:val="Body Text"/>
    <w:basedOn w:val="a"/>
    <w:uiPriority w:val="1"/>
    <w:qFormat/>
    <w:rsid w:val="00863FE7"/>
    <w:rPr>
      <w:sz w:val="24"/>
      <w:szCs w:val="24"/>
    </w:rPr>
  </w:style>
  <w:style w:type="paragraph" w:customStyle="1" w:styleId="11">
    <w:name w:val="Επικεφαλίδα 11"/>
    <w:basedOn w:val="a"/>
    <w:uiPriority w:val="1"/>
    <w:qFormat/>
    <w:rsid w:val="00863FE7"/>
    <w:pPr>
      <w:spacing w:line="388" w:lineRule="exact"/>
      <w:ind w:left="2271" w:right="2305"/>
      <w:jc w:val="center"/>
      <w:outlineLvl w:val="1"/>
    </w:pPr>
    <w:rPr>
      <w:b/>
      <w:bCs/>
      <w:sz w:val="32"/>
      <w:szCs w:val="32"/>
    </w:rPr>
  </w:style>
  <w:style w:type="paragraph" w:customStyle="1" w:styleId="21">
    <w:name w:val="Επικεφαλίδα 21"/>
    <w:basedOn w:val="a"/>
    <w:uiPriority w:val="1"/>
    <w:qFormat/>
    <w:rsid w:val="00863FE7"/>
    <w:pPr>
      <w:ind w:left="114"/>
      <w:outlineLvl w:val="2"/>
    </w:pPr>
    <w:rPr>
      <w:b/>
      <w:bCs/>
      <w:sz w:val="24"/>
      <w:szCs w:val="24"/>
    </w:rPr>
  </w:style>
  <w:style w:type="paragraph" w:styleId="a5">
    <w:name w:val="List Paragraph"/>
    <w:basedOn w:val="a"/>
    <w:uiPriority w:val="1"/>
    <w:qFormat/>
    <w:rsid w:val="00863FE7"/>
    <w:pPr>
      <w:spacing w:line="291" w:lineRule="exact"/>
      <w:ind w:left="835" w:hanging="353"/>
    </w:pPr>
  </w:style>
  <w:style w:type="paragraph" w:customStyle="1" w:styleId="TableParagraph">
    <w:name w:val="Table Paragraph"/>
    <w:basedOn w:val="a"/>
    <w:uiPriority w:val="1"/>
    <w:qFormat/>
    <w:rsid w:val="00863FE7"/>
  </w:style>
  <w:style w:type="character" w:styleId="-">
    <w:name w:val="Hyperlink"/>
    <w:basedOn w:val="a0"/>
    <w:uiPriority w:val="99"/>
    <w:rsid w:val="008C5FD1"/>
    <w:rPr>
      <w:color w:val="0000FF"/>
      <w:u w:val="single"/>
    </w:rPr>
  </w:style>
  <w:style w:type="paragraph" w:styleId="a6">
    <w:name w:val="header"/>
    <w:basedOn w:val="a"/>
    <w:link w:val="Char"/>
    <w:uiPriority w:val="99"/>
    <w:unhideWhenUsed/>
    <w:rsid w:val="008C5FD1"/>
    <w:pPr>
      <w:tabs>
        <w:tab w:val="center" w:pos="4153"/>
        <w:tab w:val="right" w:pos="8306"/>
      </w:tabs>
    </w:pPr>
  </w:style>
  <w:style w:type="character" w:customStyle="1" w:styleId="Char">
    <w:name w:val="Κεφαλίδα Char"/>
    <w:basedOn w:val="a0"/>
    <w:link w:val="a6"/>
    <w:uiPriority w:val="99"/>
    <w:rsid w:val="008C5FD1"/>
    <w:rPr>
      <w:rFonts w:ascii="Calibri" w:eastAsia="Calibri" w:hAnsi="Calibri" w:cs="Calibri"/>
      <w:lang w:val="el-GR"/>
    </w:rPr>
  </w:style>
  <w:style w:type="paragraph" w:styleId="a7">
    <w:name w:val="footer"/>
    <w:basedOn w:val="a"/>
    <w:link w:val="Char0"/>
    <w:uiPriority w:val="99"/>
    <w:unhideWhenUsed/>
    <w:rsid w:val="008C5FD1"/>
    <w:pPr>
      <w:tabs>
        <w:tab w:val="center" w:pos="4153"/>
        <w:tab w:val="right" w:pos="8306"/>
      </w:tabs>
    </w:pPr>
  </w:style>
  <w:style w:type="character" w:customStyle="1" w:styleId="Char0">
    <w:name w:val="Υποσέλιδο Char"/>
    <w:basedOn w:val="a0"/>
    <w:link w:val="a7"/>
    <w:uiPriority w:val="99"/>
    <w:rsid w:val="008C5FD1"/>
    <w:rPr>
      <w:rFonts w:ascii="Calibri" w:eastAsia="Calibri" w:hAnsi="Calibri" w:cs="Calibri"/>
      <w:lang w:val="el-GR"/>
    </w:rPr>
  </w:style>
  <w:style w:type="character" w:styleId="a8">
    <w:name w:val="Unresolved Mention"/>
    <w:basedOn w:val="a0"/>
    <w:uiPriority w:val="99"/>
    <w:semiHidden/>
    <w:unhideWhenUsed/>
    <w:rsid w:val="001A4429"/>
    <w:rPr>
      <w:color w:val="605E5C"/>
      <w:shd w:val="clear" w:color="auto" w:fill="E1DFDD"/>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eamonedu.eu/" TargetMode="External"/><Relationship Id="rId13" Type="http://schemas.openxmlformats.org/officeDocument/2006/relationships/hyperlink" Target="https://gem-in.eu/en/" TargetMode="External"/><Relationship Id="rId18" Type="http://schemas.openxmlformats.org/officeDocument/2006/relationships/hyperlink" Target="https://steamonedu.eu/platform/practices" TargetMode="External"/><Relationship Id="rId26" Type="http://schemas.openxmlformats.org/officeDocument/2006/relationships/hyperlink" Target="mailto:steam2021conference@gmail.com" TargetMode="External"/><Relationship Id="rId3" Type="http://schemas.openxmlformats.org/officeDocument/2006/relationships/styles" Target="styles.xml"/><Relationship Id="rId21" Type="http://schemas.openxmlformats.org/officeDocument/2006/relationships/hyperlink" Target="https://steamonedu.eu/" TargetMode="External"/><Relationship Id="rId7" Type="http://schemas.openxmlformats.org/officeDocument/2006/relationships/endnotes" Target="endnotes.xml"/><Relationship Id="rId12" Type="http://schemas.openxmlformats.org/officeDocument/2006/relationships/hyperlink" Target="https://www.euchoice.eu/" TargetMode="External"/><Relationship Id="rId17" Type="http://schemas.openxmlformats.org/officeDocument/2006/relationships/hyperlink" Target="https://easychair.org/conferences/?conf=steam2021conference" TargetMode="Externa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www.sch.gr/" TargetMode="External"/><Relationship Id="rId20" Type="http://schemas.openxmlformats.org/officeDocument/2006/relationships/hyperlink" Target="https://steamonedu.eu/STEAM2021Con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it.eun.org/" TargetMode="External"/><Relationship Id="rId24" Type="http://schemas.openxmlformats.org/officeDocument/2006/relationships/hyperlink" Target="rb.gy/rubshk" TargetMode="External"/><Relationship Id="rId5" Type="http://schemas.openxmlformats.org/officeDocument/2006/relationships/webSettings" Target="webSettings.xml"/><Relationship Id="rId15" Type="http://schemas.openxmlformats.org/officeDocument/2006/relationships/hyperlink" Target="http://www.etwinning.gr" TargetMode="External"/><Relationship Id="rId23" Type="http://schemas.openxmlformats.org/officeDocument/2006/relationships/hyperlink" Target="http://daissy.eap.gr/" TargetMode="External"/><Relationship Id="rId28" Type="http://schemas.openxmlformats.org/officeDocument/2006/relationships/theme" Target="theme/theme1.xml"/><Relationship Id="rId10" Type="http://schemas.openxmlformats.org/officeDocument/2006/relationships/hyperlink" Target="http://www.scientix.eu/" TargetMode="External"/><Relationship Id="rId19" Type="http://schemas.openxmlformats.org/officeDocument/2006/relationships/hyperlink" Target="mailto:steam2021conference@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3stem.edu.gr/" TargetMode="External"/><Relationship Id="rId22" Type="http://schemas.openxmlformats.org/officeDocument/2006/relationships/hyperlink" Target="https://blogs.sch.gr/pekesde/archives/221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MTETufIY3un/Csuzs/ClqjJ4DQ==">AMUW2mX8RjXqi5UuU6wNES5l7GYlBzElpTGdndeItukwwfoneNECMOSArD+X8i7RY0peAcHDHeFBCiy29FTo35ox4OFHApR7B1tl5yR7li/G4uonwMyCn6HdpCinD3LlsF6y6AYD9s5X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1145</Words>
  <Characters>6184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ΠΕΚ Πάτρας</dc:creator>
  <cp:lastModifiedBy>Zetta Tsakaloyianni</cp:lastModifiedBy>
  <cp:revision>23</cp:revision>
  <dcterms:created xsi:type="dcterms:W3CDTF">2021-03-05T12:19:00Z</dcterms:created>
  <dcterms:modified xsi:type="dcterms:W3CDTF">2021-03-10T11:00:00Z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2019</vt:lpwstr>
  </property>
  <property fmtid="{D5CDD505-2E9C-101B-9397-08002B2CF9AE}" pid="4" name="LastSaved">
    <vt:filetime>2021-03-05T00:00:00Z</vt:filetime>
  </property>
</Properties>
</file>