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AC3" w:rsidRPr="007C7AC3" w:rsidRDefault="007C7AC3" w:rsidP="007C7AC3">
      <w:pPr>
        <w:shd w:val="clear" w:color="auto" w:fill="FFFFFF"/>
        <w:spacing w:line="126" w:lineRule="atLeast"/>
        <w:rPr>
          <w:rFonts w:ascii="Calibri" w:eastAsia="Times New Roman" w:hAnsi="Calibri" w:cs="Times New Roman"/>
          <w:color w:val="222222"/>
          <w:lang w:eastAsia="el-GR"/>
        </w:rPr>
      </w:pPr>
      <w:r w:rsidRPr="007C7AC3">
        <w:rPr>
          <w:rFonts w:ascii="Calibri" w:eastAsia="Times New Roman" w:hAnsi="Calibri" w:cs="Times New Roman"/>
          <w:b/>
          <w:bCs/>
          <w:color w:val="222222"/>
          <w:lang w:eastAsia="el-GR"/>
        </w:rPr>
        <w:t>Ο ΡΟΛΟΣ ΤΟΥ ΔΙΕΥΘΥΝΤΗ-ΗΓΕΤΗ ΣΤΗ ΣΧΟΛΙΚΗ ΜΟΝΑΔΑ ΑΝΑΦΟΡΙΚΑ ΜΕ ΤΗΝ ΔΗΜΙΟΥΡΓΙΑ ΘΕΤΙΚΟΥ ΚΛΙΜΑΤΟΣ ΚΑΙ ΗΘΟΥΣ ΣΤΟ ΣΧΟΛΕΙΟ: ΤΟ ΠΑΡΑΔΕΙΓΜΑ ΤΗΣ ΠΡΟΛΗΨΗΣ ΤΟΥ ΕΡΓΑΣΙΑΚΟΥ ΕΚΦΟΒΙΣΜΟΥ (</w:t>
      </w:r>
      <w:r w:rsidRPr="007C7AC3">
        <w:rPr>
          <w:rFonts w:ascii="Calibri" w:eastAsia="Times New Roman" w:hAnsi="Calibri" w:cs="Times New Roman"/>
          <w:b/>
          <w:bCs/>
          <w:color w:val="222222"/>
          <w:lang w:val="en-US" w:eastAsia="el-GR"/>
        </w:rPr>
        <w:t>MOBBING</w:t>
      </w:r>
      <w:r w:rsidRPr="007C7AC3">
        <w:rPr>
          <w:rFonts w:ascii="Calibri" w:eastAsia="Times New Roman" w:hAnsi="Calibri" w:cs="Times New Roman"/>
          <w:b/>
          <w:bCs/>
          <w:color w:val="222222"/>
          <w:lang w:eastAsia="el-GR"/>
        </w:rPr>
        <w:t>)</w:t>
      </w:r>
    </w:p>
    <w:p w:rsidR="007C7AC3" w:rsidRPr="007C7AC3" w:rsidRDefault="007C7AC3" w:rsidP="007C7AC3">
      <w:pPr>
        <w:shd w:val="clear" w:color="auto" w:fill="FFFFFF"/>
        <w:spacing w:line="126" w:lineRule="atLeast"/>
        <w:jc w:val="both"/>
        <w:rPr>
          <w:rFonts w:ascii="Calibri" w:eastAsia="Times New Roman" w:hAnsi="Calibri" w:cs="Times New Roman"/>
          <w:color w:val="222222"/>
          <w:lang w:eastAsia="el-GR"/>
        </w:rPr>
      </w:pPr>
    </w:p>
    <w:p w:rsidR="007C7AC3" w:rsidRPr="007C7AC3" w:rsidRDefault="007C7AC3" w:rsidP="007C7AC3">
      <w:pPr>
        <w:shd w:val="clear" w:color="auto" w:fill="FFFFFF"/>
        <w:spacing w:line="126" w:lineRule="atLeast"/>
        <w:jc w:val="both"/>
        <w:rPr>
          <w:rFonts w:ascii="Calibri" w:eastAsia="Times New Roman" w:hAnsi="Calibri" w:cs="Times New Roman"/>
          <w:color w:val="222222"/>
          <w:lang w:eastAsia="el-GR"/>
        </w:rPr>
      </w:pPr>
      <w:proofErr w:type="spellStart"/>
      <w:r w:rsidRPr="007C7AC3">
        <w:rPr>
          <w:rFonts w:ascii="Calibri" w:eastAsia="Times New Roman" w:hAnsi="Calibri" w:cs="Times New Roman"/>
          <w:b/>
          <w:bCs/>
          <w:color w:val="222222"/>
          <w:lang w:eastAsia="el-GR"/>
        </w:rPr>
        <w:t>Κουμή</w:t>
      </w:r>
      <w:proofErr w:type="spellEnd"/>
      <w:r w:rsidRPr="007C7AC3">
        <w:rPr>
          <w:rFonts w:ascii="Calibri" w:eastAsia="Times New Roman" w:hAnsi="Calibri" w:cs="Times New Roman"/>
          <w:b/>
          <w:bCs/>
          <w:color w:val="222222"/>
          <w:lang w:eastAsia="el-GR"/>
        </w:rPr>
        <w:t xml:space="preserve"> Ιωάννα, Εκπαιδευτική Ψυχολόγος </w:t>
      </w:r>
      <w:r w:rsidRPr="007C7AC3">
        <w:rPr>
          <w:rFonts w:ascii="Calibri" w:eastAsia="Times New Roman" w:hAnsi="Calibri" w:cs="Times New Roman"/>
          <w:b/>
          <w:bCs/>
          <w:color w:val="222222"/>
          <w:lang w:val="en-US" w:eastAsia="el-GR"/>
        </w:rPr>
        <w:t>Ph</w:t>
      </w:r>
      <w:r w:rsidRPr="007C7AC3">
        <w:rPr>
          <w:rFonts w:ascii="Calibri" w:eastAsia="Times New Roman" w:hAnsi="Calibri" w:cs="Times New Roman"/>
          <w:b/>
          <w:bCs/>
          <w:color w:val="222222"/>
          <w:lang w:eastAsia="el-GR"/>
        </w:rPr>
        <w:t>.</w:t>
      </w:r>
      <w:r w:rsidRPr="007C7AC3">
        <w:rPr>
          <w:rFonts w:ascii="Calibri" w:eastAsia="Times New Roman" w:hAnsi="Calibri" w:cs="Times New Roman"/>
          <w:b/>
          <w:bCs/>
          <w:color w:val="222222"/>
          <w:lang w:val="en-US" w:eastAsia="el-GR"/>
        </w:rPr>
        <w:t>D</w:t>
      </w:r>
      <w:r w:rsidRPr="007C7AC3">
        <w:rPr>
          <w:rFonts w:ascii="Calibri" w:eastAsia="Times New Roman" w:hAnsi="Calibri" w:cs="Times New Roman"/>
          <w:b/>
          <w:bCs/>
          <w:color w:val="222222"/>
          <w:lang w:eastAsia="el-GR"/>
        </w:rPr>
        <w:t>., Κ.Ε.Σ.Υ. Χίου</w:t>
      </w:r>
    </w:p>
    <w:p w:rsidR="007C7AC3" w:rsidRPr="007C7AC3" w:rsidRDefault="007C7AC3" w:rsidP="007C7AC3">
      <w:pPr>
        <w:shd w:val="clear" w:color="auto" w:fill="FFFFFF"/>
        <w:spacing w:line="126" w:lineRule="atLeast"/>
        <w:jc w:val="both"/>
        <w:rPr>
          <w:rFonts w:ascii="Calibri" w:eastAsia="Times New Roman" w:hAnsi="Calibri" w:cs="Times New Roman"/>
          <w:color w:val="222222"/>
          <w:lang w:eastAsia="el-GR"/>
        </w:rPr>
      </w:pPr>
    </w:p>
    <w:p w:rsidR="007C7AC3" w:rsidRPr="007C7AC3" w:rsidRDefault="007C7AC3" w:rsidP="007C7AC3">
      <w:pPr>
        <w:shd w:val="clear" w:color="auto" w:fill="FFFFFF"/>
        <w:spacing w:line="126" w:lineRule="atLeast"/>
        <w:jc w:val="both"/>
        <w:rPr>
          <w:rFonts w:ascii="Calibri" w:eastAsia="Times New Roman" w:hAnsi="Calibri" w:cs="Times New Roman"/>
          <w:color w:val="222222"/>
          <w:lang w:eastAsia="el-GR"/>
        </w:rPr>
      </w:pPr>
      <w:r w:rsidRPr="007C7AC3">
        <w:rPr>
          <w:rFonts w:ascii="Calibri" w:eastAsia="Times New Roman" w:hAnsi="Calibri" w:cs="Times New Roman"/>
          <w:color w:val="222222"/>
          <w:lang w:eastAsia="el-GR"/>
        </w:rPr>
        <w:t>Η έρευνα στην Ελλάδα και στο εξωτερικό έχει μελετήσει τον ηγετικό ρόλο του διευθυντή της σχολικής μονάδας εστιάζοντας σε διάφορα μοντέλα και θεωρίες άσκησης της διοίκησης.   Το «ηγετικό στυλ» κάθε διευθυντή επηρεάζεται αναπόφευκτα από πλείστους παράγοντες (προσωπικότητα, εμπειρίες, εκπαίδευση, αξίες, συνεργασία με συναδέλφους, γονείς, μαθητές).  Συγκεκριμένα, το μετασχηματιστικό μοντέλο ηγεσίας (</w:t>
      </w:r>
      <w:r w:rsidRPr="007C7AC3">
        <w:rPr>
          <w:rFonts w:ascii="Calibri" w:eastAsia="Times New Roman" w:hAnsi="Calibri" w:cs="Times New Roman"/>
          <w:color w:val="222222"/>
          <w:lang w:val="en-US" w:eastAsia="el-GR"/>
        </w:rPr>
        <w:t>transformational leadership</w:t>
      </w:r>
      <w:r w:rsidRPr="007C7AC3">
        <w:rPr>
          <w:rFonts w:ascii="Calibri" w:eastAsia="Times New Roman" w:hAnsi="Calibri" w:cs="Times New Roman"/>
          <w:color w:val="222222"/>
          <w:lang w:eastAsia="el-GR"/>
        </w:rPr>
        <w:t>) δίνει έμφαση στις αξίες και την δημιουργία οράματος για το σχολείο σε όλους τους συντελεστές της μαθησιακής διαδικασίας, δείχνοντας έτσι να έχει και θετικές επιπτώσεις σε παραμέτρους όπως η επαγγελματική ικανοποίηση, η αίσθηση αυτό-αποτελεσματικότητας, η μείωση του άγχους και η διάθεση συνεργασίας από την πλευρά των εκπαιδευτικών.  Παράλληλα, μια «ολιστική προσέγγιση» στη δημιουργία θετικού κλίματος και ήθους στο σχολείο, προϋποθέτει παρόμοιες καινοτόμες δράσεις και πρωτοβουλίες εκ μέρους του διευθυντή-ηγέτη και συνάδει με τις αρχές που διέπουν επιτυχημένες ψυχοκοινωνικές παρεμβάσεις σε όλα τα επίπεδα αλληλεπιδράσεων και συμπεριφορών που παρατηρούνται σε μια σχολική μονάδα.  Η παρούσα παρουσίαση επιχειρεί να αναδείξει τη σπουδαιότητα της θετικής, μετασχηματιστικής ηγεσίας αφενός και της ολιστικής προληπτικής παρέμβασης αφετέρου, στην πρόληψη αρνητικών συμπεριφορών όπως είναι ο εργασιακός εκφοβισμός (</w:t>
      </w:r>
      <w:r w:rsidRPr="007C7AC3">
        <w:rPr>
          <w:rFonts w:ascii="Calibri" w:eastAsia="Times New Roman" w:hAnsi="Calibri" w:cs="Times New Roman"/>
          <w:color w:val="222222"/>
          <w:lang w:val="en-US" w:eastAsia="el-GR"/>
        </w:rPr>
        <w:t>mobbing</w:t>
      </w:r>
      <w:r w:rsidRPr="007C7AC3">
        <w:rPr>
          <w:rFonts w:ascii="Calibri" w:eastAsia="Times New Roman" w:hAnsi="Calibri" w:cs="Times New Roman"/>
          <w:color w:val="222222"/>
          <w:lang w:eastAsia="el-GR"/>
        </w:rPr>
        <w:t>) και προτείνει τον σχεδιασμό και την υλοποίηση έρευνας πεδίου προς αυτήν την κατεύθυνση, με στόχο να κατανοήσουμε, να προλάβουμε και να αντιμετωπίσουμε τέτοια φαινόμενα στα σχολεία μας, ιδιαίτερα σε περιόδους κοινωνικών κρίσεων, όπως αυτής που διανύουμε.</w:t>
      </w:r>
    </w:p>
    <w:p w:rsidR="007C7AC3" w:rsidRPr="007C7AC3" w:rsidRDefault="007C7AC3" w:rsidP="007C7AC3">
      <w:pPr>
        <w:shd w:val="clear" w:color="auto" w:fill="FFFFFF"/>
        <w:spacing w:line="126" w:lineRule="atLeast"/>
        <w:jc w:val="both"/>
        <w:rPr>
          <w:rFonts w:ascii="Calibri" w:eastAsia="Times New Roman" w:hAnsi="Calibri" w:cs="Times New Roman"/>
          <w:color w:val="222222"/>
          <w:lang w:eastAsia="el-GR"/>
        </w:rPr>
      </w:pPr>
      <w:r w:rsidRPr="007C7AC3">
        <w:rPr>
          <w:rFonts w:ascii="Calibri" w:eastAsia="Times New Roman" w:hAnsi="Calibri" w:cs="Times New Roman"/>
          <w:color w:val="222222"/>
          <w:lang w:eastAsia="el-GR"/>
        </w:rPr>
        <w:t> </w:t>
      </w:r>
    </w:p>
    <w:p w:rsidR="003E4872" w:rsidRDefault="003E4872"/>
    <w:sectPr w:rsidR="003E4872" w:rsidSect="003E48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7C7AC3"/>
    <w:rsid w:val="002421AC"/>
    <w:rsid w:val="003E4872"/>
    <w:rsid w:val="007C7AC3"/>
    <w:rsid w:val="00CB66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8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15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1557</Characters>
  <Application>Microsoft Office Word</Application>
  <DocSecurity>0</DocSecurity>
  <Lines>12</Lines>
  <Paragraphs>3</Paragraphs>
  <ScaleCrop>false</ScaleCrop>
  <Company>Hewlett-Packard</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2021-02-14T18:32:00Z</dcterms:created>
  <dcterms:modified xsi:type="dcterms:W3CDTF">2021-02-14T18:32:00Z</dcterms:modified>
</cp:coreProperties>
</file>