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5F" w:rsidRPr="00F837D7" w:rsidRDefault="0049728B" w:rsidP="004D695F">
      <w:pPr>
        <w:autoSpaceDE w:val="0"/>
        <w:autoSpaceDN w:val="0"/>
        <w:adjustRightInd w:val="0"/>
        <w:jc w:val="center"/>
        <w:rPr>
          <w:b/>
          <w:sz w:val="28"/>
          <w:szCs w:val="28"/>
          <w:lang w:val="el-GR"/>
        </w:rPr>
      </w:pPr>
      <w:r w:rsidRPr="00F837D7">
        <w:rPr>
          <w:b/>
          <w:sz w:val="28"/>
          <w:szCs w:val="28"/>
          <w:lang w:val="el-GR"/>
        </w:rPr>
        <w:t xml:space="preserve">Μελέτη περίπτωσης: μια σύγκρουση </w:t>
      </w:r>
      <w:r w:rsidR="001F572E">
        <w:rPr>
          <w:b/>
          <w:sz w:val="28"/>
          <w:szCs w:val="28"/>
          <w:lang w:val="el-GR"/>
        </w:rPr>
        <w:t xml:space="preserve">εκπαιδευτικών </w:t>
      </w:r>
      <w:r w:rsidRPr="00F837D7">
        <w:rPr>
          <w:b/>
          <w:sz w:val="28"/>
          <w:szCs w:val="28"/>
          <w:lang w:val="el-GR"/>
        </w:rPr>
        <w:t>απ</w:t>
      </w:r>
      <w:r w:rsidR="001F572E">
        <w:rPr>
          <w:b/>
          <w:sz w:val="28"/>
          <w:szCs w:val="28"/>
          <w:lang w:val="el-GR"/>
        </w:rPr>
        <w:t>’</w:t>
      </w:r>
      <w:r w:rsidRPr="00F837D7">
        <w:rPr>
          <w:b/>
          <w:sz w:val="28"/>
          <w:szCs w:val="28"/>
          <w:lang w:val="el-GR"/>
        </w:rPr>
        <w:t xml:space="preserve"> το παρελθόν</w:t>
      </w:r>
    </w:p>
    <w:p w:rsidR="0049728B" w:rsidRDefault="0049728B" w:rsidP="0049728B">
      <w:pPr>
        <w:jc w:val="center"/>
        <w:rPr>
          <w:b/>
          <w:lang w:val="el-GR"/>
        </w:rPr>
      </w:pPr>
    </w:p>
    <w:p w:rsidR="00EC7816" w:rsidRPr="008458FF" w:rsidRDefault="00EC7816" w:rsidP="0049728B">
      <w:pPr>
        <w:jc w:val="center"/>
        <w:rPr>
          <w:b/>
          <w:sz w:val="28"/>
          <w:szCs w:val="28"/>
          <w:lang w:val="el-GR"/>
        </w:rPr>
      </w:pPr>
      <w:r w:rsidRPr="008458FF">
        <w:rPr>
          <w:b/>
          <w:sz w:val="28"/>
          <w:szCs w:val="28"/>
          <w:lang w:val="el-GR"/>
        </w:rPr>
        <w:t>Βασίλειος Δ. Ζώνιος</w:t>
      </w:r>
    </w:p>
    <w:p w:rsidR="00EC7816" w:rsidRPr="008458FF" w:rsidRDefault="00EC7816" w:rsidP="0049728B">
      <w:pPr>
        <w:jc w:val="center"/>
        <w:rPr>
          <w:b/>
          <w:sz w:val="28"/>
          <w:szCs w:val="28"/>
          <w:lang w:val="el-GR"/>
        </w:rPr>
      </w:pPr>
      <w:r w:rsidRPr="008458FF">
        <w:rPr>
          <w:b/>
          <w:sz w:val="28"/>
          <w:szCs w:val="28"/>
        </w:rPr>
        <w:t>Med</w:t>
      </w:r>
      <w:r w:rsidR="00701B2B" w:rsidRPr="008458FF">
        <w:rPr>
          <w:b/>
          <w:sz w:val="28"/>
          <w:szCs w:val="28"/>
          <w:lang w:val="el-GR"/>
        </w:rPr>
        <w:t>, Εκπαιδευτικός Π.Ε.</w:t>
      </w:r>
      <w:r w:rsidRPr="008458FF">
        <w:rPr>
          <w:b/>
          <w:sz w:val="28"/>
          <w:szCs w:val="28"/>
          <w:lang w:val="el-GR"/>
        </w:rPr>
        <w:t>70</w:t>
      </w:r>
    </w:p>
    <w:p w:rsidR="00EC7816" w:rsidRPr="008458FF" w:rsidRDefault="00EC7816" w:rsidP="0049728B">
      <w:pPr>
        <w:autoSpaceDE w:val="0"/>
        <w:autoSpaceDN w:val="0"/>
        <w:adjustRightInd w:val="0"/>
        <w:jc w:val="center"/>
        <w:rPr>
          <w:b/>
          <w:sz w:val="28"/>
          <w:szCs w:val="28"/>
          <w:lang w:val="el-GR"/>
        </w:rPr>
      </w:pPr>
      <w:r w:rsidRPr="008458FF">
        <w:rPr>
          <w:b/>
          <w:sz w:val="28"/>
          <w:szCs w:val="28"/>
        </w:rPr>
        <w:t>Email</w:t>
      </w:r>
      <w:r w:rsidRPr="008458FF">
        <w:rPr>
          <w:b/>
          <w:sz w:val="28"/>
          <w:szCs w:val="28"/>
          <w:lang w:val="el-GR"/>
        </w:rPr>
        <w:t xml:space="preserve">: </w:t>
      </w:r>
      <w:hyperlink r:id="rId5" w:history="1">
        <w:r w:rsidR="0049728B" w:rsidRPr="008458FF">
          <w:rPr>
            <w:rStyle w:val="-"/>
            <w:b/>
            <w:sz w:val="28"/>
            <w:szCs w:val="28"/>
          </w:rPr>
          <w:t>vzonios</w:t>
        </w:r>
        <w:r w:rsidR="0049728B" w:rsidRPr="008458FF">
          <w:rPr>
            <w:rStyle w:val="-"/>
            <w:b/>
            <w:sz w:val="28"/>
            <w:szCs w:val="28"/>
            <w:lang w:val="el-GR"/>
          </w:rPr>
          <w:t>@</w:t>
        </w:r>
        <w:r w:rsidR="0049728B" w:rsidRPr="008458FF">
          <w:rPr>
            <w:rStyle w:val="-"/>
            <w:b/>
            <w:sz w:val="28"/>
            <w:szCs w:val="28"/>
          </w:rPr>
          <w:t>gmail</w:t>
        </w:r>
        <w:r w:rsidR="0049728B" w:rsidRPr="008458FF">
          <w:rPr>
            <w:rStyle w:val="-"/>
            <w:b/>
            <w:sz w:val="28"/>
            <w:szCs w:val="28"/>
            <w:lang w:val="el-GR"/>
          </w:rPr>
          <w:t>.</w:t>
        </w:r>
        <w:r w:rsidR="0049728B" w:rsidRPr="008458FF">
          <w:rPr>
            <w:rStyle w:val="-"/>
            <w:b/>
            <w:sz w:val="28"/>
            <w:szCs w:val="28"/>
          </w:rPr>
          <w:t>com</w:t>
        </w:r>
      </w:hyperlink>
    </w:p>
    <w:p w:rsidR="0049728B" w:rsidRPr="008458FF" w:rsidRDefault="0049728B" w:rsidP="0049728B">
      <w:pPr>
        <w:autoSpaceDE w:val="0"/>
        <w:autoSpaceDN w:val="0"/>
        <w:adjustRightInd w:val="0"/>
        <w:jc w:val="center"/>
        <w:rPr>
          <w:b/>
          <w:sz w:val="20"/>
          <w:szCs w:val="20"/>
          <w:lang w:val="el-GR"/>
        </w:rPr>
      </w:pPr>
    </w:p>
    <w:p w:rsidR="0049728B" w:rsidRPr="00C41D0B" w:rsidRDefault="0049728B" w:rsidP="0049728B">
      <w:pPr>
        <w:autoSpaceDE w:val="0"/>
        <w:autoSpaceDN w:val="0"/>
        <w:adjustRightInd w:val="0"/>
        <w:jc w:val="center"/>
        <w:rPr>
          <w:b/>
          <w:lang w:val="el-GR"/>
        </w:rPr>
      </w:pPr>
    </w:p>
    <w:p w:rsidR="004D695F" w:rsidRPr="0049728B" w:rsidRDefault="004D695F" w:rsidP="00EC7816">
      <w:pPr>
        <w:autoSpaceDE w:val="0"/>
        <w:autoSpaceDN w:val="0"/>
        <w:adjustRightInd w:val="0"/>
        <w:jc w:val="both"/>
        <w:rPr>
          <w:b/>
          <w:sz w:val="22"/>
          <w:szCs w:val="22"/>
          <w:lang w:val="el-GR"/>
        </w:rPr>
      </w:pPr>
      <w:r w:rsidRPr="0049728B">
        <w:rPr>
          <w:b/>
          <w:sz w:val="22"/>
          <w:szCs w:val="22"/>
          <w:lang w:val="el-GR"/>
        </w:rPr>
        <w:t>ΠΕΡΙΛΗΨΗ</w:t>
      </w:r>
    </w:p>
    <w:p w:rsidR="004D695F" w:rsidRPr="00255E05" w:rsidRDefault="004D695F" w:rsidP="00161856">
      <w:pPr>
        <w:autoSpaceDE w:val="0"/>
        <w:autoSpaceDN w:val="0"/>
        <w:adjustRightInd w:val="0"/>
        <w:ind w:firstLine="454"/>
        <w:jc w:val="both"/>
        <w:rPr>
          <w:color w:val="FF0000"/>
          <w:sz w:val="20"/>
          <w:szCs w:val="20"/>
          <w:lang w:val="el-GR"/>
        </w:rPr>
      </w:pPr>
      <w:r w:rsidRPr="00255E05">
        <w:rPr>
          <w:sz w:val="20"/>
          <w:szCs w:val="20"/>
          <w:lang w:val="el-GR"/>
        </w:rPr>
        <w:t>Οι μελέτες περίπτωσης αποτελούν την έκφραση της καθημερινότητας της σχολικής μονάδα</w:t>
      </w:r>
      <w:r w:rsidR="006E6BEB" w:rsidRPr="00255E05">
        <w:rPr>
          <w:sz w:val="20"/>
          <w:szCs w:val="20"/>
          <w:lang w:val="el-GR"/>
        </w:rPr>
        <w:t>ς</w:t>
      </w:r>
      <w:r w:rsidRPr="00255E05">
        <w:rPr>
          <w:sz w:val="20"/>
          <w:szCs w:val="20"/>
          <w:lang w:val="el-GR"/>
        </w:rPr>
        <w:t>, καθώς εστιάζουν στην επίλυση ζητημάτων παιδαγωγικού και διοικητικού ενδιαφέροντος</w:t>
      </w:r>
      <w:r w:rsidR="006E6BEB" w:rsidRPr="00255E05">
        <w:rPr>
          <w:sz w:val="20"/>
          <w:szCs w:val="20"/>
          <w:lang w:val="el-GR"/>
        </w:rPr>
        <w:t xml:space="preserve">. Ιδιαίτερη </w:t>
      </w:r>
      <w:r w:rsidRPr="00255E05">
        <w:rPr>
          <w:sz w:val="20"/>
          <w:szCs w:val="20"/>
          <w:lang w:val="el-GR"/>
        </w:rPr>
        <w:t xml:space="preserve"> έμφαση </w:t>
      </w:r>
      <w:r w:rsidR="006E6BEB" w:rsidRPr="00255E05">
        <w:rPr>
          <w:sz w:val="20"/>
          <w:szCs w:val="20"/>
          <w:lang w:val="el-GR"/>
        </w:rPr>
        <w:t xml:space="preserve">δίνεται στον </w:t>
      </w:r>
      <w:r w:rsidRPr="00255E05">
        <w:rPr>
          <w:sz w:val="20"/>
          <w:szCs w:val="20"/>
          <w:lang w:val="el-GR"/>
        </w:rPr>
        <w:t xml:space="preserve">διευθυντή </w:t>
      </w:r>
      <w:r w:rsidR="006E6BEB" w:rsidRPr="00255E05">
        <w:rPr>
          <w:sz w:val="20"/>
          <w:szCs w:val="20"/>
          <w:lang w:val="el-GR"/>
        </w:rPr>
        <w:t xml:space="preserve">του σχολείου </w:t>
      </w:r>
      <w:r w:rsidRPr="00255E05">
        <w:rPr>
          <w:sz w:val="20"/>
          <w:szCs w:val="20"/>
          <w:lang w:val="el-GR"/>
        </w:rPr>
        <w:t xml:space="preserve">και </w:t>
      </w:r>
      <w:r w:rsidR="006E6BEB" w:rsidRPr="00255E05">
        <w:rPr>
          <w:sz w:val="20"/>
          <w:szCs w:val="20"/>
          <w:lang w:val="el-GR"/>
        </w:rPr>
        <w:t>σ</w:t>
      </w:r>
      <w:r w:rsidRPr="00255E05">
        <w:rPr>
          <w:sz w:val="20"/>
          <w:szCs w:val="20"/>
          <w:lang w:val="el-GR"/>
        </w:rPr>
        <w:t>τον τρόπο με τον οποίον οργανώνει και αντιμετωπίζει προβλήματα</w:t>
      </w:r>
      <w:r w:rsidR="00C41D0B" w:rsidRPr="00255E05">
        <w:rPr>
          <w:sz w:val="20"/>
          <w:szCs w:val="20"/>
          <w:lang w:val="el-GR"/>
        </w:rPr>
        <w:t>-</w:t>
      </w:r>
      <w:r w:rsidRPr="00255E05">
        <w:rPr>
          <w:sz w:val="20"/>
          <w:szCs w:val="20"/>
          <w:lang w:val="el-GR"/>
        </w:rPr>
        <w:t>προκλήσεις που επιζητούν λύση. Η μελέτη περίπτωσης (Case Study) που εξετάζεται αφορά σε κατάσταση επίλυσης συγκρουσιακών σχέσεων που δημιουργήθηκαν σε μια σχολική μονάδα.</w:t>
      </w:r>
      <w:r w:rsidR="006E6BEB" w:rsidRPr="00255E05">
        <w:rPr>
          <w:color w:val="FF0000"/>
          <w:sz w:val="20"/>
          <w:szCs w:val="20"/>
          <w:lang w:val="el-GR"/>
        </w:rPr>
        <w:t xml:space="preserve"> </w:t>
      </w:r>
      <w:r w:rsidR="006E6BEB" w:rsidRPr="00255E05">
        <w:rPr>
          <w:sz w:val="20"/>
          <w:szCs w:val="20"/>
          <w:lang w:val="el-GR"/>
        </w:rPr>
        <w:t xml:space="preserve">Για να αντιμετωπιστεί απαιτήθηκε η συνεργασία και η σύμπνοια πολλών παραγόντων της σχολικής πραγματικότητας με ενέργειες γρήγορες, αποφασιστικές και, κυρίως, προς τη σωστή κατεύθυνση. </w:t>
      </w:r>
      <w:r w:rsidRPr="00255E05">
        <w:rPr>
          <w:sz w:val="20"/>
          <w:szCs w:val="20"/>
          <w:lang w:val="el-GR"/>
        </w:rPr>
        <w:t>Βασικός στόχος είναι να καταδειχτεί ο τρόπος εφαρμογής θεωρητικών διοικητικών εννοιών στην αμεσότητα της καθημερινής ζωής του σχολείου και να αποτελέσει παράδειγμα δράση</w:t>
      </w:r>
      <w:r w:rsidR="006E6BEB" w:rsidRPr="00255E05">
        <w:rPr>
          <w:sz w:val="20"/>
          <w:szCs w:val="20"/>
          <w:lang w:val="el-GR"/>
        </w:rPr>
        <w:t>ς</w:t>
      </w:r>
      <w:r w:rsidRPr="00255E05">
        <w:rPr>
          <w:sz w:val="20"/>
          <w:szCs w:val="20"/>
          <w:lang w:val="el-GR"/>
        </w:rPr>
        <w:t xml:space="preserve"> σε αντίστοιχες περιστάσεις. </w:t>
      </w:r>
    </w:p>
    <w:p w:rsidR="003725C9" w:rsidRPr="00255E05" w:rsidRDefault="004D695F" w:rsidP="00161856">
      <w:pPr>
        <w:ind w:firstLine="454"/>
        <w:jc w:val="both"/>
        <w:rPr>
          <w:sz w:val="20"/>
          <w:szCs w:val="20"/>
          <w:lang w:val="el-GR"/>
        </w:rPr>
      </w:pPr>
      <w:r w:rsidRPr="00255E05">
        <w:rPr>
          <w:sz w:val="20"/>
          <w:szCs w:val="20"/>
          <w:lang w:val="el-GR"/>
        </w:rPr>
        <w:t>Η μελέτη περίπτωσης μπορεί να καταστεί χρηστική απ</w:t>
      </w:r>
      <w:r w:rsidR="006E6BEB" w:rsidRPr="00255E05">
        <w:rPr>
          <w:sz w:val="20"/>
          <w:szCs w:val="20"/>
          <w:lang w:val="el-GR"/>
        </w:rPr>
        <w:t>’</w:t>
      </w:r>
      <w:r w:rsidRPr="00255E05">
        <w:rPr>
          <w:sz w:val="20"/>
          <w:szCs w:val="20"/>
          <w:lang w:val="el-GR"/>
        </w:rPr>
        <w:t xml:space="preserve"> τον μελετητή καθώς προσπαθεί να εμβαθύνει στην εξέταση μιας περίπτωσης καταδεικνύοντας θετικά και αρνητικά σημεία, δυνατούς ή αδύνατους τρόπους ενέργειας, αντιδράσεις και αποτελέσματα. Κατ’ αυτήν τη έννοια θα μπορούσε κάποιος να ισχυριστεί ότι η αντιμετώπιση μιας μελέτης περίπτωσης πρέπει να διαπνέεται απ’ τη συλλογιστική μιας SWOT ανάλυσης, την οποία χρησιμοποιούν κατά κύριο λόγο επιχειρήσεις και οργανισμοί προκειμένου να καταγράψουν και να κατανοήσουν το εσωτερικό και το εξωτερικό περιβάλλον τους εστιάζοντας σε τέσσερις παραμέτρους: δυνατά σημεία, αδύνατα σημεία, ευκαιρίες, απειλές. Κατά παρόμοιο τρόπο ένα case study</w:t>
      </w:r>
      <w:r w:rsidR="006E6BEB" w:rsidRPr="00255E05">
        <w:rPr>
          <w:sz w:val="20"/>
          <w:szCs w:val="20"/>
          <w:lang w:val="el-GR"/>
        </w:rPr>
        <w:t xml:space="preserve"> καθορίζει το πρόβλημα, τις αιτίες του, ταξινομεί τα γεγονότα, εξετάζει ε</w:t>
      </w:r>
      <w:r w:rsidRPr="00255E05">
        <w:rPr>
          <w:sz w:val="20"/>
          <w:szCs w:val="20"/>
          <w:lang w:val="el-GR"/>
        </w:rPr>
        <w:t>ναλλακτικές λύσεις</w:t>
      </w:r>
      <w:r w:rsidR="006E6BEB" w:rsidRPr="00255E05">
        <w:rPr>
          <w:sz w:val="20"/>
          <w:szCs w:val="20"/>
          <w:lang w:val="el-GR"/>
        </w:rPr>
        <w:t xml:space="preserve"> και επιλέγει </w:t>
      </w:r>
      <w:r w:rsidRPr="00255E05">
        <w:rPr>
          <w:sz w:val="20"/>
          <w:szCs w:val="20"/>
          <w:lang w:val="el-GR"/>
        </w:rPr>
        <w:t>τη</w:t>
      </w:r>
      <w:r w:rsidR="006E6BEB" w:rsidRPr="00255E05">
        <w:rPr>
          <w:sz w:val="20"/>
          <w:szCs w:val="20"/>
          <w:lang w:val="el-GR"/>
        </w:rPr>
        <w:t xml:space="preserve">ν </w:t>
      </w:r>
      <w:r w:rsidRPr="00255E05">
        <w:rPr>
          <w:sz w:val="20"/>
          <w:szCs w:val="20"/>
          <w:lang w:val="el-GR"/>
        </w:rPr>
        <w:t>καλύτερη</w:t>
      </w:r>
      <w:r w:rsidR="006E6BEB" w:rsidRPr="00255E05">
        <w:rPr>
          <w:sz w:val="20"/>
          <w:szCs w:val="20"/>
          <w:lang w:val="el-GR"/>
        </w:rPr>
        <w:t xml:space="preserve"> λύση προκειμένου να επιλύσει το πρόβλημα. Συνεπώς, η </w:t>
      </w:r>
      <w:r w:rsidRPr="00255E05">
        <w:rPr>
          <w:sz w:val="20"/>
          <w:szCs w:val="20"/>
          <w:lang w:val="el-GR"/>
        </w:rPr>
        <w:t xml:space="preserve">δομή μιας μελέτης περίπτωσης ακολουθεί έναν ορθολογικό τρόπο λήψης αποφάσεων, που συνοψίζεται </w:t>
      </w:r>
      <w:r w:rsidR="007D51AA" w:rsidRPr="00255E05">
        <w:rPr>
          <w:sz w:val="20"/>
          <w:szCs w:val="20"/>
          <w:lang w:val="el-GR"/>
        </w:rPr>
        <w:t xml:space="preserve">σε τέσσερα στάδια, της </w:t>
      </w:r>
      <w:r w:rsidRPr="00255E05">
        <w:rPr>
          <w:sz w:val="20"/>
          <w:szCs w:val="20"/>
          <w:lang w:val="el-GR"/>
        </w:rPr>
        <w:t>Διάγνωσης</w:t>
      </w:r>
      <w:r w:rsidR="007D51AA" w:rsidRPr="00255E05">
        <w:rPr>
          <w:sz w:val="20"/>
          <w:szCs w:val="20"/>
          <w:lang w:val="el-GR"/>
        </w:rPr>
        <w:t xml:space="preserve">, του </w:t>
      </w:r>
      <w:r w:rsidRPr="00255E05">
        <w:rPr>
          <w:sz w:val="20"/>
          <w:szCs w:val="20"/>
          <w:lang w:val="el-GR"/>
        </w:rPr>
        <w:t>Σχεδιασμού</w:t>
      </w:r>
      <w:r w:rsidR="007D51AA" w:rsidRPr="00255E05">
        <w:rPr>
          <w:sz w:val="20"/>
          <w:szCs w:val="20"/>
          <w:lang w:val="el-GR"/>
        </w:rPr>
        <w:t xml:space="preserve"> της</w:t>
      </w:r>
      <w:r w:rsidRPr="00255E05">
        <w:rPr>
          <w:sz w:val="20"/>
          <w:szCs w:val="20"/>
          <w:lang w:val="el-GR"/>
        </w:rPr>
        <w:t xml:space="preserve"> επέμβασης</w:t>
      </w:r>
      <w:r w:rsidR="007D51AA" w:rsidRPr="00255E05">
        <w:rPr>
          <w:sz w:val="20"/>
          <w:szCs w:val="20"/>
          <w:lang w:val="el-GR"/>
        </w:rPr>
        <w:t xml:space="preserve">, της Εφαρμογής και της </w:t>
      </w:r>
      <w:r w:rsidRPr="00255E05">
        <w:rPr>
          <w:sz w:val="20"/>
          <w:szCs w:val="20"/>
          <w:lang w:val="el-GR"/>
        </w:rPr>
        <w:t>Αξιολόγησης</w:t>
      </w:r>
      <w:r w:rsidR="007D51AA" w:rsidRPr="00255E05">
        <w:rPr>
          <w:sz w:val="20"/>
          <w:szCs w:val="20"/>
          <w:lang w:val="el-GR"/>
        </w:rPr>
        <w:t xml:space="preserve">. </w:t>
      </w:r>
      <w:r w:rsidR="00B70239" w:rsidRPr="00255E05">
        <w:rPr>
          <w:sz w:val="20"/>
          <w:szCs w:val="20"/>
          <w:lang w:val="el-GR"/>
        </w:rPr>
        <w:t>Η παρούσα μελέτη αφορά στον τρόπο αντιμετώπισης και επίλυσης μιας σύ</w:t>
      </w:r>
      <w:bookmarkStart w:id="0" w:name="_GoBack"/>
      <w:bookmarkEnd w:id="0"/>
      <w:r w:rsidR="00B70239" w:rsidRPr="00255E05">
        <w:rPr>
          <w:sz w:val="20"/>
          <w:szCs w:val="20"/>
          <w:lang w:val="el-GR"/>
        </w:rPr>
        <w:t xml:space="preserve">γκρουσης μεταξύ εκπαιδευτικών ενός Δημοτικού Σχολείου, οι ρίζες της οποίας </w:t>
      </w:r>
      <w:r w:rsidR="00C70428" w:rsidRPr="00255E05">
        <w:rPr>
          <w:sz w:val="20"/>
          <w:szCs w:val="20"/>
          <w:lang w:val="el-GR"/>
        </w:rPr>
        <w:t>πήγαιναν στο παρελθόν της συνύπαρξής τους στο σχολείο.</w:t>
      </w:r>
    </w:p>
    <w:p w:rsidR="00F837D7" w:rsidRPr="00255E05" w:rsidRDefault="00F837D7" w:rsidP="00F837D7">
      <w:pPr>
        <w:jc w:val="center"/>
        <w:rPr>
          <w:b/>
          <w:lang w:val="el-GR"/>
        </w:rPr>
      </w:pPr>
    </w:p>
    <w:p w:rsidR="00F837D7" w:rsidRPr="00F837D7" w:rsidRDefault="00F837D7" w:rsidP="00C70428">
      <w:pPr>
        <w:ind w:firstLine="284"/>
        <w:jc w:val="both"/>
        <w:rPr>
          <w:sz w:val="20"/>
          <w:szCs w:val="20"/>
          <w:lang w:val="el-GR"/>
        </w:rPr>
      </w:pPr>
    </w:p>
    <w:sectPr w:rsidR="00F837D7" w:rsidRPr="00F837D7" w:rsidSect="008413E4">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95F"/>
    <w:rsid w:val="00161856"/>
    <w:rsid w:val="001F572E"/>
    <w:rsid w:val="00255E05"/>
    <w:rsid w:val="00310619"/>
    <w:rsid w:val="003725C9"/>
    <w:rsid w:val="00441D1F"/>
    <w:rsid w:val="004970AD"/>
    <w:rsid w:val="0049728B"/>
    <w:rsid w:val="004D695F"/>
    <w:rsid w:val="0051614A"/>
    <w:rsid w:val="00621233"/>
    <w:rsid w:val="006E6BEB"/>
    <w:rsid w:val="00701B2B"/>
    <w:rsid w:val="007D51AA"/>
    <w:rsid w:val="008413E4"/>
    <w:rsid w:val="008458FF"/>
    <w:rsid w:val="008E7F36"/>
    <w:rsid w:val="00B70239"/>
    <w:rsid w:val="00C41D0B"/>
    <w:rsid w:val="00C70428"/>
    <w:rsid w:val="00EC56C8"/>
    <w:rsid w:val="00EC7816"/>
    <w:rsid w:val="00F837D7"/>
    <w:rsid w:val="00FC42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95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837D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zonio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B20D9-70B1-4623-84B1-B9279C3C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1918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HP</cp:lastModifiedBy>
  <cp:revision>2</cp:revision>
  <dcterms:created xsi:type="dcterms:W3CDTF">2021-02-20T08:09:00Z</dcterms:created>
  <dcterms:modified xsi:type="dcterms:W3CDTF">2021-02-20T08:09:00Z</dcterms:modified>
</cp:coreProperties>
</file>