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8C" w:rsidRPr="00FC518C" w:rsidRDefault="00FC518C" w:rsidP="00FC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FC518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Βόριο – Τροφές και Πληροφορίες</w:t>
      </w:r>
    </w:p>
    <w:p w:rsidR="00FC518C" w:rsidRPr="00FC518C" w:rsidRDefault="00FC518C" w:rsidP="00FC5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βόριο (</w:t>
      </w:r>
      <w:proofErr w:type="spellStart"/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boron</w:t>
      </w:r>
      <w:proofErr w:type="spellEnd"/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ιχνοστοιχείο σημαντικό για:</w:t>
      </w:r>
    </w:p>
    <w:p w:rsidR="00FC518C" w:rsidRPr="00FC518C" w:rsidRDefault="00FC518C" w:rsidP="00FC5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Οστά και αρθρώσεις</w:t>
      </w:r>
    </w:p>
    <w:p w:rsidR="00FC518C" w:rsidRPr="00FC518C" w:rsidRDefault="00FC518C" w:rsidP="00FC5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Ορμονική ισορροπία</w:t>
      </w:r>
    </w:p>
    <w:p w:rsidR="00FC518C" w:rsidRPr="00FC518C" w:rsidRDefault="00FC518C" w:rsidP="00FC5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Απορρόφηση ασβεστίου και μαγνησίου</w:t>
      </w:r>
    </w:p>
    <w:p w:rsidR="00FC518C" w:rsidRPr="00FC518C" w:rsidRDefault="00FC518C" w:rsidP="00FC5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C518C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🔹</w:t>
      </w:r>
      <w:r w:rsidRPr="00FC518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Τροφές πλούσιες σε βόριο (</w:t>
      </w:r>
      <w:proofErr w:type="spellStart"/>
      <w:r w:rsidRPr="00FC518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mg</w:t>
      </w:r>
      <w:proofErr w:type="spellEnd"/>
      <w:r w:rsidRPr="00FC518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/100 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1168"/>
        <w:gridCol w:w="2189"/>
      </w:tblGrid>
      <w:tr w:rsidR="00FC518C" w:rsidRPr="00FC518C" w:rsidTr="00FC51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Τροφή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FC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mg</w:t>
            </w:r>
            <w:proofErr w:type="spellEnd"/>
            <w:r w:rsidRPr="00FC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Βορίου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Κατηγορία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Σταφίδες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4,5–5,5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 αποξηραμένο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Αμύγδαλα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2,8–3,0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Ξηρός καρπός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Καρύδια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Ξηρός καρπός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Φουντούκια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Ξηρός καρπός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Δαμάσκηνα αποξηραμένα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 αποξηραμένο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Αβοκάντο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Φασόλια (ξηρά)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1,4–1,8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Όσπριο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Κόκκινο κρασί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1,0–1,5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Ρόφημα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Μήλα με φλούδα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0,7–1,2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Αχλάδια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0,9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Ροδάκινα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Σταφύλια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Φρούτο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Μπρόκολο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Λαχανικό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Καρότα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Λαχανικό</w:t>
            </w:r>
          </w:p>
        </w:tc>
        <w:bookmarkStart w:id="0" w:name="_GoBack"/>
        <w:bookmarkEnd w:id="0"/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Μαρούλι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Λαχανικό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Μέλι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Γλυκαντικό φυσικό</w:t>
            </w:r>
          </w:p>
        </w:tc>
      </w:tr>
      <w:tr w:rsidR="00FC518C" w:rsidRPr="00FC518C" w:rsidTr="00FC5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Ελαιόλαδο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0,1–0,2</w:t>
            </w:r>
          </w:p>
        </w:tc>
        <w:tc>
          <w:tcPr>
            <w:tcW w:w="0" w:type="auto"/>
            <w:vAlign w:val="center"/>
            <w:hideMark/>
          </w:tcPr>
          <w:p w:rsidR="00FC518C" w:rsidRPr="00FC518C" w:rsidRDefault="00FC518C" w:rsidP="00FC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C51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Έλαιο</w:t>
            </w:r>
          </w:p>
        </w:tc>
      </w:tr>
    </w:tbl>
    <w:p w:rsidR="00FC518C" w:rsidRPr="00FC518C" w:rsidRDefault="00FC518C" w:rsidP="00FC5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Segoe UI Symbol" w:eastAsia="Times New Roman" w:hAnsi="Segoe UI Symbol" w:cs="Segoe UI Symbol"/>
          <w:sz w:val="24"/>
          <w:szCs w:val="24"/>
          <w:lang w:eastAsia="el-GR"/>
        </w:rPr>
        <w:t>💡</w:t>
      </w: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Συμπέρασμα:</w:t>
      </w:r>
    </w:p>
    <w:p w:rsidR="00FC518C" w:rsidRPr="00FC518C" w:rsidRDefault="00FC518C" w:rsidP="00FC5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πιο πλούσιες πηγές: </w:t>
      </w:r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σταφίδες, αμύγδαλα, καρύδια</w:t>
      </w: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C518C" w:rsidRPr="00FC518C" w:rsidRDefault="00FC518C" w:rsidP="00FC5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Μια χούφτα (30 g) αμύγδαλα ή σταφίδες ≈ </w:t>
      </w:r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 </w:t>
      </w:r>
      <w:proofErr w:type="spellStart"/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mg</w:t>
      </w:r>
      <w:proofErr w:type="spellEnd"/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βόριο</w:t>
      </w: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C518C" w:rsidRPr="00FC518C" w:rsidRDefault="00FC518C" w:rsidP="00FC5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συνδυασμό καρπών, φρούτων και λαχανικών καλύπτεται εύκολα η ημερήσια ανάγκη (~1–3 </w:t>
      </w:r>
      <w:proofErr w:type="spellStart"/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mg</w:t>
      </w:r>
      <w:proofErr w:type="spellEnd"/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FC518C" w:rsidRPr="00FC518C" w:rsidRDefault="00FC518C" w:rsidP="00FC5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FC518C" w:rsidRPr="00FC518C" w:rsidRDefault="00FC518C" w:rsidP="00FC5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</w:pPr>
      <w:r w:rsidRPr="00FC518C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☕</w:t>
      </w:r>
      <w:r w:rsidRPr="00FC518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FC518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Καφές και Βόριο</w:t>
      </w:r>
    </w:p>
    <w:p w:rsidR="00FC518C" w:rsidRPr="00FC518C" w:rsidRDefault="00FC518C" w:rsidP="00FC5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Ο καφές </w:t>
      </w:r>
      <w:r w:rsidRPr="00FC51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δεν καταστρέφει το βόριο</w:t>
      </w:r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, αλλά:</w:t>
      </w:r>
    </w:p>
    <w:p w:rsidR="00FC518C" w:rsidRPr="00FC518C" w:rsidRDefault="00FC518C" w:rsidP="00FC5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Αυξάνει την αποβολή μετάλλων (ασβέστιο, μαγνήσιο), μειώνοντας έμμεσα τα οφέλη του βορίου.</w:t>
      </w:r>
    </w:p>
    <w:p w:rsidR="00FC518C" w:rsidRPr="00FC518C" w:rsidRDefault="00FC518C" w:rsidP="00FC5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Η καφεΐνη μπορεί να επηρεάσει ορμόνες που υποστηρίζει το βόριο.</w:t>
      </w:r>
    </w:p>
    <w:p w:rsidR="00FC518C" w:rsidRPr="00FC518C" w:rsidRDefault="00FC518C" w:rsidP="00FC5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lastRenderedPageBreak/>
        <w:t xml:space="preserve">Μειώνει την απορρόφηση ιχνοστοιχείων όταν </w:t>
      </w:r>
      <w:proofErr w:type="spellStart"/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πίνεται</w:t>
      </w:r>
      <w:proofErr w:type="spellEnd"/>
      <w:r w:rsidRPr="00FC51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μαζί με γεύματα.</w:t>
      </w:r>
    </w:p>
    <w:p w:rsidR="00FC518C" w:rsidRPr="00FC518C" w:rsidRDefault="00FC518C" w:rsidP="00FC5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Segoe UI Symbol" w:eastAsia="Times New Roman" w:hAnsi="Segoe UI Symbol" w:cs="Segoe UI Symbol"/>
          <w:sz w:val="24"/>
          <w:szCs w:val="24"/>
          <w:lang w:eastAsia="el-GR"/>
        </w:rPr>
        <w:t>✅</w:t>
      </w: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Συμβουλές:</w:t>
      </w:r>
    </w:p>
    <w:p w:rsidR="00FC518C" w:rsidRPr="00FC518C" w:rsidRDefault="00FC518C" w:rsidP="00FC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1–2 μικροί καφέδες ημερησίως δεν επηρεάζουν ουσιαστικά.</w:t>
      </w:r>
    </w:p>
    <w:p w:rsidR="00FC518C" w:rsidRPr="00FC518C" w:rsidRDefault="00FC518C" w:rsidP="00FC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Προτίμησε να πίνεις καφέ </w:t>
      </w:r>
      <w:r w:rsidRPr="00FC5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1–2 ώρες μετά το γεύμα</w:t>
      </w:r>
      <w:r w:rsidRPr="00FC51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369F9" w:rsidRDefault="000369F9"/>
    <w:sectPr w:rsidR="000369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7F3"/>
    <w:multiLevelType w:val="multilevel"/>
    <w:tmpl w:val="F15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0924"/>
    <w:multiLevelType w:val="multilevel"/>
    <w:tmpl w:val="AEC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A204C"/>
    <w:multiLevelType w:val="multilevel"/>
    <w:tmpl w:val="73CA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11760"/>
    <w:multiLevelType w:val="multilevel"/>
    <w:tmpl w:val="D08A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DD"/>
    <w:rsid w:val="000369F9"/>
    <w:rsid w:val="00922ADD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E5733-B749-4447-90C9-E20E032D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1091</Characters>
  <Application>Microsoft Office Word</Application>
  <DocSecurity>0</DocSecurity>
  <Lines>9</Lines>
  <Paragraphs>2</Paragraphs>
  <ScaleCrop>false</ScaleCrop>
  <Company>HP Inc.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Μαργαριτίδης</dc:creator>
  <cp:keywords/>
  <dc:description/>
  <cp:lastModifiedBy>Νικόλαος Μαργαριτίδης</cp:lastModifiedBy>
  <cp:revision>2</cp:revision>
  <dcterms:created xsi:type="dcterms:W3CDTF">2025-11-04T08:08:00Z</dcterms:created>
  <dcterms:modified xsi:type="dcterms:W3CDTF">2025-11-04T08:08:00Z</dcterms:modified>
</cp:coreProperties>
</file>