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8F6D22">
        <w:trPr>
          <w:trHeight w:val="426"/>
        </w:trPr>
        <w:tc>
          <w:tcPr>
            <w:tcW w:w="567" w:type="dxa"/>
            <w:tcBorders>
              <w:bottom w:val="nil"/>
              <w:right w:val="nil"/>
            </w:tcBorders>
          </w:tcPr>
          <w:p w14:paraId="7029E030"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8F6D22">
        <w:trPr>
          <w:trHeight w:val="142"/>
        </w:trPr>
        <w:tc>
          <w:tcPr>
            <w:tcW w:w="567" w:type="dxa"/>
            <w:tcBorders>
              <w:bottom w:val="nil"/>
              <w:right w:val="nil"/>
            </w:tcBorders>
          </w:tcPr>
          <w:p w14:paraId="27792816"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8F6D22">
        <w:tc>
          <w:tcPr>
            <w:tcW w:w="567" w:type="dxa"/>
            <w:tcBorders>
              <w:right w:val="nil"/>
            </w:tcBorders>
          </w:tcPr>
          <w:p w14:paraId="02CDA052"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8F6D22">
        <w:trPr>
          <w:trHeight w:val="80"/>
        </w:trPr>
        <w:tc>
          <w:tcPr>
            <w:tcW w:w="567" w:type="dxa"/>
            <w:tcBorders>
              <w:bottom w:val="nil"/>
              <w:right w:val="nil"/>
            </w:tcBorders>
          </w:tcPr>
          <w:p w14:paraId="7C01844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8F6D22">
        <w:trPr>
          <w:trHeight w:val="1565"/>
        </w:trPr>
        <w:tc>
          <w:tcPr>
            <w:tcW w:w="567" w:type="dxa"/>
            <w:tcBorders>
              <w:right w:val="thinThickSmallGap" w:sz="24" w:space="0" w:color="FF0000"/>
            </w:tcBorders>
          </w:tcPr>
          <w:p w14:paraId="2B8B3F6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05D5F011"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r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8F6D22">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8F6D22">
        <w:trPr>
          <w:trHeight w:val="1210"/>
        </w:trPr>
        <w:tc>
          <w:tcPr>
            <w:tcW w:w="567" w:type="dxa"/>
            <w:tcBorders>
              <w:right w:val="thinThickSmallGap" w:sz="24" w:space="0" w:color="FF0000"/>
            </w:tcBorders>
          </w:tcPr>
          <w:p w14:paraId="0376F72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05F586BE" w14:textId="3A1BE3E9" w:rsidR="00742AC6" w:rsidRPr="00F33EA8" w:rsidRDefault="00B67CCA" w:rsidP="00B67CCA">
            <w:pPr>
              <w:tabs>
                <w:tab w:val="num" w:pos="284"/>
                <w:tab w:val="left" w:pos="567"/>
              </w:tabs>
              <w:spacing w:line="276" w:lineRule="auto"/>
              <w:ind w:left="284" w:right="28" w:hanging="250"/>
              <w:jc w:val="center"/>
              <w:outlineLvl w:val="0"/>
              <w:rPr>
                <w:rFonts w:asciiTheme="minorHAnsi" w:eastAsia="Times New Roman" w:hAnsiTheme="minorHAnsi" w:cstheme="minorHAnsi"/>
                <w:b/>
                <w:color w:val="244061"/>
                <w:sz w:val="28"/>
                <w:szCs w:val="28"/>
                <w:lang w:eastAsia="en-US"/>
              </w:rPr>
            </w:pPr>
            <w:r>
              <w:rPr>
                <w:rFonts w:asciiTheme="minorHAnsi" w:eastAsia="Times New Roman" w:hAnsiTheme="minorHAnsi" w:cstheme="minorHAnsi"/>
                <w:b/>
                <w:color w:val="244061"/>
                <w:sz w:val="28"/>
                <w:szCs w:val="28"/>
                <w:lang w:eastAsia="en-US"/>
              </w:rPr>
              <w:t xml:space="preserve">Νηπιαγωγείου </w:t>
            </w:r>
            <w:proofErr w:type="spellStart"/>
            <w:r>
              <w:rPr>
                <w:rFonts w:asciiTheme="minorHAnsi" w:eastAsia="Times New Roman" w:hAnsiTheme="minorHAnsi" w:cstheme="minorHAnsi"/>
                <w:b/>
                <w:color w:val="244061"/>
                <w:sz w:val="28"/>
                <w:szCs w:val="28"/>
                <w:lang w:eastAsia="en-US"/>
              </w:rPr>
              <w:t>Σελιανιτίκων</w:t>
            </w:r>
            <w:proofErr w:type="spellEnd"/>
          </w:p>
        </w:tc>
      </w:tr>
      <w:tr w:rsidR="00742AC6" w:rsidRPr="00A063FC" w14:paraId="005856C2" w14:textId="77777777" w:rsidTr="008F6D22">
        <w:trPr>
          <w:trHeight w:val="2948"/>
        </w:trPr>
        <w:tc>
          <w:tcPr>
            <w:tcW w:w="567" w:type="dxa"/>
            <w:tcBorders>
              <w:right w:val="thinThickSmallGap" w:sz="24" w:space="0" w:color="FF0000"/>
            </w:tcBorders>
          </w:tcPr>
          <w:p w14:paraId="7FE9E256"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D2C7431" wp14:editId="79EF0FFF">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0DDC99D4" w14:textId="77777777" w:rsidTr="008F6D22">
        <w:tc>
          <w:tcPr>
            <w:tcW w:w="567" w:type="dxa"/>
            <w:tcBorders>
              <w:right w:val="thinThickSmallGap" w:sz="24" w:space="0" w:color="FF0000"/>
            </w:tcBorders>
          </w:tcPr>
          <w:p w14:paraId="58050812"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8F6D22">
        <w:trPr>
          <w:trHeight w:val="1360"/>
        </w:trPr>
        <w:tc>
          <w:tcPr>
            <w:tcW w:w="567" w:type="dxa"/>
            <w:tcBorders>
              <w:right w:val="thinThickSmallGap" w:sz="24" w:space="0" w:color="FF0000"/>
            </w:tcBorders>
          </w:tcPr>
          <w:p w14:paraId="630611AF"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FA5968" w:rsidP="000143C3">
            <w:pPr>
              <w:spacing w:line="276" w:lineRule="auto"/>
              <w:jc w:val="center"/>
              <w:rPr>
                <w:rFonts w:asciiTheme="minorHAnsi" w:eastAsia="Times New Roman" w:hAnsiTheme="minorHAnsi" w:cstheme="minorHAnsi"/>
                <w:b/>
                <w:lang w:eastAsia="en-US"/>
              </w:rPr>
            </w:pPr>
            <w:hyperlink r:id="rId10"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8F6D22">
        <w:tc>
          <w:tcPr>
            <w:tcW w:w="567" w:type="dxa"/>
            <w:tcBorders>
              <w:right w:val="thinThickSmallGap" w:sz="24" w:space="0" w:color="FF0000"/>
            </w:tcBorders>
          </w:tcPr>
          <w:p w14:paraId="19A5011A"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8F6D22">
        <w:trPr>
          <w:trHeight w:val="748"/>
        </w:trPr>
        <w:tc>
          <w:tcPr>
            <w:tcW w:w="567" w:type="dxa"/>
            <w:tcBorders>
              <w:right w:val="thinThickSmallGap" w:sz="24" w:space="0" w:color="FF0000"/>
            </w:tcBorders>
          </w:tcPr>
          <w:p w14:paraId="36A7D5CE"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8F6D22">
        <w:tc>
          <w:tcPr>
            <w:tcW w:w="567" w:type="dxa"/>
            <w:tcBorders>
              <w:right w:val="thinThickSmallGap" w:sz="24" w:space="0" w:color="FF0000"/>
            </w:tcBorders>
          </w:tcPr>
          <w:p w14:paraId="2C0892C9"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8F6D22">
        <w:trPr>
          <w:trHeight w:val="1004"/>
        </w:trPr>
        <w:tc>
          <w:tcPr>
            <w:tcW w:w="567" w:type="dxa"/>
            <w:tcBorders>
              <w:bottom w:val="nil"/>
              <w:right w:val="thinThickSmallGap" w:sz="24" w:space="0" w:color="FF0000"/>
            </w:tcBorders>
          </w:tcPr>
          <w:p w14:paraId="0FE7CEF2"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8F6D22">
        <w:trPr>
          <w:trHeight w:val="617"/>
        </w:trPr>
        <w:tc>
          <w:tcPr>
            <w:tcW w:w="567" w:type="dxa"/>
            <w:tcBorders>
              <w:right w:val="nil"/>
            </w:tcBorders>
          </w:tcPr>
          <w:p w14:paraId="7E06D410"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F33EA8" w:rsidRDefault="000143C3" w:rsidP="008F6D22">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14:paraId="4C4B226D" w14:textId="478D40F6"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14:paraId="692F3DA8" w14:textId="77777777"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17864DCD" w14:textId="057FB215" w:rsidR="000143C3" w:rsidRPr="00C53D1C" w:rsidRDefault="00C53D1C"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r>
              <w:rPr>
                <w:rFonts w:ascii="Myriad Pro" w:eastAsia="Times New Roman" w:hAnsi="Myriad Pro"/>
                <w:color w:val="002060"/>
                <w:sz w:val="16"/>
                <w:szCs w:val="16"/>
              </w:rPr>
              <w:t>ΝΗΠΙΑΓΩΓΕΙΟΥ ΣΕΛΙΑΝΙΤΙΚΩΝ</w:t>
            </w:r>
          </w:p>
          <w:p w14:paraId="79749AAB" w14:textId="000C9B0C" w:rsidR="000143C3" w:rsidRDefault="000143C3" w:rsidP="00C53D1C">
            <w:pPr>
              <w:rPr>
                <w:rFonts w:eastAsia="Times New Roman"/>
                <w:color w:val="000000"/>
              </w:rPr>
            </w:pPr>
            <w:r w:rsidRPr="00F33EA8">
              <w:rPr>
                <w:rFonts w:ascii="Myriad Pro" w:eastAsia="Times New Roman" w:hAnsi="Myriad Pro"/>
                <w:b/>
                <w:color w:val="002060"/>
                <w:sz w:val="24"/>
                <w:szCs w:val="24"/>
              </w:rPr>
              <w:t>ΣΧΟΛΙΚΟ ΕΤΟΣ</w:t>
            </w:r>
            <w:r w:rsidRPr="00F33EA8">
              <w:rPr>
                <w:rFonts w:eastAsia="Times New Roman"/>
                <w:b/>
                <w:color w:val="002060"/>
                <w:sz w:val="24"/>
                <w:szCs w:val="24"/>
              </w:rPr>
              <w:t xml:space="preserve"> </w:t>
            </w:r>
            <w:r w:rsidR="00C53D1C">
              <w:rPr>
                <w:rFonts w:eastAsia="Times New Roman"/>
                <w:b/>
                <w:color w:val="002060"/>
                <w:sz w:val="24"/>
                <w:szCs w:val="24"/>
              </w:rPr>
              <w:t>: 202</w:t>
            </w:r>
            <w:r w:rsidR="00521BB3">
              <w:rPr>
                <w:rFonts w:eastAsia="Times New Roman"/>
                <w:b/>
                <w:color w:val="002060"/>
                <w:sz w:val="24"/>
                <w:szCs w:val="24"/>
              </w:rPr>
              <w:t>2</w:t>
            </w:r>
            <w:r w:rsidR="00C53D1C">
              <w:rPr>
                <w:rFonts w:eastAsia="Times New Roman"/>
                <w:b/>
                <w:color w:val="002060"/>
                <w:sz w:val="24"/>
                <w:szCs w:val="24"/>
              </w:rPr>
              <w:t>-202</w:t>
            </w:r>
            <w:r w:rsidR="00521BB3">
              <w:rPr>
                <w:rFonts w:eastAsia="Times New Roman"/>
                <w:b/>
                <w:color w:val="002060"/>
                <w:sz w:val="24"/>
                <w:szCs w:val="24"/>
              </w:rPr>
              <w:t>3</w:t>
            </w: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23F8B49A" w:rsidR="000143C3" w:rsidRPr="00F4375E" w:rsidRDefault="000143C3" w:rsidP="00C53D1C">
            <w:pPr>
              <w:rPr>
                <w:rFonts w:eastAsia="Times New Roman"/>
                <w:color w:val="000000"/>
                <w:lang w:val="en-US"/>
              </w:rPr>
            </w:pPr>
            <w:r>
              <w:rPr>
                <w:b/>
                <w:color w:val="000000"/>
              </w:rPr>
              <w:t xml:space="preserve">Νηπιαγωγείο </w:t>
            </w:r>
            <w:proofErr w:type="spellStart"/>
            <w:r w:rsidR="0089020C">
              <w:rPr>
                <w:b/>
                <w:color w:val="000000"/>
              </w:rPr>
              <w:t>Σελιανιτίκων</w:t>
            </w:r>
            <w:proofErr w:type="spellEnd"/>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375D8146" w:rsidR="000143C3" w:rsidRDefault="00C53D1C" w:rsidP="008F6D22">
            <w:pPr>
              <w:rPr>
                <w:rFonts w:eastAsia="Times New Roman"/>
                <w:color w:val="000000"/>
              </w:rPr>
            </w:pPr>
            <w:r>
              <w:rPr>
                <w:rFonts w:eastAsia="Times New Roman"/>
                <w:color w:val="000000"/>
              </w:rPr>
              <w:t>1</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13D37717" w:rsidR="000143C3" w:rsidRDefault="00C53D1C" w:rsidP="008F6D22">
            <w:pPr>
              <w:rPr>
                <w:rFonts w:eastAsia="Times New Roman"/>
                <w:color w:val="000000"/>
              </w:rPr>
            </w:pPr>
            <w:r>
              <w:rPr>
                <w:rFonts w:eastAsia="Times New Roman"/>
                <w:color w:val="000000"/>
              </w:rPr>
              <w:t>2</w:t>
            </w:r>
            <w:r w:rsidR="00521BB3">
              <w:rPr>
                <w:rFonts w:eastAsia="Times New Roman"/>
                <w:color w:val="000000"/>
              </w:rPr>
              <w:t>3</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2942AB51" w:rsidR="000143C3" w:rsidRDefault="00C53D1C" w:rsidP="008F6D22">
            <w:pPr>
              <w:rPr>
                <w:rFonts w:eastAsia="Times New Roman"/>
                <w:color w:val="000000"/>
              </w:rPr>
            </w:pPr>
            <w:r>
              <w:rPr>
                <w:rFonts w:eastAsia="Times New Roman"/>
                <w:color w:val="000000"/>
              </w:rPr>
              <w:t>3</w:t>
            </w: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7DB314D8" w:rsidR="000143C3" w:rsidRDefault="00C53D1C" w:rsidP="008F6D22">
            <w:pPr>
              <w:rPr>
                <w:rFonts w:eastAsia="Times New Roman"/>
                <w:color w:val="000000"/>
              </w:rPr>
            </w:pPr>
            <w:r>
              <w:rPr>
                <w:rFonts w:eastAsia="Times New Roman"/>
                <w:color w:val="000000"/>
              </w:rPr>
              <w:t>1</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tc>
      </w:tr>
      <w:tr w:rsidR="00D403D4" w:rsidRPr="00D403D4" w14:paraId="7CDA9F11" w14:textId="77777777" w:rsidTr="00D403D4">
        <w:trPr>
          <w:trHeight w:val="287"/>
        </w:trPr>
        <w:tc>
          <w:tcPr>
            <w:tcW w:w="2270" w:type="dxa"/>
          </w:tcPr>
          <w:p w14:paraId="1BFBB33D" w14:textId="77777777" w:rsidR="00D403D4" w:rsidRPr="00D403D4" w:rsidRDefault="00D403D4" w:rsidP="00CB5E5C">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 xml:space="preserve">1. ΥΓΕΙΑ: Διατροφή - </w:t>
            </w:r>
            <w:proofErr w:type="spellStart"/>
            <w:r w:rsidRPr="00D403D4">
              <w:rPr>
                <w:rFonts w:asciiTheme="minorHAnsi" w:hAnsiTheme="minorHAnsi"/>
                <w:bCs/>
                <w:i/>
                <w:sz w:val="20"/>
                <w:szCs w:val="20"/>
              </w:rPr>
              <w:t>Αυτομέριμνα</w:t>
            </w:r>
            <w:proofErr w:type="spellEnd"/>
            <w:r w:rsidRPr="00D403D4">
              <w:rPr>
                <w:rFonts w:asciiTheme="minorHAnsi" w:hAnsiTheme="minorHAnsi"/>
                <w:bCs/>
                <w:i/>
                <w:sz w:val="20"/>
                <w:szCs w:val="20"/>
              </w:rPr>
              <w:t>, Οδική Ασφάλεια</w:t>
            </w:r>
          </w:p>
        </w:tc>
        <w:tc>
          <w:tcPr>
            <w:tcW w:w="2130" w:type="dxa"/>
          </w:tcPr>
          <w:p w14:paraId="2217F138" w14:textId="77777777" w:rsidR="00D403D4" w:rsidRPr="00D403D4" w:rsidRDefault="00D403D4" w:rsidP="00CB5E5C">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D403D4" w:rsidRDefault="00D403D4" w:rsidP="00CB5E5C">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5" w:type="dxa"/>
          </w:tcPr>
          <w:p w14:paraId="58C446BD" w14:textId="77777777" w:rsidR="00D403D4" w:rsidRPr="00D403D4" w:rsidRDefault="00D403D4" w:rsidP="00CB5E5C">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D403D4" w:rsidRDefault="00D403D4" w:rsidP="00CB5E5C">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5" w:type="dxa"/>
          </w:tcPr>
          <w:p w14:paraId="158FAC9A"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D403D4" w:rsidRDefault="00D403D4" w:rsidP="00CB5E5C">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D403D4" w:rsidRDefault="00D403D4" w:rsidP="00CB5E5C">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D403D4" w:rsidRDefault="00D403D4" w:rsidP="00CB5E5C">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3AD07E92" w14:textId="77777777" w:rsidR="00D403D4" w:rsidRPr="00D403D4" w:rsidRDefault="00D403D4" w:rsidP="00CB5E5C">
            <w:pPr>
              <w:spacing w:after="120"/>
              <w:ind w:left="34"/>
              <w:jc w:val="both"/>
              <w:rPr>
                <w:rFonts w:asciiTheme="minorHAnsi" w:hAnsiTheme="minorHAnsi"/>
                <w:bCs/>
                <w:iCs/>
                <w:sz w:val="20"/>
                <w:szCs w:val="20"/>
              </w:rPr>
            </w:pPr>
          </w:p>
        </w:tc>
        <w:tc>
          <w:tcPr>
            <w:tcW w:w="2130" w:type="dxa"/>
          </w:tcPr>
          <w:p w14:paraId="6B947F01" w14:textId="77777777" w:rsidR="00D403D4" w:rsidRPr="00D403D4" w:rsidRDefault="00D403D4" w:rsidP="00CB5E5C">
            <w:pPr>
              <w:tabs>
                <w:tab w:val="left" w:pos="324"/>
              </w:tabs>
              <w:spacing w:after="120"/>
              <w:ind w:left="34"/>
              <w:jc w:val="both"/>
              <w:rPr>
                <w:rFonts w:asciiTheme="minorHAnsi" w:hAnsiTheme="minorHAnsi"/>
                <w:bCs/>
                <w:iCs/>
                <w:sz w:val="20"/>
                <w:szCs w:val="20"/>
              </w:rPr>
            </w:pPr>
          </w:p>
        </w:tc>
        <w:tc>
          <w:tcPr>
            <w:tcW w:w="2168" w:type="dxa"/>
          </w:tcPr>
          <w:p w14:paraId="3AD92CA5" w14:textId="77777777" w:rsidR="00D403D4" w:rsidRPr="00D403D4" w:rsidRDefault="00D403D4" w:rsidP="00CB5E5C">
            <w:pPr>
              <w:spacing w:after="120"/>
              <w:ind w:left="34"/>
              <w:jc w:val="both"/>
              <w:rPr>
                <w:rFonts w:asciiTheme="minorHAnsi" w:hAnsiTheme="minorHAnsi"/>
                <w:bCs/>
                <w:iCs/>
                <w:sz w:val="20"/>
                <w:szCs w:val="20"/>
              </w:rPr>
            </w:pPr>
          </w:p>
        </w:tc>
        <w:tc>
          <w:tcPr>
            <w:tcW w:w="2515" w:type="dxa"/>
          </w:tcPr>
          <w:p w14:paraId="38928358" w14:textId="77777777" w:rsidR="00D403D4" w:rsidRPr="00D403D4" w:rsidRDefault="00D403D4" w:rsidP="00CB5E5C">
            <w:pPr>
              <w:tabs>
                <w:tab w:val="left" w:pos="391"/>
              </w:tabs>
              <w:spacing w:after="120"/>
              <w:ind w:left="34"/>
              <w:jc w:val="both"/>
              <w:rPr>
                <w:rFonts w:asciiTheme="minorHAnsi" w:hAnsiTheme="minorHAnsi"/>
                <w:bCs/>
                <w:iCs/>
                <w:sz w:val="20"/>
                <w:szCs w:val="20"/>
              </w:rPr>
            </w:pPr>
          </w:p>
        </w:tc>
      </w:tr>
    </w:tbl>
    <w:p w14:paraId="12C699A6" w14:textId="115E06F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68C4BA90" w14:textId="2FF8F397" w:rsidR="004E61FD" w:rsidRDefault="00F4375E" w:rsidP="008F5E24">
            <w:pPr>
              <w:ind w:left="142"/>
              <w:rPr>
                <w:rFonts w:asciiTheme="minorHAnsi" w:hAnsiTheme="minorHAnsi" w:cstheme="minorHAnsi"/>
                <w:szCs w:val="24"/>
              </w:rPr>
            </w:pPr>
            <w:r>
              <w:rPr>
                <w:rFonts w:asciiTheme="minorHAnsi" w:hAnsiTheme="minorHAnsi" w:cstheme="minorHAnsi"/>
                <w:szCs w:val="24"/>
              </w:rPr>
              <w:t>Στα πλαίσια μιας υγιούς  συνεργασίας του εκπαιδευτικού τρίπτυχου «Μαθητής –Γονέας –Εκπαιδευτικός», ως όραμα του Νηπιαγωγείου  και  βασικό προσανατολισμό  του Σχεδίου Δράσης θέτουμε την ανάπτυξη δεξιοτήτων Μάθησης, Ζωής, Τεχνολογίας &amp; Επιστήμης</w:t>
            </w:r>
            <w:r w:rsidR="005637DB">
              <w:rPr>
                <w:rFonts w:asciiTheme="minorHAnsi" w:hAnsiTheme="minorHAnsi" w:cstheme="minorHAnsi"/>
                <w:szCs w:val="24"/>
              </w:rPr>
              <w:t>,</w:t>
            </w:r>
            <w:r>
              <w:rPr>
                <w:rFonts w:asciiTheme="minorHAnsi" w:hAnsiTheme="minorHAnsi" w:cstheme="minorHAnsi"/>
                <w:szCs w:val="24"/>
              </w:rPr>
              <w:t xml:space="preserve"> Δεξιοτήτων του νου, ώστε να συμβάλλουμε στη δημιουργία </w:t>
            </w:r>
            <w:r w:rsidR="004F2CAE">
              <w:rPr>
                <w:rFonts w:asciiTheme="minorHAnsi" w:hAnsiTheme="minorHAnsi" w:cstheme="minorHAnsi"/>
                <w:szCs w:val="24"/>
              </w:rPr>
              <w:t xml:space="preserve">ενημερωμένων, </w:t>
            </w:r>
            <w:r w:rsidR="00BE71D6">
              <w:rPr>
                <w:rFonts w:asciiTheme="minorHAnsi" w:hAnsiTheme="minorHAnsi" w:cstheme="minorHAnsi"/>
                <w:szCs w:val="24"/>
              </w:rPr>
              <w:t xml:space="preserve">σύγχρονων, </w:t>
            </w:r>
            <w:r w:rsidR="000F43C6">
              <w:rPr>
                <w:rFonts w:asciiTheme="minorHAnsi" w:hAnsiTheme="minorHAnsi" w:cstheme="minorHAnsi"/>
                <w:szCs w:val="24"/>
              </w:rPr>
              <w:t>υπεύθυνων,</w:t>
            </w:r>
            <w:r w:rsidR="00B5194B">
              <w:rPr>
                <w:rFonts w:asciiTheme="minorHAnsi" w:hAnsiTheme="minorHAnsi" w:cstheme="minorHAnsi"/>
                <w:szCs w:val="24"/>
              </w:rPr>
              <w:t xml:space="preserve"> </w:t>
            </w:r>
            <w:r>
              <w:rPr>
                <w:rFonts w:asciiTheme="minorHAnsi" w:hAnsiTheme="minorHAnsi" w:cstheme="minorHAnsi"/>
                <w:szCs w:val="24"/>
              </w:rPr>
              <w:t>ενεργών</w:t>
            </w:r>
            <w:r w:rsidR="00C8745F">
              <w:rPr>
                <w:rFonts w:asciiTheme="minorHAnsi" w:hAnsiTheme="minorHAnsi" w:cstheme="minorHAnsi"/>
                <w:szCs w:val="24"/>
              </w:rPr>
              <w:t>,</w:t>
            </w:r>
            <w:r>
              <w:rPr>
                <w:rFonts w:asciiTheme="minorHAnsi" w:hAnsiTheme="minorHAnsi" w:cstheme="minorHAnsi"/>
                <w:szCs w:val="24"/>
              </w:rPr>
              <w:t xml:space="preserve">  δημοκρατικών πολιτών </w:t>
            </w:r>
            <w:r w:rsidR="002C2978">
              <w:rPr>
                <w:rFonts w:asciiTheme="minorHAnsi" w:hAnsiTheme="minorHAnsi" w:cstheme="minorHAnsi"/>
                <w:szCs w:val="24"/>
              </w:rPr>
              <w:t>με ομαδικό</w:t>
            </w:r>
            <w:r w:rsidR="008B5EBD">
              <w:rPr>
                <w:rFonts w:asciiTheme="minorHAnsi" w:hAnsiTheme="minorHAnsi" w:cstheme="minorHAnsi"/>
                <w:szCs w:val="24"/>
              </w:rPr>
              <w:t xml:space="preserve"> και συνεργατικό</w:t>
            </w:r>
            <w:r w:rsidR="002C2978">
              <w:rPr>
                <w:rFonts w:asciiTheme="minorHAnsi" w:hAnsiTheme="minorHAnsi" w:cstheme="minorHAnsi"/>
                <w:szCs w:val="24"/>
              </w:rPr>
              <w:t xml:space="preserve"> πνεύμα</w:t>
            </w:r>
            <w:r w:rsidR="008F5E24">
              <w:rPr>
                <w:rFonts w:asciiTheme="minorHAnsi" w:hAnsiTheme="minorHAnsi" w:cstheme="minorHAnsi"/>
                <w:szCs w:val="24"/>
              </w:rPr>
              <w:t xml:space="preserve">, </w:t>
            </w:r>
            <w:r w:rsidR="00354C51">
              <w:rPr>
                <w:rFonts w:asciiTheme="minorHAnsi" w:hAnsiTheme="minorHAnsi" w:cstheme="minorHAnsi"/>
                <w:szCs w:val="24"/>
              </w:rPr>
              <w:t>σεβασμό στη διαφορετικότητα</w:t>
            </w:r>
            <w:r w:rsidR="008B5EBD">
              <w:rPr>
                <w:rFonts w:asciiTheme="minorHAnsi" w:hAnsiTheme="minorHAnsi" w:cstheme="minorHAnsi"/>
                <w:szCs w:val="24"/>
              </w:rPr>
              <w:t>,</w:t>
            </w:r>
            <w:r w:rsidR="006C6F06">
              <w:rPr>
                <w:rFonts w:asciiTheme="minorHAnsi" w:hAnsiTheme="minorHAnsi" w:cstheme="minorHAnsi"/>
                <w:szCs w:val="24"/>
              </w:rPr>
              <w:t xml:space="preserve"> </w:t>
            </w:r>
            <w:r w:rsidR="008F4565">
              <w:rPr>
                <w:rFonts w:asciiTheme="minorHAnsi" w:hAnsiTheme="minorHAnsi" w:cstheme="minorHAnsi"/>
                <w:szCs w:val="24"/>
              </w:rPr>
              <w:t>αυτοσεβασμό και</w:t>
            </w:r>
            <w:r w:rsidR="00866A6A">
              <w:rPr>
                <w:rFonts w:asciiTheme="minorHAnsi" w:hAnsiTheme="minorHAnsi" w:cstheme="minorHAnsi"/>
                <w:szCs w:val="24"/>
              </w:rPr>
              <w:t xml:space="preserve"> </w:t>
            </w:r>
            <w:r w:rsidR="006C6F06">
              <w:rPr>
                <w:rFonts w:asciiTheme="minorHAnsi" w:hAnsiTheme="minorHAnsi" w:cstheme="minorHAnsi"/>
                <w:szCs w:val="24"/>
              </w:rPr>
              <w:t>αλληλοσεβασμό</w:t>
            </w:r>
            <w:r w:rsidR="00F509C6">
              <w:rPr>
                <w:rFonts w:asciiTheme="minorHAnsi" w:hAnsiTheme="minorHAnsi" w:cstheme="minorHAnsi"/>
                <w:szCs w:val="24"/>
              </w:rPr>
              <w:t>,</w:t>
            </w:r>
            <w:r w:rsidR="00F43CC6">
              <w:rPr>
                <w:rFonts w:asciiTheme="minorHAnsi" w:hAnsiTheme="minorHAnsi" w:cstheme="minorHAnsi"/>
                <w:szCs w:val="24"/>
              </w:rPr>
              <w:t xml:space="preserve"> </w:t>
            </w:r>
            <w:r w:rsidR="00354C51">
              <w:rPr>
                <w:rFonts w:asciiTheme="minorHAnsi" w:hAnsiTheme="minorHAnsi" w:cstheme="minorHAnsi"/>
                <w:szCs w:val="24"/>
              </w:rPr>
              <w:t xml:space="preserve"> </w:t>
            </w:r>
            <w:r>
              <w:rPr>
                <w:rFonts w:asciiTheme="minorHAnsi" w:hAnsiTheme="minorHAnsi" w:cstheme="minorHAnsi"/>
                <w:szCs w:val="24"/>
              </w:rPr>
              <w:t>με αγάπη  στο περιβάλλον,  και δημιουργική</w:t>
            </w:r>
            <w:r w:rsidR="003457EA">
              <w:rPr>
                <w:rFonts w:asciiTheme="minorHAnsi" w:hAnsiTheme="minorHAnsi" w:cstheme="minorHAnsi"/>
                <w:szCs w:val="24"/>
              </w:rPr>
              <w:t xml:space="preserve">, κριτική και </w:t>
            </w:r>
            <w:proofErr w:type="spellStart"/>
            <w:r>
              <w:rPr>
                <w:rFonts w:asciiTheme="minorHAnsi" w:hAnsiTheme="minorHAnsi" w:cstheme="minorHAnsi"/>
                <w:szCs w:val="24"/>
              </w:rPr>
              <w:t>αειφορική</w:t>
            </w:r>
            <w:proofErr w:type="spellEnd"/>
            <w:r>
              <w:rPr>
                <w:rFonts w:asciiTheme="minorHAnsi" w:hAnsiTheme="minorHAnsi" w:cstheme="minorHAnsi"/>
                <w:szCs w:val="24"/>
              </w:rPr>
              <w:t xml:space="preserve"> σκέψη </w:t>
            </w:r>
            <w:r w:rsidR="00096418">
              <w:rPr>
                <w:rFonts w:asciiTheme="minorHAnsi" w:hAnsiTheme="minorHAnsi" w:cstheme="minorHAnsi"/>
                <w:szCs w:val="24"/>
              </w:rPr>
              <w:t>γι</w:t>
            </w:r>
            <w:r w:rsidR="00585D96">
              <w:rPr>
                <w:rFonts w:asciiTheme="minorHAnsi" w:hAnsiTheme="minorHAnsi" w:cstheme="minorHAnsi"/>
                <w:szCs w:val="24"/>
              </w:rPr>
              <w:t xml:space="preserve">α </w:t>
            </w:r>
            <w:r w:rsidR="00096418">
              <w:rPr>
                <w:rFonts w:asciiTheme="minorHAnsi" w:hAnsiTheme="minorHAnsi" w:cstheme="minorHAnsi"/>
                <w:szCs w:val="24"/>
              </w:rPr>
              <w:t>έν</w:t>
            </w:r>
            <w:r w:rsidR="0079697B">
              <w:rPr>
                <w:rFonts w:asciiTheme="minorHAnsi" w:hAnsiTheme="minorHAnsi" w:cstheme="minorHAnsi"/>
                <w:szCs w:val="24"/>
              </w:rPr>
              <w:t>α</w:t>
            </w:r>
            <w:r w:rsidR="00585D96">
              <w:rPr>
                <w:rFonts w:asciiTheme="minorHAnsi" w:hAnsiTheme="minorHAnsi" w:cstheme="minorHAnsi"/>
                <w:szCs w:val="24"/>
              </w:rPr>
              <w:t xml:space="preserve"> </w:t>
            </w:r>
            <w:r>
              <w:rPr>
                <w:rFonts w:asciiTheme="minorHAnsi" w:hAnsiTheme="minorHAnsi" w:cstheme="minorHAnsi"/>
                <w:szCs w:val="24"/>
              </w:rPr>
              <w:t xml:space="preserve"> σχολείο</w:t>
            </w:r>
            <w:r w:rsidR="00630C8A">
              <w:rPr>
                <w:rFonts w:asciiTheme="minorHAnsi" w:hAnsiTheme="minorHAnsi" w:cstheme="minorHAnsi"/>
                <w:szCs w:val="24"/>
              </w:rPr>
              <w:t xml:space="preserve"> </w:t>
            </w:r>
            <w:r w:rsidR="00CE3C4D">
              <w:rPr>
                <w:rFonts w:asciiTheme="minorHAnsi" w:hAnsiTheme="minorHAnsi" w:cstheme="minorHAnsi"/>
                <w:szCs w:val="24"/>
              </w:rPr>
              <w:t xml:space="preserve">που </w:t>
            </w:r>
            <w:r w:rsidR="0049561A">
              <w:rPr>
                <w:rFonts w:asciiTheme="minorHAnsi" w:hAnsiTheme="minorHAnsi" w:cstheme="minorHAnsi"/>
                <w:szCs w:val="24"/>
              </w:rPr>
              <w:t xml:space="preserve">θα </w:t>
            </w:r>
            <w:r w:rsidR="00050A00">
              <w:rPr>
                <w:rFonts w:asciiTheme="minorHAnsi" w:hAnsiTheme="minorHAnsi" w:cstheme="minorHAnsi"/>
                <w:szCs w:val="24"/>
              </w:rPr>
              <w:t xml:space="preserve">προσφέρει σε </w:t>
            </w:r>
            <w:r>
              <w:rPr>
                <w:rFonts w:asciiTheme="minorHAnsi" w:hAnsiTheme="minorHAnsi" w:cstheme="minorHAnsi"/>
                <w:szCs w:val="24"/>
              </w:rPr>
              <w:t>όλους</w:t>
            </w:r>
            <w:r w:rsidR="00535BA8">
              <w:rPr>
                <w:rFonts w:asciiTheme="minorHAnsi" w:hAnsiTheme="minorHAnsi" w:cstheme="minorHAnsi"/>
                <w:szCs w:val="24"/>
              </w:rPr>
              <w:t xml:space="preserve"> εφόδια</w:t>
            </w:r>
            <w:r w:rsidR="00445EB4">
              <w:rPr>
                <w:rFonts w:asciiTheme="minorHAnsi" w:hAnsiTheme="minorHAnsi" w:cstheme="minorHAnsi"/>
                <w:szCs w:val="24"/>
              </w:rPr>
              <w:t>,</w:t>
            </w:r>
            <w:r w:rsidR="00535BA8">
              <w:rPr>
                <w:rFonts w:asciiTheme="minorHAnsi" w:hAnsiTheme="minorHAnsi" w:cstheme="minorHAnsi"/>
                <w:szCs w:val="24"/>
              </w:rPr>
              <w:t xml:space="preserve"> </w:t>
            </w:r>
            <w:r w:rsidR="008D0DE6">
              <w:rPr>
                <w:rFonts w:asciiTheme="minorHAnsi" w:hAnsiTheme="minorHAnsi" w:cstheme="minorHAnsi"/>
                <w:szCs w:val="24"/>
              </w:rPr>
              <w:t xml:space="preserve">χρήσιμα για </w:t>
            </w:r>
            <w:r w:rsidR="005A1455">
              <w:rPr>
                <w:rFonts w:asciiTheme="minorHAnsi" w:hAnsiTheme="minorHAnsi" w:cstheme="minorHAnsi"/>
                <w:szCs w:val="24"/>
              </w:rPr>
              <w:t xml:space="preserve"> αγαστή συνύπαρξη, </w:t>
            </w:r>
            <w:r w:rsidR="00445EB4">
              <w:rPr>
                <w:rFonts w:asciiTheme="minorHAnsi" w:hAnsiTheme="minorHAnsi" w:cstheme="minorHAnsi"/>
                <w:szCs w:val="24"/>
              </w:rPr>
              <w:t>πρόοδο</w:t>
            </w:r>
            <w:r w:rsidR="00FB0A8E">
              <w:rPr>
                <w:rFonts w:asciiTheme="minorHAnsi" w:hAnsiTheme="minorHAnsi" w:cstheme="minorHAnsi"/>
                <w:szCs w:val="24"/>
              </w:rPr>
              <w:t>, ασφάλεια</w:t>
            </w:r>
            <w:r w:rsidR="00EE7F78">
              <w:rPr>
                <w:rFonts w:asciiTheme="minorHAnsi" w:hAnsiTheme="minorHAnsi" w:cstheme="minorHAnsi"/>
                <w:szCs w:val="24"/>
              </w:rPr>
              <w:t xml:space="preserve">, </w:t>
            </w:r>
            <w:r w:rsidR="0098799F">
              <w:rPr>
                <w:rFonts w:asciiTheme="minorHAnsi" w:hAnsiTheme="minorHAnsi" w:cstheme="minorHAnsi"/>
                <w:szCs w:val="24"/>
              </w:rPr>
              <w:t>υγεία και ζωή</w:t>
            </w:r>
            <w:r w:rsidR="00442991">
              <w:rPr>
                <w:rFonts w:asciiTheme="minorHAnsi" w:hAnsiTheme="minorHAnsi" w:cstheme="minorHAnsi"/>
                <w:szCs w:val="24"/>
              </w:rPr>
              <w:t>.</w:t>
            </w:r>
          </w:p>
          <w:p w14:paraId="61418B78" w14:textId="03E975AA" w:rsidR="00FC47E5" w:rsidRPr="00F4375E" w:rsidRDefault="008E41E5" w:rsidP="008F5E24">
            <w:pPr>
              <w:ind w:left="142"/>
              <w:rPr>
                <w:rFonts w:asciiTheme="minorHAnsi" w:hAnsiTheme="minorHAnsi" w:cstheme="minorHAnsi"/>
                <w:szCs w:val="24"/>
              </w:rPr>
            </w:pPr>
            <w:r>
              <w:rPr>
                <w:rFonts w:asciiTheme="minorHAnsi" w:hAnsiTheme="minorHAnsi" w:cstheme="minorHAnsi"/>
                <w:szCs w:val="24"/>
              </w:rPr>
              <w:t>Το Νηπιαγωγείο μας έχει θέσει ως προτεραιότητα</w:t>
            </w:r>
            <w:r w:rsidR="0082042B">
              <w:rPr>
                <w:rFonts w:asciiTheme="minorHAnsi" w:hAnsiTheme="minorHAnsi" w:cstheme="minorHAnsi"/>
                <w:szCs w:val="24"/>
              </w:rPr>
              <w:t xml:space="preserve"> τα παραπάνω</w:t>
            </w:r>
            <w:r w:rsidR="008A7C8B">
              <w:rPr>
                <w:rFonts w:asciiTheme="minorHAnsi" w:hAnsiTheme="minorHAnsi" w:cstheme="minorHAnsi"/>
                <w:szCs w:val="24"/>
              </w:rPr>
              <w:t xml:space="preserve">, διότι επιδιώκει να </w:t>
            </w:r>
            <w:r w:rsidR="006D5BF5">
              <w:rPr>
                <w:rFonts w:asciiTheme="minorHAnsi" w:hAnsiTheme="minorHAnsi" w:cstheme="minorHAnsi"/>
                <w:szCs w:val="24"/>
              </w:rPr>
              <w:t>αποτελέσει παράγοντα προόδου</w:t>
            </w:r>
            <w:r w:rsidR="003111A1">
              <w:rPr>
                <w:rFonts w:asciiTheme="minorHAnsi" w:hAnsiTheme="minorHAnsi" w:cstheme="minorHAnsi"/>
                <w:szCs w:val="24"/>
              </w:rPr>
              <w:t xml:space="preserve"> για το</w:t>
            </w:r>
            <w:r w:rsidR="006569A7">
              <w:rPr>
                <w:rFonts w:asciiTheme="minorHAnsi" w:hAnsiTheme="minorHAnsi" w:cstheme="minorHAnsi"/>
                <w:szCs w:val="24"/>
              </w:rPr>
              <w:t xml:space="preserve"> ανθρώπινο δυναμικό του με </w:t>
            </w:r>
            <w:r w:rsidR="00603C51">
              <w:rPr>
                <w:rFonts w:asciiTheme="minorHAnsi" w:hAnsiTheme="minorHAnsi" w:cstheme="minorHAnsi"/>
                <w:szCs w:val="24"/>
              </w:rPr>
              <w:t xml:space="preserve">ανάλογο αντίκτυπο στην ευρύτερη </w:t>
            </w:r>
            <w:r w:rsidR="003B226A">
              <w:rPr>
                <w:rFonts w:asciiTheme="minorHAnsi" w:hAnsiTheme="minorHAnsi" w:cstheme="minorHAnsi"/>
                <w:szCs w:val="24"/>
              </w:rPr>
              <w:t>κοινωνία.</w:t>
            </w: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791B57" w:rsidRDefault="004E61FD" w:rsidP="004F0EB4">
            <w:pPr>
              <w:rPr>
                <w:rFonts w:asciiTheme="minorHAnsi" w:hAnsiTheme="minorHAnsi" w:cstheme="minorHAnsi"/>
                <w:b/>
                <w:i/>
              </w:rPr>
            </w:pPr>
            <w:r w:rsidRPr="00966B65">
              <w:rPr>
                <w:rFonts w:asciiTheme="minorHAnsi" w:hAnsiTheme="minorHAnsi" w:cstheme="minorHAnsi"/>
                <w:b/>
              </w:rPr>
              <w:t>Στόχοι</w:t>
            </w:r>
            <w:r w:rsidR="00B41DEB">
              <w:rPr>
                <w:rFonts w:asciiTheme="minorHAnsi" w:hAnsiTheme="minorHAnsi" w:cstheme="minorHAnsi"/>
                <w:b/>
              </w:rPr>
              <w:t xml:space="preserve"> </w:t>
            </w:r>
            <w:r w:rsidR="0000557F">
              <w:rPr>
                <w:rFonts w:asciiTheme="minorHAnsi" w:hAnsiTheme="minorHAnsi" w:cstheme="minorHAnsi"/>
                <w:b/>
              </w:rPr>
              <w:t>της</w:t>
            </w:r>
            <w:r w:rsidR="00B41DEB">
              <w:rPr>
                <w:rFonts w:asciiTheme="minorHAnsi" w:hAnsiTheme="minorHAnsi" w:cstheme="minorHAnsi"/>
                <w:b/>
              </w:rPr>
              <w:t xml:space="preserve"> </w:t>
            </w:r>
            <w:r w:rsidR="0000557F">
              <w:rPr>
                <w:rFonts w:asciiTheme="minorHAnsi" w:hAnsiTheme="minorHAnsi" w:cstheme="minorHAnsi"/>
                <w:b/>
              </w:rPr>
              <w:t>σχολικής</w:t>
            </w:r>
            <w:r w:rsidR="00B41DEB">
              <w:rPr>
                <w:rFonts w:asciiTheme="minorHAnsi" w:hAnsiTheme="minorHAnsi" w:cstheme="minorHAnsi"/>
                <w:b/>
              </w:rPr>
              <w:t xml:space="preserve"> </w:t>
            </w:r>
            <w:r w:rsidR="0000557F">
              <w:rPr>
                <w:rFonts w:asciiTheme="minorHAnsi" w:hAnsiTheme="minorHAnsi" w:cstheme="minorHAnsi"/>
                <w:b/>
              </w:rPr>
              <w:t>μονάδας</w:t>
            </w:r>
            <w:r w:rsidR="00B41DEB">
              <w:rPr>
                <w:rFonts w:asciiTheme="minorHAnsi" w:hAnsiTheme="minorHAnsi" w:cstheme="minorHAnsi"/>
                <w:b/>
              </w:rPr>
              <w:t xml:space="preserve"> </w:t>
            </w:r>
            <w:r w:rsidR="0000557F">
              <w:rPr>
                <w:rFonts w:asciiTheme="minorHAnsi" w:hAnsiTheme="minorHAnsi" w:cstheme="minorHAnsi"/>
                <w:b/>
              </w:rPr>
              <w:t>σε</w:t>
            </w:r>
            <w:r w:rsidR="00B41DEB">
              <w:rPr>
                <w:rFonts w:asciiTheme="minorHAnsi" w:hAnsiTheme="minorHAnsi" w:cstheme="minorHAnsi"/>
                <w:b/>
              </w:rPr>
              <w:t xml:space="preserve"> </w:t>
            </w:r>
            <w:r w:rsidR="0000557F">
              <w:rPr>
                <w:rFonts w:asciiTheme="minorHAnsi" w:hAnsiTheme="minorHAnsi" w:cstheme="minorHAnsi"/>
                <w:b/>
              </w:rPr>
              <w:t>σχέση</w:t>
            </w:r>
            <w:r w:rsidR="00B41DEB">
              <w:rPr>
                <w:rFonts w:asciiTheme="minorHAnsi" w:hAnsiTheme="minorHAnsi" w:cstheme="minorHAnsi"/>
                <w:b/>
              </w:rPr>
              <w:t xml:space="preserve"> </w:t>
            </w:r>
            <w:r w:rsidR="0000557F">
              <w:rPr>
                <w:rFonts w:asciiTheme="minorHAnsi" w:hAnsiTheme="minorHAnsi" w:cstheme="minorHAnsi"/>
                <w:b/>
              </w:rPr>
              <w:t>με</w:t>
            </w:r>
            <w:r w:rsidR="00B41DEB">
              <w:rPr>
                <w:rFonts w:asciiTheme="minorHAnsi" w:hAnsiTheme="minorHAnsi" w:cstheme="minorHAnsi"/>
                <w:b/>
              </w:rPr>
              <w:t xml:space="preserve"> </w:t>
            </w:r>
            <w:r w:rsidR="0000557F">
              <w:rPr>
                <w:rFonts w:asciiTheme="minorHAnsi" w:hAnsiTheme="minorHAnsi" w:cstheme="minorHAnsi"/>
                <w:b/>
              </w:rPr>
              <w:t>τις</w:t>
            </w:r>
            <w:r w:rsidR="00B41DEB">
              <w:rPr>
                <w:rFonts w:asciiTheme="minorHAnsi" w:hAnsiTheme="minorHAnsi" w:cstheme="minorHAnsi"/>
                <w:b/>
              </w:rPr>
              <w:t xml:space="preserve"> </w:t>
            </w:r>
            <w:r w:rsidR="0000557F">
              <w:rPr>
                <w:rFonts w:asciiTheme="minorHAnsi" w:hAnsiTheme="minorHAnsi" w:cstheme="minorHAnsi"/>
                <w:b/>
              </w:rPr>
              <w:t>τοπικές</w:t>
            </w:r>
            <w:r w:rsidR="00B41DEB">
              <w:rPr>
                <w:rFonts w:asciiTheme="minorHAnsi" w:hAnsiTheme="minorHAnsi" w:cstheme="minorHAnsi"/>
                <w:b/>
              </w:rPr>
              <w:t xml:space="preserve"> </w:t>
            </w:r>
            <w:r w:rsidR="0000557F">
              <w:rPr>
                <w:rFonts w:asciiTheme="minorHAnsi" w:hAnsiTheme="minorHAnsi" w:cstheme="minorHAnsi"/>
                <w:b/>
              </w:rPr>
              <w:t>και</w:t>
            </w:r>
            <w:r w:rsidR="00B41DEB">
              <w:rPr>
                <w:rFonts w:asciiTheme="minorHAnsi" w:hAnsiTheme="minorHAnsi" w:cstheme="minorHAnsi"/>
                <w:b/>
              </w:rPr>
              <w:t xml:space="preserve"> </w:t>
            </w:r>
            <w:proofErr w:type="spellStart"/>
            <w:r w:rsidR="0000557F">
              <w:rPr>
                <w:rFonts w:asciiTheme="minorHAnsi" w:hAnsiTheme="minorHAnsi" w:cstheme="minorHAnsi"/>
                <w:b/>
              </w:rPr>
              <w:t>ενδοσχολικές</w:t>
            </w:r>
            <w:proofErr w:type="spellEnd"/>
            <w:r w:rsidR="00B41DEB">
              <w:rPr>
                <w:rFonts w:asciiTheme="minorHAnsi" w:hAnsiTheme="minorHAnsi" w:cstheme="minorHAnsi"/>
                <w:b/>
              </w:rPr>
              <w:t xml:space="preserve"> </w:t>
            </w:r>
            <w:r w:rsidR="0000557F">
              <w:rPr>
                <w:rFonts w:asciiTheme="minorHAnsi" w:hAnsiTheme="minorHAnsi" w:cstheme="minorHAnsi"/>
                <w:b/>
              </w:rPr>
              <w:t>ανάγκες</w:t>
            </w:r>
          </w:p>
        </w:tc>
        <w:tc>
          <w:tcPr>
            <w:tcW w:w="6662" w:type="dxa"/>
          </w:tcPr>
          <w:p w14:paraId="1474EE20" w14:textId="7B465BA5" w:rsidR="004E61FD" w:rsidRDefault="004E61FD" w:rsidP="00883179">
            <w:pPr>
              <w:rPr>
                <w:rFonts w:asciiTheme="minorHAnsi" w:hAnsiTheme="minorHAnsi" w:cstheme="minorHAnsi"/>
                <w:szCs w:val="24"/>
              </w:rPr>
            </w:pPr>
            <w:r>
              <w:rPr>
                <w:rFonts w:asciiTheme="minorHAnsi" w:hAnsiTheme="minorHAnsi" w:cstheme="minorHAnsi"/>
                <w:szCs w:val="24"/>
              </w:rPr>
              <w:t>Αναφέρ</w:t>
            </w:r>
            <w:r w:rsidR="007A52FD">
              <w:rPr>
                <w:rFonts w:asciiTheme="minorHAnsi" w:hAnsiTheme="minorHAnsi" w:cstheme="minorHAnsi"/>
                <w:szCs w:val="24"/>
              </w:rPr>
              <w:t>ουμε</w:t>
            </w:r>
          </w:p>
          <w:p w14:paraId="64DFF6D2" w14:textId="68F27E78" w:rsidR="004E61FD" w:rsidRPr="00270607" w:rsidRDefault="004E61FD" w:rsidP="00883179">
            <w:pPr>
              <w:rPr>
                <w:rFonts w:asciiTheme="minorHAnsi" w:hAnsiTheme="minorHAnsi" w:cstheme="minorHAnsi"/>
                <w:b/>
                <w:szCs w:val="24"/>
              </w:rPr>
            </w:pPr>
            <w:r w:rsidRPr="00270607">
              <w:rPr>
                <w:rFonts w:asciiTheme="minorHAnsi" w:hAnsiTheme="minorHAnsi" w:cstheme="minorHAnsi"/>
                <w:b/>
                <w:szCs w:val="24"/>
              </w:rPr>
              <w:t>Α)</w:t>
            </w:r>
            <w:r w:rsidR="00B41DEB" w:rsidRPr="00270607">
              <w:rPr>
                <w:rFonts w:asciiTheme="minorHAnsi" w:hAnsiTheme="minorHAnsi" w:cstheme="minorHAnsi"/>
                <w:b/>
                <w:szCs w:val="24"/>
              </w:rPr>
              <w:t xml:space="preserve"> </w:t>
            </w:r>
            <w:r w:rsidR="00DF5F7D" w:rsidRPr="00270607">
              <w:rPr>
                <w:rFonts w:asciiTheme="minorHAnsi" w:hAnsiTheme="minorHAnsi" w:cstheme="minorHAnsi"/>
                <w:b/>
                <w:szCs w:val="24"/>
              </w:rPr>
              <w:t>Π</w:t>
            </w:r>
            <w:r w:rsidRPr="00270607">
              <w:rPr>
                <w:rFonts w:asciiTheme="minorHAnsi" w:hAnsiTheme="minorHAnsi" w:cstheme="minorHAnsi"/>
                <w:b/>
                <w:szCs w:val="24"/>
              </w:rPr>
              <w:t>ρόκειται</w:t>
            </w:r>
            <w:r w:rsidR="00B41DEB" w:rsidRPr="00270607">
              <w:rPr>
                <w:rFonts w:asciiTheme="minorHAnsi" w:hAnsiTheme="minorHAnsi" w:cstheme="minorHAnsi"/>
                <w:b/>
                <w:szCs w:val="24"/>
              </w:rPr>
              <w:t xml:space="preserve"> </w:t>
            </w:r>
            <w:r w:rsidRPr="00270607">
              <w:rPr>
                <w:rFonts w:asciiTheme="minorHAnsi" w:hAnsiTheme="minorHAnsi" w:cstheme="minorHAnsi"/>
                <w:b/>
                <w:szCs w:val="24"/>
              </w:rPr>
              <w:t>να</w:t>
            </w:r>
            <w:r w:rsidR="00B41DEB" w:rsidRPr="00270607">
              <w:rPr>
                <w:rFonts w:asciiTheme="minorHAnsi" w:hAnsiTheme="minorHAnsi" w:cstheme="minorHAnsi"/>
                <w:b/>
                <w:szCs w:val="24"/>
              </w:rPr>
              <w:t xml:space="preserve"> </w:t>
            </w:r>
            <w:r w:rsidRPr="00270607">
              <w:rPr>
                <w:rFonts w:asciiTheme="minorHAnsi" w:hAnsiTheme="minorHAnsi" w:cstheme="minorHAnsi"/>
                <w:b/>
                <w:szCs w:val="24"/>
              </w:rPr>
              <w:t>καλλιεργηθούν</w:t>
            </w:r>
            <w:r w:rsidR="00DF5F7D" w:rsidRPr="00270607">
              <w:rPr>
                <w:rFonts w:asciiTheme="minorHAnsi" w:hAnsiTheme="minorHAnsi" w:cstheme="minorHAnsi"/>
                <w:b/>
                <w:szCs w:val="24"/>
              </w:rPr>
              <w:t xml:space="preserve"> οι δεξιότητες:</w:t>
            </w:r>
          </w:p>
          <w:p w14:paraId="0A402F96" w14:textId="77777777" w:rsidR="00270607" w:rsidRDefault="00270607" w:rsidP="00883179">
            <w:pPr>
              <w:rPr>
                <w:rFonts w:asciiTheme="minorHAnsi" w:hAnsiTheme="minorHAnsi" w:cstheme="minorHAnsi"/>
                <w:szCs w:val="24"/>
              </w:rPr>
            </w:pPr>
          </w:p>
          <w:p w14:paraId="42016322" w14:textId="5535FD96" w:rsidR="007A52FD" w:rsidRPr="00521BB3" w:rsidRDefault="00DF5F7D" w:rsidP="00883179">
            <w:pPr>
              <w:rPr>
                <w:rFonts w:asciiTheme="minorHAnsi" w:hAnsiTheme="minorHAnsi" w:cstheme="minorHAnsi"/>
                <w:szCs w:val="24"/>
              </w:rPr>
            </w:pPr>
            <w:r>
              <w:rPr>
                <w:rFonts w:asciiTheme="minorHAnsi" w:hAnsiTheme="minorHAnsi" w:cstheme="minorHAnsi"/>
                <w:szCs w:val="24"/>
              </w:rPr>
              <w:t>21</w:t>
            </w:r>
            <w:r w:rsidRPr="00DF5F7D">
              <w:rPr>
                <w:rFonts w:asciiTheme="minorHAnsi" w:hAnsiTheme="minorHAnsi" w:cstheme="minorHAnsi"/>
                <w:szCs w:val="24"/>
                <w:vertAlign w:val="superscript"/>
              </w:rPr>
              <w:t>ου</w:t>
            </w:r>
            <w:r>
              <w:rPr>
                <w:rFonts w:asciiTheme="minorHAnsi" w:hAnsiTheme="minorHAnsi" w:cstheme="minorHAnsi"/>
                <w:szCs w:val="24"/>
              </w:rPr>
              <w:t xml:space="preserve">  αιώνα, Ζωής, του Νου, της Τεχνολογίας, Μάθησης και Ψηφιακές</w:t>
            </w:r>
          </w:p>
          <w:p w14:paraId="134E4F9E" w14:textId="77777777" w:rsidR="00A401F9" w:rsidRPr="00521BB3" w:rsidRDefault="00A401F9" w:rsidP="00883179">
            <w:pPr>
              <w:rPr>
                <w:rFonts w:asciiTheme="minorHAnsi" w:hAnsiTheme="minorHAnsi" w:cstheme="minorHAnsi"/>
                <w:szCs w:val="24"/>
              </w:rPr>
            </w:pPr>
          </w:p>
          <w:p w14:paraId="7F0CD524" w14:textId="3B631A39" w:rsidR="004E61FD" w:rsidRPr="00270607" w:rsidRDefault="004E61FD" w:rsidP="00883179">
            <w:pPr>
              <w:rPr>
                <w:rFonts w:asciiTheme="minorHAnsi" w:hAnsiTheme="minorHAnsi" w:cstheme="minorHAnsi"/>
                <w:b/>
                <w:szCs w:val="24"/>
              </w:rPr>
            </w:pPr>
            <w:r w:rsidRPr="00270607">
              <w:rPr>
                <w:rFonts w:asciiTheme="minorHAnsi" w:hAnsiTheme="minorHAnsi" w:cstheme="minorHAnsi"/>
                <w:b/>
                <w:szCs w:val="24"/>
              </w:rPr>
              <w:t>Β</w:t>
            </w:r>
            <w:r w:rsidR="00DF5F7D" w:rsidRPr="00270607">
              <w:rPr>
                <w:rFonts w:asciiTheme="minorHAnsi" w:hAnsiTheme="minorHAnsi" w:cstheme="minorHAnsi"/>
                <w:b/>
                <w:szCs w:val="24"/>
              </w:rPr>
              <w:t>) Στόχοι</w:t>
            </w:r>
            <w:r w:rsidR="00B41DEB" w:rsidRPr="00270607">
              <w:rPr>
                <w:rFonts w:asciiTheme="minorHAnsi" w:hAnsiTheme="minorHAnsi" w:cstheme="minorHAnsi"/>
                <w:b/>
                <w:szCs w:val="24"/>
              </w:rPr>
              <w:t xml:space="preserve"> </w:t>
            </w:r>
            <w:r w:rsidRPr="00270607">
              <w:rPr>
                <w:rFonts w:asciiTheme="minorHAnsi" w:hAnsiTheme="minorHAnsi" w:cstheme="minorHAnsi"/>
                <w:b/>
                <w:szCs w:val="24"/>
              </w:rPr>
              <w:t>που</w:t>
            </w:r>
            <w:r w:rsidR="00B41DEB" w:rsidRPr="00270607">
              <w:rPr>
                <w:rFonts w:asciiTheme="minorHAnsi" w:hAnsiTheme="minorHAnsi" w:cstheme="minorHAnsi"/>
                <w:b/>
                <w:szCs w:val="24"/>
              </w:rPr>
              <w:t xml:space="preserve"> </w:t>
            </w:r>
            <w:r w:rsidRPr="00270607">
              <w:rPr>
                <w:rFonts w:asciiTheme="minorHAnsi" w:hAnsiTheme="minorHAnsi" w:cstheme="minorHAnsi"/>
                <w:b/>
                <w:szCs w:val="24"/>
              </w:rPr>
              <w:t>καλλιεργούνται</w:t>
            </w:r>
            <w:r w:rsidR="00B41DEB" w:rsidRPr="00270607">
              <w:rPr>
                <w:rFonts w:asciiTheme="minorHAnsi" w:hAnsiTheme="minorHAnsi" w:cstheme="minorHAnsi"/>
                <w:b/>
                <w:szCs w:val="24"/>
              </w:rPr>
              <w:t xml:space="preserve"> </w:t>
            </w:r>
            <w:r w:rsidRPr="00270607">
              <w:rPr>
                <w:rFonts w:asciiTheme="minorHAnsi" w:hAnsiTheme="minorHAnsi" w:cstheme="minorHAnsi"/>
                <w:b/>
                <w:szCs w:val="24"/>
              </w:rPr>
              <w:t>ως</w:t>
            </w:r>
            <w:r w:rsidR="00B41DEB" w:rsidRPr="00270607">
              <w:rPr>
                <w:rFonts w:asciiTheme="minorHAnsi" w:hAnsiTheme="minorHAnsi" w:cstheme="minorHAnsi"/>
                <w:b/>
                <w:szCs w:val="24"/>
              </w:rPr>
              <w:t xml:space="preserve"> </w:t>
            </w:r>
            <w:r w:rsidRPr="00270607">
              <w:rPr>
                <w:rFonts w:asciiTheme="minorHAnsi" w:hAnsiTheme="minorHAnsi" w:cstheme="minorHAnsi"/>
                <w:b/>
                <w:szCs w:val="24"/>
              </w:rPr>
              <w:t>προς</w:t>
            </w:r>
            <w:r w:rsidR="00B41DEB" w:rsidRPr="00270607">
              <w:rPr>
                <w:rFonts w:asciiTheme="minorHAnsi" w:hAnsiTheme="minorHAnsi" w:cstheme="minorHAnsi"/>
                <w:b/>
                <w:szCs w:val="24"/>
              </w:rPr>
              <w:t xml:space="preserve"> </w:t>
            </w:r>
            <w:r w:rsidRPr="00270607">
              <w:rPr>
                <w:rFonts w:asciiTheme="minorHAnsi" w:hAnsiTheme="minorHAnsi" w:cstheme="minorHAnsi"/>
                <w:b/>
                <w:szCs w:val="24"/>
              </w:rPr>
              <w:t>το</w:t>
            </w:r>
            <w:r w:rsidR="00B41DEB" w:rsidRPr="00270607">
              <w:rPr>
                <w:rFonts w:asciiTheme="minorHAnsi" w:hAnsiTheme="minorHAnsi" w:cstheme="minorHAnsi"/>
                <w:b/>
                <w:szCs w:val="24"/>
              </w:rPr>
              <w:t xml:space="preserve"> </w:t>
            </w:r>
            <w:r w:rsidRPr="00270607">
              <w:rPr>
                <w:rFonts w:asciiTheme="minorHAnsi" w:hAnsiTheme="minorHAnsi" w:cstheme="minorHAnsi"/>
                <w:b/>
                <w:szCs w:val="24"/>
              </w:rPr>
              <w:t>θέμα</w:t>
            </w:r>
            <w:r w:rsidR="00DF5F7D" w:rsidRPr="00270607">
              <w:rPr>
                <w:rFonts w:asciiTheme="minorHAnsi" w:hAnsiTheme="minorHAnsi" w:cstheme="minorHAnsi"/>
                <w:b/>
                <w:szCs w:val="24"/>
              </w:rPr>
              <w:t>:</w:t>
            </w:r>
          </w:p>
          <w:p w14:paraId="5B6E5605" w14:textId="77777777" w:rsidR="00270607" w:rsidRDefault="00270607" w:rsidP="00883179">
            <w:pPr>
              <w:rPr>
                <w:rFonts w:asciiTheme="minorHAnsi" w:hAnsiTheme="minorHAnsi" w:cstheme="minorHAnsi"/>
                <w:szCs w:val="24"/>
              </w:rPr>
            </w:pPr>
          </w:p>
          <w:p w14:paraId="3D198853" w14:textId="77777777" w:rsidR="0054406D" w:rsidRDefault="00DF5F7D" w:rsidP="00883179">
            <w:pPr>
              <w:rPr>
                <w:rFonts w:asciiTheme="minorHAnsi" w:hAnsiTheme="minorHAnsi" w:cstheme="minorHAnsi"/>
                <w:szCs w:val="24"/>
              </w:rPr>
            </w:pPr>
            <w:r>
              <w:rPr>
                <w:rFonts w:asciiTheme="minorHAnsi" w:hAnsiTheme="minorHAnsi" w:cstheme="minorHAnsi"/>
                <w:szCs w:val="24"/>
              </w:rPr>
              <w:t>1) ΕΝΔΙΑΦΕΡΟΜΑΙ &amp; ΕΝΕΡΓΩ – ΚΟΙΝΩΝΙΚΗ ΣΥΝΑΙΣΘΗΣΗ &amp; ΕΥΘΥΝΗ/</w:t>
            </w:r>
          </w:p>
          <w:p w14:paraId="63F1D412" w14:textId="56099DD4" w:rsidR="00DF5F7D" w:rsidRDefault="0054406D" w:rsidP="00883179">
            <w:pPr>
              <w:rPr>
                <w:rFonts w:asciiTheme="minorHAnsi" w:hAnsiTheme="minorHAnsi" w:cstheme="minorHAnsi"/>
                <w:szCs w:val="24"/>
              </w:rPr>
            </w:pPr>
            <w:r>
              <w:rPr>
                <w:rFonts w:asciiTheme="minorHAnsi" w:hAnsiTheme="minorHAnsi" w:cstheme="minorHAnsi"/>
                <w:szCs w:val="24"/>
              </w:rPr>
              <w:t>Σ</w:t>
            </w:r>
            <w:r w:rsidR="005E3F33">
              <w:rPr>
                <w:rFonts w:asciiTheme="minorHAnsi" w:hAnsiTheme="minorHAnsi" w:cstheme="minorHAnsi"/>
                <w:szCs w:val="24"/>
              </w:rPr>
              <w:t>υμπερίληψη, Αλληλοσεβασμός</w:t>
            </w:r>
            <w:r w:rsidR="00DF5F7D">
              <w:rPr>
                <w:rFonts w:asciiTheme="minorHAnsi" w:hAnsiTheme="minorHAnsi" w:cstheme="minorHAnsi"/>
                <w:szCs w:val="24"/>
              </w:rPr>
              <w:t xml:space="preserve"> : Να </w:t>
            </w:r>
            <w:r w:rsidR="006A54C7">
              <w:rPr>
                <w:rFonts w:asciiTheme="minorHAnsi" w:hAnsiTheme="minorHAnsi" w:cstheme="minorHAnsi"/>
                <w:szCs w:val="24"/>
              </w:rPr>
              <w:t>επικοινωνήσουν και να συνεργαστούν</w:t>
            </w:r>
            <w:r w:rsidR="00073167">
              <w:rPr>
                <w:rFonts w:asciiTheme="minorHAnsi" w:hAnsiTheme="minorHAnsi" w:cstheme="minorHAnsi"/>
                <w:szCs w:val="24"/>
              </w:rPr>
              <w:t xml:space="preserve"> τα παιδιά</w:t>
            </w:r>
            <w:r w:rsidR="00E50EEB">
              <w:rPr>
                <w:rFonts w:asciiTheme="minorHAnsi" w:hAnsiTheme="minorHAnsi" w:cstheme="minorHAnsi"/>
                <w:szCs w:val="24"/>
              </w:rPr>
              <w:t xml:space="preserve"> μετα</w:t>
            </w:r>
            <w:r w:rsidR="00EE60A8">
              <w:rPr>
                <w:rFonts w:asciiTheme="minorHAnsi" w:hAnsiTheme="minorHAnsi" w:cstheme="minorHAnsi"/>
                <w:szCs w:val="24"/>
              </w:rPr>
              <w:t xml:space="preserve">ξύ </w:t>
            </w:r>
            <w:r w:rsidR="00FF6820">
              <w:rPr>
                <w:rFonts w:asciiTheme="minorHAnsi" w:hAnsiTheme="minorHAnsi" w:cstheme="minorHAnsi"/>
                <w:szCs w:val="24"/>
              </w:rPr>
              <w:t xml:space="preserve">τους, να εκφραστούν </w:t>
            </w:r>
            <w:r w:rsidR="00750BF8">
              <w:rPr>
                <w:rFonts w:asciiTheme="minorHAnsi" w:hAnsiTheme="minorHAnsi" w:cstheme="minorHAnsi"/>
                <w:szCs w:val="24"/>
              </w:rPr>
              <w:t>και να</w:t>
            </w:r>
            <w:r w:rsidR="00CE01D3">
              <w:rPr>
                <w:rFonts w:asciiTheme="minorHAnsi" w:hAnsiTheme="minorHAnsi" w:cstheme="minorHAnsi"/>
                <w:szCs w:val="24"/>
              </w:rPr>
              <w:t xml:space="preserve"> μάθουν να ακούν και να σέβονται τη γνώμη των άλλων</w:t>
            </w:r>
            <w:r w:rsidR="00830FE3">
              <w:rPr>
                <w:rFonts w:asciiTheme="minorHAnsi" w:hAnsiTheme="minorHAnsi" w:cstheme="minorHAnsi"/>
                <w:szCs w:val="24"/>
              </w:rPr>
              <w:t xml:space="preserve">, να προβληματιστούν και να βρουν </w:t>
            </w:r>
            <w:r w:rsidR="008F5D46">
              <w:rPr>
                <w:rFonts w:asciiTheme="minorHAnsi" w:hAnsiTheme="minorHAnsi" w:cstheme="minorHAnsi"/>
                <w:szCs w:val="24"/>
              </w:rPr>
              <w:t>τρόπους επίλυσης διαφορών</w:t>
            </w:r>
            <w:r w:rsidR="00A7673D">
              <w:rPr>
                <w:rFonts w:asciiTheme="minorHAnsi" w:hAnsiTheme="minorHAnsi" w:cstheme="minorHAnsi"/>
                <w:szCs w:val="24"/>
              </w:rPr>
              <w:t>.</w:t>
            </w:r>
          </w:p>
          <w:p w14:paraId="11F6CAC5" w14:textId="77777777" w:rsidR="00270607" w:rsidRDefault="00270607" w:rsidP="00883179">
            <w:pPr>
              <w:rPr>
                <w:rFonts w:asciiTheme="minorHAnsi" w:hAnsiTheme="minorHAnsi" w:cstheme="minorHAnsi"/>
                <w:szCs w:val="24"/>
              </w:rPr>
            </w:pPr>
          </w:p>
          <w:p w14:paraId="67CC339A" w14:textId="4EE989F5" w:rsidR="00970D98" w:rsidRDefault="004443ED" w:rsidP="00883179">
            <w:pPr>
              <w:rPr>
                <w:rFonts w:asciiTheme="minorHAnsi" w:hAnsiTheme="minorHAnsi" w:cstheme="minorHAnsi"/>
                <w:szCs w:val="24"/>
              </w:rPr>
            </w:pPr>
            <w:r>
              <w:rPr>
                <w:rFonts w:asciiTheme="minorHAnsi" w:hAnsiTheme="minorHAnsi" w:cstheme="minorHAnsi"/>
                <w:szCs w:val="24"/>
              </w:rPr>
              <w:t xml:space="preserve">2) </w:t>
            </w:r>
            <w:r w:rsidR="006540E4">
              <w:rPr>
                <w:rFonts w:asciiTheme="minorHAnsi" w:hAnsiTheme="minorHAnsi" w:cstheme="minorHAnsi"/>
                <w:szCs w:val="24"/>
              </w:rPr>
              <w:t>ΔΗΜΙΟΥΡΓΩ &amp; ΚΑΙΝΟΤΟΜΩ- ΔΗΜΙΟΥΡΓΙΚΗ ΣΚΕΨΗ &amp; ΠΡΩΤΟΒΟΥΛΙΑ/</w:t>
            </w:r>
            <w:r w:rsidR="006540E4">
              <w:rPr>
                <w:rFonts w:asciiTheme="minorHAnsi" w:hAnsiTheme="minorHAnsi" w:cstheme="minorHAnsi"/>
                <w:szCs w:val="24"/>
                <w:lang w:val="en-US"/>
              </w:rPr>
              <w:t>STEM</w:t>
            </w:r>
            <w:r w:rsidR="006540E4" w:rsidRPr="004443ED">
              <w:rPr>
                <w:rFonts w:asciiTheme="minorHAnsi" w:hAnsiTheme="minorHAnsi" w:cstheme="minorHAnsi"/>
                <w:szCs w:val="24"/>
              </w:rPr>
              <w:t>-</w:t>
            </w:r>
            <w:r w:rsidR="006540E4">
              <w:rPr>
                <w:rFonts w:asciiTheme="minorHAnsi" w:hAnsiTheme="minorHAnsi" w:cstheme="minorHAnsi"/>
                <w:szCs w:val="24"/>
              </w:rPr>
              <w:t>Εκπαιδευτική Ρομποτική: Να έρθουν σε επαφή οι μαθητές με την τεχνολογία  και να αναπτύξουν σύγχρονες δεξιότητες</w:t>
            </w:r>
            <w:r w:rsidR="00193986">
              <w:rPr>
                <w:rFonts w:asciiTheme="minorHAnsi" w:hAnsiTheme="minorHAnsi" w:cstheme="minorHAnsi"/>
                <w:szCs w:val="24"/>
              </w:rPr>
              <w:t xml:space="preserve">, </w:t>
            </w:r>
            <w:r w:rsidR="0024647A">
              <w:rPr>
                <w:rFonts w:asciiTheme="minorHAnsi" w:hAnsiTheme="minorHAnsi" w:cstheme="minorHAnsi"/>
                <w:szCs w:val="24"/>
              </w:rPr>
              <w:t>και να εξασκηθούν στ</w:t>
            </w:r>
            <w:r w:rsidR="00FB1769">
              <w:rPr>
                <w:rFonts w:asciiTheme="minorHAnsi" w:hAnsiTheme="minorHAnsi" w:cstheme="minorHAnsi"/>
                <w:szCs w:val="24"/>
              </w:rPr>
              <w:t>ην επιστημονική έρευνα</w:t>
            </w:r>
            <w:r w:rsidR="00616BAD">
              <w:rPr>
                <w:rFonts w:asciiTheme="minorHAnsi" w:hAnsiTheme="minorHAnsi" w:cstheme="minorHAnsi"/>
                <w:szCs w:val="24"/>
              </w:rPr>
              <w:t>, την αναζήτηση και επίλυση προβλημάτων</w:t>
            </w:r>
            <w:r w:rsidR="005358EF">
              <w:rPr>
                <w:rFonts w:asciiTheme="minorHAnsi" w:hAnsiTheme="minorHAnsi" w:cstheme="minorHAnsi"/>
                <w:szCs w:val="24"/>
              </w:rPr>
              <w:t xml:space="preserve">, </w:t>
            </w:r>
            <w:r w:rsidR="009A316D">
              <w:rPr>
                <w:rFonts w:asciiTheme="minorHAnsi" w:hAnsiTheme="minorHAnsi" w:cstheme="minorHAnsi"/>
                <w:szCs w:val="24"/>
              </w:rPr>
              <w:t>μέσα από την αλληλεπίδρασ</w:t>
            </w:r>
            <w:r w:rsidR="00CC5441">
              <w:rPr>
                <w:rFonts w:asciiTheme="minorHAnsi" w:hAnsiTheme="minorHAnsi" w:cstheme="minorHAnsi"/>
                <w:szCs w:val="24"/>
              </w:rPr>
              <w:t>η στο σχολικό περιβάλλον</w:t>
            </w:r>
            <w:r w:rsidR="006540E4">
              <w:rPr>
                <w:rFonts w:asciiTheme="minorHAnsi" w:hAnsiTheme="minorHAnsi" w:cstheme="minorHAnsi"/>
                <w:szCs w:val="24"/>
              </w:rPr>
              <w:t>.</w:t>
            </w:r>
          </w:p>
          <w:p w14:paraId="43CDB0EC" w14:textId="77777777" w:rsidR="00270607" w:rsidRDefault="00270607" w:rsidP="00883179">
            <w:pPr>
              <w:rPr>
                <w:rFonts w:asciiTheme="minorHAnsi" w:hAnsiTheme="minorHAnsi" w:cstheme="minorHAnsi"/>
                <w:szCs w:val="24"/>
              </w:rPr>
            </w:pPr>
          </w:p>
          <w:p w14:paraId="0C1D5779" w14:textId="4443F8AF" w:rsidR="004443ED" w:rsidRDefault="00124965" w:rsidP="00883179">
            <w:pPr>
              <w:rPr>
                <w:rFonts w:asciiTheme="minorHAnsi" w:hAnsiTheme="minorHAnsi" w:cstheme="minorHAnsi"/>
                <w:szCs w:val="24"/>
              </w:rPr>
            </w:pPr>
            <w:r>
              <w:rPr>
                <w:rFonts w:asciiTheme="minorHAnsi" w:hAnsiTheme="minorHAnsi" w:cstheme="minorHAnsi"/>
                <w:szCs w:val="24"/>
              </w:rPr>
              <w:t>3)</w:t>
            </w:r>
            <w:r w:rsidR="00970D98">
              <w:rPr>
                <w:rFonts w:asciiTheme="minorHAnsi" w:hAnsiTheme="minorHAnsi" w:cstheme="minorHAnsi"/>
                <w:szCs w:val="24"/>
              </w:rPr>
              <w:t xml:space="preserve"> ΦΡΟΝΤΙΖΩ ΤΟ ΠΕΡΙΒΑΛΛΟΝ- ΟΙΚΟΛΟΓΙΑ/ Παγκόσμια και τοπική φυσική</w:t>
            </w:r>
            <w:r w:rsidR="00970D98" w:rsidRPr="00A401F9">
              <w:rPr>
                <w:rFonts w:asciiTheme="minorHAnsi" w:hAnsiTheme="minorHAnsi" w:cstheme="minorHAnsi"/>
                <w:szCs w:val="24"/>
              </w:rPr>
              <w:t xml:space="preserve"> </w:t>
            </w:r>
            <w:r w:rsidR="00970D98">
              <w:rPr>
                <w:rFonts w:asciiTheme="minorHAnsi" w:hAnsiTheme="minorHAnsi" w:cstheme="minorHAnsi"/>
                <w:szCs w:val="24"/>
              </w:rPr>
              <w:t xml:space="preserve"> κληρονομιά</w:t>
            </w:r>
            <w:r w:rsidR="00E43863">
              <w:rPr>
                <w:rFonts w:asciiTheme="minorHAnsi" w:hAnsiTheme="minorHAnsi" w:cstheme="minorHAnsi"/>
                <w:szCs w:val="24"/>
              </w:rPr>
              <w:t xml:space="preserve">: </w:t>
            </w:r>
            <w:r w:rsidR="00235BF9">
              <w:rPr>
                <w:rFonts w:asciiTheme="minorHAnsi" w:hAnsiTheme="minorHAnsi" w:cstheme="minorHAnsi"/>
                <w:szCs w:val="24"/>
              </w:rPr>
              <w:t xml:space="preserve">Να εξερευνήσουν </w:t>
            </w:r>
            <w:r w:rsidR="006A4C17">
              <w:rPr>
                <w:rFonts w:asciiTheme="minorHAnsi" w:hAnsiTheme="minorHAnsi" w:cstheme="minorHAnsi"/>
                <w:szCs w:val="24"/>
              </w:rPr>
              <w:t>και να μελετήσουν το φυσικό περιβάλλον</w:t>
            </w:r>
            <w:r w:rsidR="00BD11D5">
              <w:rPr>
                <w:rFonts w:asciiTheme="minorHAnsi" w:hAnsiTheme="minorHAnsi" w:cstheme="minorHAnsi"/>
                <w:szCs w:val="24"/>
              </w:rPr>
              <w:t xml:space="preserve"> τα παιδιά</w:t>
            </w:r>
            <w:r w:rsidR="006E197F">
              <w:rPr>
                <w:rFonts w:asciiTheme="minorHAnsi" w:hAnsiTheme="minorHAnsi" w:cstheme="minorHAnsi"/>
                <w:szCs w:val="24"/>
              </w:rPr>
              <w:t xml:space="preserve">, </w:t>
            </w:r>
            <w:r w:rsidR="00B04E2E">
              <w:rPr>
                <w:rFonts w:asciiTheme="minorHAnsi" w:hAnsiTheme="minorHAnsi" w:cstheme="minorHAnsi"/>
                <w:szCs w:val="24"/>
              </w:rPr>
              <w:t>πειραματιζόμε</w:t>
            </w:r>
            <w:r w:rsidR="00BD11D5">
              <w:rPr>
                <w:rFonts w:asciiTheme="minorHAnsi" w:hAnsiTheme="minorHAnsi" w:cstheme="minorHAnsi"/>
                <w:szCs w:val="24"/>
              </w:rPr>
              <w:t>να</w:t>
            </w:r>
            <w:r w:rsidR="00F1600F">
              <w:rPr>
                <w:rFonts w:asciiTheme="minorHAnsi" w:hAnsiTheme="minorHAnsi" w:cstheme="minorHAnsi"/>
                <w:szCs w:val="24"/>
              </w:rPr>
              <w:t xml:space="preserve"> και ανακαλύπτοντας</w:t>
            </w:r>
            <w:r w:rsidR="0035420D">
              <w:rPr>
                <w:rFonts w:asciiTheme="minorHAnsi" w:hAnsiTheme="minorHAnsi" w:cstheme="minorHAnsi"/>
                <w:szCs w:val="24"/>
              </w:rPr>
              <w:t xml:space="preserve"> </w:t>
            </w:r>
            <w:r w:rsidR="00085BCA">
              <w:rPr>
                <w:rFonts w:asciiTheme="minorHAnsi" w:hAnsiTheme="minorHAnsi" w:cstheme="minorHAnsi"/>
                <w:szCs w:val="24"/>
              </w:rPr>
              <w:t xml:space="preserve">τη σημασία </w:t>
            </w:r>
            <w:r w:rsidR="00F27A39">
              <w:rPr>
                <w:rFonts w:asciiTheme="minorHAnsi" w:hAnsiTheme="minorHAnsi" w:cstheme="minorHAnsi"/>
                <w:szCs w:val="24"/>
              </w:rPr>
              <w:t xml:space="preserve">της διατήρησης </w:t>
            </w:r>
            <w:r w:rsidR="002B54C7">
              <w:rPr>
                <w:rFonts w:asciiTheme="minorHAnsi" w:hAnsiTheme="minorHAnsi" w:cstheme="minorHAnsi"/>
                <w:szCs w:val="24"/>
              </w:rPr>
              <w:t>της ισορροπίας της φύσης</w:t>
            </w:r>
            <w:r w:rsidR="004A228A">
              <w:rPr>
                <w:rFonts w:asciiTheme="minorHAnsi" w:hAnsiTheme="minorHAnsi" w:cstheme="minorHAnsi"/>
                <w:szCs w:val="24"/>
              </w:rPr>
              <w:t>.</w:t>
            </w:r>
          </w:p>
          <w:p w14:paraId="450920E8" w14:textId="77777777" w:rsidR="00270607" w:rsidRDefault="00270607" w:rsidP="00883179">
            <w:pPr>
              <w:rPr>
                <w:rFonts w:asciiTheme="minorHAnsi" w:hAnsiTheme="minorHAnsi" w:cstheme="minorHAnsi"/>
                <w:szCs w:val="24"/>
              </w:rPr>
            </w:pPr>
          </w:p>
          <w:p w14:paraId="472400D2" w14:textId="7F5C165D" w:rsidR="007A52FD" w:rsidRDefault="004443ED" w:rsidP="00883179">
            <w:pPr>
              <w:rPr>
                <w:rFonts w:asciiTheme="minorHAnsi" w:hAnsiTheme="minorHAnsi" w:cstheme="minorHAnsi"/>
                <w:szCs w:val="24"/>
              </w:rPr>
            </w:pPr>
            <w:r>
              <w:rPr>
                <w:rFonts w:asciiTheme="minorHAnsi" w:hAnsiTheme="minorHAnsi" w:cstheme="minorHAnsi"/>
                <w:szCs w:val="24"/>
              </w:rPr>
              <w:t>4)</w:t>
            </w:r>
            <w:r w:rsidR="00E2481F">
              <w:rPr>
                <w:rFonts w:asciiTheme="minorHAnsi" w:hAnsiTheme="minorHAnsi" w:cstheme="minorHAnsi"/>
                <w:szCs w:val="24"/>
              </w:rPr>
              <w:t xml:space="preserve"> ΖΩ ΚΑΛΥΤΕΡΑ- ΕΥ ΖΗΝ/ </w:t>
            </w:r>
            <w:r w:rsidR="006A1316">
              <w:rPr>
                <w:rFonts w:asciiTheme="minorHAnsi" w:hAnsiTheme="minorHAnsi" w:cstheme="minorHAnsi"/>
                <w:szCs w:val="24"/>
              </w:rPr>
              <w:t>Οδική Ασφάλεια</w:t>
            </w:r>
            <w:r w:rsidR="00E2481F">
              <w:rPr>
                <w:rFonts w:asciiTheme="minorHAnsi" w:hAnsiTheme="minorHAnsi" w:cstheme="minorHAnsi"/>
                <w:szCs w:val="24"/>
              </w:rPr>
              <w:t xml:space="preserve">: Να </w:t>
            </w:r>
            <w:r w:rsidR="00E5113E">
              <w:rPr>
                <w:rFonts w:asciiTheme="minorHAnsi" w:hAnsiTheme="minorHAnsi" w:cstheme="minorHAnsi"/>
                <w:szCs w:val="24"/>
              </w:rPr>
              <w:t xml:space="preserve">μάθουν κανόνες και να </w:t>
            </w:r>
            <w:r w:rsidR="009E271B">
              <w:rPr>
                <w:rFonts w:asciiTheme="minorHAnsi" w:hAnsiTheme="minorHAnsi" w:cstheme="minorHAnsi"/>
                <w:szCs w:val="24"/>
              </w:rPr>
              <w:t xml:space="preserve">αποκτήσουν </w:t>
            </w:r>
            <w:r w:rsidR="00FF7237">
              <w:rPr>
                <w:rFonts w:asciiTheme="minorHAnsi" w:hAnsiTheme="minorHAnsi" w:cstheme="minorHAnsi"/>
                <w:szCs w:val="24"/>
              </w:rPr>
              <w:t>σωστή οδική συμπεριφορά</w:t>
            </w:r>
            <w:r w:rsidR="00E5113E">
              <w:rPr>
                <w:rFonts w:asciiTheme="minorHAnsi" w:hAnsiTheme="minorHAnsi" w:cstheme="minorHAnsi"/>
                <w:szCs w:val="24"/>
              </w:rPr>
              <w:t xml:space="preserve"> </w:t>
            </w:r>
            <w:r w:rsidR="004B6D21">
              <w:rPr>
                <w:rFonts w:asciiTheme="minorHAnsi" w:hAnsiTheme="minorHAnsi" w:cstheme="minorHAnsi"/>
                <w:szCs w:val="24"/>
              </w:rPr>
              <w:t>που θα τους χρησιμεύσει</w:t>
            </w:r>
            <w:r w:rsidR="00DC68F7">
              <w:rPr>
                <w:rFonts w:asciiTheme="minorHAnsi" w:hAnsiTheme="minorHAnsi" w:cstheme="minorHAnsi"/>
                <w:szCs w:val="24"/>
              </w:rPr>
              <w:t xml:space="preserve"> στη </w:t>
            </w:r>
            <w:r w:rsidR="00E2481F">
              <w:rPr>
                <w:rFonts w:asciiTheme="minorHAnsi" w:hAnsiTheme="minorHAnsi" w:cstheme="minorHAnsi"/>
                <w:szCs w:val="24"/>
              </w:rPr>
              <w:t xml:space="preserve">ο ζωή  τους  </w:t>
            </w:r>
            <w:r w:rsidR="0013691C">
              <w:rPr>
                <w:rFonts w:asciiTheme="minorHAnsi" w:hAnsiTheme="minorHAnsi" w:cstheme="minorHAnsi"/>
                <w:szCs w:val="24"/>
              </w:rPr>
              <w:t xml:space="preserve">και </w:t>
            </w:r>
            <w:r w:rsidR="00CF00BF">
              <w:rPr>
                <w:rFonts w:asciiTheme="minorHAnsi" w:hAnsiTheme="minorHAnsi" w:cstheme="minorHAnsi"/>
                <w:szCs w:val="24"/>
              </w:rPr>
              <w:t>στην ασφάλειά</w:t>
            </w:r>
            <w:r w:rsidR="00E2481F">
              <w:rPr>
                <w:rFonts w:asciiTheme="minorHAnsi" w:hAnsiTheme="minorHAnsi" w:cstheme="minorHAnsi"/>
                <w:szCs w:val="24"/>
              </w:rPr>
              <w:t xml:space="preserve"> </w:t>
            </w:r>
            <w:r w:rsidR="00CF00BF">
              <w:rPr>
                <w:rFonts w:asciiTheme="minorHAnsi" w:hAnsiTheme="minorHAnsi" w:cstheme="minorHAnsi"/>
                <w:szCs w:val="24"/>
              </w:rPr>
              <w:t>τους.</w:t>
            </w:r>
            <w:r w:rsidR="00274C9E">
              <w:rPr>
                <w:rFonts w:asciiTheme="minorHAnsi" w:hAnsiTheme="minorHAnsi" w:cstheme="minorHAnsi"/>
                <w:szCs w:val="24"/>
              </w:rPr>
              <w:t xml:space="preserve"> </w:t>
            </w:r>
          </w:p>
          <w:p w14:paraId="7E6AE270" w14:textId="77777777" w:rsidR="007A52FD" w:rsidRDefault="007A52FD" w:rsidP="00883179">
            <w:pPr>
              <w:rPr>
                <w:rFonts w:asciiTheme="minorHAnsi" w:hAnsiTheme="minorHAnsi" w:cstheme="minorHAnsi"/>
                <w:szCs w:val="24"/>
              </w:rPr>
            </w:pPr>
          </w:p>
          <w:p w14:paraId="705E56F7" w14:textId="6EDF9227" w:rsidR="00270607" w:rsidRDefault="00270607" w:rsidP="00270607">
            <w:pPr>
              <w:rPr>
                <w:rFonts w:asciiTheme="minorHAnsi" w:hAnsiTheme="minorHAnsi" w:cstheme="minorHAnsi"/>
                <w:szCs w:val="24"/>
              </w:rPr>
            </w:pPr>
            <w:r>
              <w:rPr>
                <w:rFonts w:asciiTheme="minorHAnsi" w:hAnsiTheme="minorHAnsi" w:cstheme="minorHAnsi"/>
                <w:szCs w:val="24"/>
              </w:rPr>
              <w:t xml:space="preserve"> </w:t>
            </w:r>
          </w:p>
          <w:p w14:paraId="694CD508" w14:textId="77777777" w:rsidR="006F6B12" w:rsidRDefault="006F6B12" w:rsidP="006F6B12">
            <w:pPr>
              <w:rPr>
                <w:rFonts w:asciiTheme="minorHAnsi" w:hAnsiTheme="minorHAnsi" w:cstheme="minorHAnsi"/>
                <w:szCs w:val="24"/>
              </w:rPr>
            </w:pPr>
            <w:r>
              <w:rPr>
                <w:rFonts w:asciiTheme="minorHAnsi" w:hAnsiTheme="minorHAnsi" w:cstheme="minorHAnsi"/>
                <w:szCs w:val="24"/>
              </w:rPr>
              <w:t xml:space="preserve">Γ) </w:t>
            </w:r>
            <w:proofErr w:type="spellStart"/>
            <w:r>
              <w:rPr>
                <w:rFonts w:asciiTheme="minorHAnsi" w:hAnsiTheme="minorHAnsi" w:cstheme="minorHAnsi"/>
                <w:szCs w:val="24"/>
              </w:rPr>
              <w:t>Διαθεματικές</w:t>
            </w:r>
            <w:proofErr w:type="spellEnd"/>
            <w:r>
              <w:rPr>
                <w:rFonts w:asciiTheme="minorHAnsi" w:hAnsiTheme="minorHAnsi" w:cstheme="minorHAnsi"/>
                <w:szCs w:val="24"/>
              </w:rPr>
              <w:t xml:space="preserve"> προσεγγίσεις γνωστικών αντικειμένων και ερευνητικών προβλημάτων.</w:t>
            </w:r>
          </w:p>
          <w:p w14:paraId="6E3B2F33" w14:textId="0F5CB61E" w:rsidR="00270607" w:rsidRDefault="00270607" w:rsidP="00883179">
            <w:pPr>
              <w:rPr>
                <w:rFonts w:asciiTheme="minorHAnsi" w:hAnsiTheme="minorHAnsi" w:cstheme="minorHAnsi"/>
                <w:szCs w:val="24"/>
              </w:rPr>
            </w:pPr>
          </w:p>
          <w:p w14:paraId="6F8E9FE6" w14:textId="77777777" w:rsidR="00270607" w:rsidRDefault="00270607" w:rsidP="00883179">
            <w:pPr>
              <w:rPr>
                <w:rFonts w:asciiTheme="minorHAnsi" w:hAnsiTheme="minorHAnsi" w:cstheme="minorHAnsi"/>
                <w:szCs w:val="24"/>
              </w:rPr>
            </w:pPr>
          </w:p>
          <w:p w14:paraId="4E5289C5" w14:textId="77777777" w:rsidR="004E61FD" w:rsidRPr="00966B65" w:rsidRDefault="004E61FD" w:rsidP="00883179">
            <w:pPr>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63A7735A"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lastRenderedPageBreak/>
              <w:t>Ο ΠΡΟΓΡΑΜΜΑΤΙΣΜΟΣ ΤΩΝ ΕΡΓΑΣΤΗΡΙΩΝ  ΑΝΑ ΘΕΜΑΤΙΚΗ ΕΝΟΤΗΤΑ</w:t>
            </w:r>
          </w:p>
        </w:tc>
      </w:tr>
      <w:tr w:rsidR="004E61FD" w:rsidRPr="00966B65" w14:paraId="0FD8E477" w14:textId="77777777" w:rsidTr="005E2E08">
        <w:trPr>
          <w:trHeight w:val="434"/>
        </w:trPr>
        <w:tc>
          <w:tcPr>
            <w:tcW w:w="2405" w:type="dxa"/>
            <w:shd w:val="clear" w:color="auto" w:fill="auto"/>
            <w:vAlign w:val="center"/>
          </w:tcPr>
          <w:p w14:paraId="2012FE44" w14:textId="57D6E4D8" w:rsidR="004E61FD" w:rsidRPr="00966B65" w:rsidRDefault="004E61FD" w:rsidP="00BC5617">
            <w:pPr>
              <w:rPr>
                <w:rFonts w:asciiTheme="minorHAnsi" w:hAnsiTheme="minorHAnsi" w:cstheme="minorHAnsi"/>
                <w:b/>
                <w:color w:val="000000"/>
              </w:rPr>
            </w:pPr>
          </w:p>
        </w:tc>
        <w:tc>
          <w:tcPr>
            <w:tcW w:w="6662" w:type="dxa"/>
            <w:vAlign w:val="center"/>
          </w:tcPr>
          <w:p w14:paraId="0F8C2E4C" w14:textId="5A494236" w:rsidR="004E61FD" w:rsidRPr="00D403D4" w:rsidRDefault="001A6A76" w:rsidP="00BC5617">
            <w:pPr>
              <w:rPr>
                <w:rFonts w:asciiTheme="minorHAnsi" w:hAnsiTheme="minorHAnsi" w:cstheme="minorHAnsi"/>
                <w:i/>
                <w:iCs/>
                <w:sz w:val="20"/>
                <w:szCs w:val="20"/>
              </w:rPr>
            </w:pPr>
            <w:r w:rsidRPr="00D403D4">
              <w:rPr>
                <w:rFonts w:asciiTheme="minorHAnsi" w:hAnsiTheme="minorHAnsi" w:cstheme="minorHAnsi"/>
                <w:i/>
                <w:iCs/>
                <w:sz w:val="20"/>
                <w:szCs w:val="20"/>
              </w:rPr>
              <w:t>Περιγράφουμε</w:t>
            </w:r>
            <w:r w:rsidR="00B41DEB" w:rsidRPr="00D403D4">
              <w:rPr>
                <w:rFonts w:asciiTheme="minorHAnsi" w:hAnsiTheme="minorHAnsi" w:cstheme="minorHAnsi"/>
                <w:i/>
                <w:iCs/>
                <w:sz w:val="20"/>
                <w:szCs w:val="20"/>
              </w:rPr>
              <w:t xml:space="preserve"> </w:t>
            </w:r>
            <w:r w:rsidRPr="00D403D4">
              <w:rPr>
                <w:rFonts w:asciiTheme="minorHAnsi" w:hAnsiTheme="minorHAnsi" w:cstheme="minorHAnsi"/>
                <w:i/>
                <w:iCs/>
                <w:sz w:val="20"/>
                <w:szCs w:val="20"/>
              </w:rPr>
              <w:t>αδρά</w:t>
            </w:r>
            <w:r w:rsidR="00B41DEB" w:rsidRPr="00D403D4">
              <w:rPr>
                <w:rFonts w:asciiTheme="minorHAnsi" w:hAnsiTheme="minorHAnsi" w:cstheme="minorHAnsi"/>
                <w:i/>
                <w:iCs/>
                <w:sz w:val="20"/>
                <w:szCs w:val="20"/>
              </w:rPr>
              <w:t xml:space="preserve"> </w:t>
            </w:r>
            <w:r w:rsidRPr="00D403D4">
              <w:rPr>
                <w:rFonts w:asciiTheme="minorHAnsi" w:hAnsiTheme="minorHAnsi" w:cstheme="minorHAnsi"/>
                <w:i/>
                <w:iCs/>
                <w:sz w:val="20"/>
                <w:szCs w:val="20"/>
              </w:rPr>
              <w:t>τις</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αποφάσεις</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του</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συλλόγου</w:t>
            </w:r>
            <w:r w:rsidR="00B41DEB" w:rsidRPr="00D403D4">
              <w:rPr>
                <w:rFonts w:asciiTheme="minorHAnsi" w:hAnsiTheme="minorHAnsi" w:cstheme="minorHAnsi"/>
                <w:i/>
                <w:iCs/>
                <w:sz w:val="20"/>
                <w:szCs w:val="20"/>
              </w:rPr>
              <w:t xml:space="preserve"> </w:t>
            </w:r>
            <w:r w:rsidR="0000557F" w:rsidRPr="00D403D4">
              <w:rPr>
                <w:rFonts w:asciiTheme="minorHAnsi" w:hAnsiTheme="minorHAnsi" w:cstheme="minorHAnsi"/>
                <w:i/>
                <w:iCs/>
                <w:sz w:val="20"/>
                <w:szCs w:val="20"/>
              </w:rPr>
              <w:t>διδασκόντων</w:t>
            </w:r>
          </w:p>
        </w:tc>
      </w:tr>
      <w:tr w:rsidR="00AA6F6C" w:rsidRPr="00966B65" w14:paraId="7CF3FC26" w14:textId="77777777" w:rsidTr="00AA6F6C">
        <w:trPr>
          <w:trHeight w:val="434"/>
        </w:trPr>
        <w:tc>
          <w:tcPr>
            <w:tcW w:w="2405" w:type="dxa"/>
            <w:tcBorders>
              <w:top w:val="single" w:sz="4" w:space="0" w:color="5B9BD4"/>
              <w:left w:val="single" w:sz="4" w:space="0" w:color="5B9BD4"/>
              <w:bottom w:val="single" w:sz="4" w:space="0" w:color="5B9BD4"/>
              <w:right w:val="single" w:sz="4" w:space="0" w:color="5B9BD4"/>
            </w:tcBorders>
            <w:shd w:val="clear" w:color="auto" w:fill="auto"/>
            <w:vAlign w:val="center"/>
          </w:tcPr>
          <w:p w14:paraId="2F58F833" w14:textId="09FA6B65" w:rsidR="00AA6F6C" w:rsidRDefault="00AA6F6C" w:rsidP="00AA6F6C">
            <w:pPr>
              <w:rPr>
                <w:rFonts w:asciiTheme="minorHAnsi" w:hAnsiTheme="minorHAnsi" w:cstheme="minorHAnsi"/>
                <w:b/>
                <w:color w:val="000000"/>
              </w:rPr>
            </w:pPr>
            <w:r w:rsidRPr="001819D5">
              <w:rPr>
                <w:rFonts w:asciiTheme="minorHAnsi" w:hAnsiTheme="minorHAnsi" w:cstheme="minorHAnsi"/>
                <w:b/>
                <w:color w:val="000000"/>
              </w:rPr>
              <w:t>ως προς τη</w:t>
            </w:r>
            <w:r>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14:paraId="0336940C" w14:textId="0AE0DED4" w:rsidR="00AA6F6C" w:rsidRPr="00AA6F6C" w:rsidRDefault="00AA6F6C" w:rsidP="00AA6F6C">
            <w:pPr>
              <w:jc w:val="center"/>
              <w:rPr>
                <w:rFonts w:asciiTheme="minorHAnsi" w:hAnsiTheme="minorHAnsi" w:cstheme="minorHAnsi"/>
                <w:b/>
                <w:color w:val="000000"/>
              </w:rPr>
            </w:pPr>
            <w:r w:rsidRPr="00AA6F6C">
              <w:rPr>
                <w:rFonts w:asciiTheme="minorHAnsi" w:hAnsiTheme="minorHAnsi" w:cstheme="minorHAnsi"/>
                <w:b/>
                <w:color w:val="000000"/>
              </w:rPr>
              <w:drawing>
                <wp:inline distT="0" distB="0" distL="114300" distR="114300" wp14:anchorId="371D474D" wp14:editId="7945146F">
                  <wp:extent cx="647700" cy="647700"/>
                  <wp:effectExtent l="0" t="0" r="0" b="0"/>
                  <wp:docPr id="2"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47700"/>
                          </a:xfrm>
                          <a:prstGeom prst="rect">
                            <a:avLst/>
                          </a:prstGeom>
                          <a:ln/>
                        </pic:spPr>
                      </pic:pic>
                    </a:graphicData>
                  </a:graphic>
                </wp:inline>
              </w:drawing>
            </w:r>
          </w:p>
          <w:p w14:paraId="3F047759" w14:textId="77777777" w:rsidR="00AA6F6C" w:rsidRDefault="00AA6F6C" w:rsidP="00AA6F6C">
            <w:pPr>
              <w:rPr>
                <w:rFonts w:asciiTheme="minorHAnsi" w:hAnsiTheme="minorHAnsi" w:cstheme="minorHAnsi"/>
                <w:b/>
                <w:color w:val="000000"/>
              </w:rPr>
            </w:pPr>
            <w:r w:rsidRPr="00AA6F6C">
              <w:rPr>
                <w:rFonts w:asciiTheme="minorHAnsi" w:hAnsiTheme="minorHAnsi" w:cstheme="minorHAnsi"/>
                <w:b/>
                <w:color w:val="000000"/>
              </w:rPr>
              <w:t>Ενδιαφέρομαι και Ενεργώ- Κοινωνική Συναίσθηση και Ευθύνη</w:t>
            </w:r>
          </w:p>
          <w:p w14:paraId="5C85898A" w14:textId="77777777" w:rsidR="00564531" w:rsidRDefault="00AD2D36" w:rsidP="00AA6F6C">
            <w:pPr>
              <w:rPr>
                <w:rFonts w:asciiTheme="minorHAnsi" w:hAnsiTheme="minorHAnsi" w:cstheme="minorHAnsi"/>
                <w:b/>
                <w:color w:val="000000"/>
              </w:rPr>
            </w:pPr>
            <w:r>
              <w:rPr>
                <w:rFonts w:asciiTheme="minorHAnsi" w:hAnsiTheme="minorHAnsi" w:cstheme="minorHAnsi"/>
                <w:b/>
                <w:color w:val="000000"/>
              </w:rPr>
              <w:t>Οκτώβριος- Νοέμβριος 2022</w:t>
            </w:r>
          </w:p>
          <w:p w14:paraId="5FDA49D4" w14:textId="2D94E842" w:rsidR="00AD2D36" w:rsidRDefault="00AD2D36" w:rsidP="00AA6F6C">
            <w:pPr>
              <w:rPr>
                <w:rFonts w:asciiTheme="minorHAnsi" w:hAnsiTheme="minorHAnsi" w:cstheme="minorHAnsi"/>
                <w:b/>
                <w:color w:val="000000"/>
              </w:rPr>
            </w:pPr>
            <w:r>
              <w:rPr>
                <w:rFonts w:asciiTheme="minorHAnsi" w:hAnsiTheme="minorHAnsi" w:cstheme="minorHAnsi"/>
                <w:b/>
                <w:color w:val="000000"/>
              </w:rPr>
              <w:t>Διάρκεια: 7 εβδομάδες περίπου (7 εργαστήρια)</w:t>
            </w:r>
          </w:p>
        </w:tc>
        <w:tc>
          <w:tcPr>
            <w:tcW w:w="6662" w:type="dxa"/>
            <w:tcBorders>
              <w:top w:val="single" w:sz="4" w:space="0" w:color="5B9BD4"/>
              <w:left w:val="single" w:sz="4" w:space="0" w:color="5B9BD4"/>
              <w:bottom w:val="single" w:sz="4" w:space="0" w:color="5B9BD4"/>
              <w:right w:val="single" w:sz="4" w:space="0" w:color="5B9BD4"/>
            </w:tcBorders>
            <w:vAlign w:val="center"/>
          </w:tcPr>
          <w:p w14:paraId="4E392789" w14:textId="77777777" w:rsidR="00AA6F6C" w:rsidRDefault="00AA6F6C" w:rsidP="00AA6F6C">
            <w:pPr>
              <w:rPr>
                <w:rFonts w:asciiTheme="minorHAnsi" w:hAnsiTheme="minorHAnsi" w:cstheme="minorHAnsi"/>
                <w:i/>
                <w:iCs/>
                <w:sz w:val="20"/>
                <w:szCs w:val="20"/>
              </w:rPr>
            </w:pPr>
            <w:proofErr w:type="spellStart"/>
            <w:r w:rsidRPr="00AA6F6C">
              <w:rPr>
                <w:rFonts w:asciiTheme="minorHAnsi" w:hAnsiTheme="minorHAnsi" w:cstheme="minorHAnsi"/>
                <w:i/>
                <w:iCs/>
                <w:sz w:val="20"/>
                <w:szCs w:val="20"/>
              </w:rPr>
              <w:t>Υποθεματική</w:t>
            </w:r>
            <w:proofErr w:type="spellEnd"/>
            <w:r w:rsidRPr="00AA6F6C">
              <w:rPr>
                <w:rFonts w:asciiTheme="minorHAnsi" w:hAnsiTheme="minorHAnsi" w:cstheme="minorHAnsi"/>
                <w:i/>
                <w:iCs/>
                <w:sz w:val="20"/>
                <w:szCs w:val="20"/>
              </w:rPr>
              <w:t xml:space="preserve"> : </w:t>
            </w:r>
            <w:r w:rsidR="00564531">
              <w:rPr>
                <w:rFonts w:asciiTheme="minorHAnsi" w:hAnsiTheme="minorHAnsi" w:cstheme="minorHAnsi"/>
                <w:i/>
                <w:iCs/>
                <w:sz w:val="20"/>
                <w:szCs w:val="20"/>
              </w:rPr>
              <w:t>Συμπερίληψη-Αλληλοσεβασμός</w:t>
            </w:r>
          </w:p>
          <w:p w14:paraId="677976A6" w14:textId="77777777" w:rsidR="00564531" w:rsidRDefault="00564531" w:rsidP="00AA6F6C">
            <w:pPr>
              <w:rPr>
                <w:rFonts w:asciiTheme="minorHAnsi" w:hAnsiTheme="minorHAnsi" w:cstheme="minorHAnsi"/>
                <w:i/>
                <w:iCs/>
                <w:sz w:val="20"/>
                <w:szCs w:val="20"/>
              </w:rPr>
            </w:pPr>
            <w:r>
              <w:rPr>
                <w:rFonts w:asciiTheme="minorHAnsi" w:hAnsiTheme="minorHAnsi" w:cstheme="minorHAnsi"/>
                <w:i/>
                <w:iCs/>
                <w:sz w:val="20"/>
                <w:szCs w:val="20"/>
              </w:rPr>
              <w:t>Τίτλος: «Συνεργασία στο Νηπιαγωγείο»</w:t>
            </w:r>
          </w:p>
          <w:p w14:paraId="544F3012" w14:textId="72659B51" w:rsidR="00564531" w:rsidRPr="00AA6F6C" w:rsidRDefault="00564531" w:rsidP="00AA6F6C">
            <w:pPr>
              <w:rPr>
                <w:rFonts w:asciiTheme="minorHAnsi" w:hAnsiTheme="minorHAnsi" w:cstheme="minorHAnsi"/>
                <w:i/>
                <w:iCs/>
                <w:sz w:val="20"/>
                <w:szCs w:val="20"/>
              </w:rPr>
            </w:pPr>
            <w:r>
              <w:rPr>
                <w:rFonts w:asciiTheme="minorHAnsi" w:hAnsiTheme="minorHAnsi" w:cstheme="minorHAnsi"/>
                <w:i/>
                <w:iCs/>
                <w:sz w:val="20"/>
                <w:szCs w:val="20"/>
              </w:rPr>
              <w:t xml:space="preserve">Υπεύθυνη Εκπαιδευτικός: Γιαννούλα </w:t>
            </w:r>
            <w:proofErr w:type="spellStart"/>
            <w:r>
              <w:rPr>
                <w:rFonts w:asciiTheme="minorHAnsi" w:hAnsiTheme="minorHAnsi" w:cstheme="minorHAnsi"/>
                <w:i/>
                <w:iCs/>
                <w:sz w:val="20"/>
                <w:szCs w:val="20"/>
              </w:rPr>
              <w:t>Μπίκου</w:t>
            </w:r>
            <w:proofErr w:type="spellEnd"/>
          </w:p>
        </w:tc>
      </w:tr>
      <w:tr w:rsidR="00AA6F6C" w:rsidRPr="00966B65" w14:paraId="652DE114" w14:textId="77777777" w:rsidTr="00AA6F6C">
        <w:trPr>
          <w:trHeight w:val="434"/>
        </w:trPr>
        <w:tc>
          <w:tcPr>
            <w:tcW w:w="2405" w:type="dxa"/>
            <w:tcBorders>
              <w:top w:val="single" w:sz="4" w:space="0" w:color="5B9BD4"/>
              <w:left w:val="single" w:sz="4" w:space="0" w:color="5B9BD4"/>
              <w:bottom w:val="single" w:sz="4" w:space="0" w:color="5B9BD4"/>
              <w:right w:val="single" w:sz="4" w:space="0" w:color="5B9BD4"/>
            </w:tcBorders>
            <w:shd w:val="clear" w:color="auto" w:fill="auto"/>
            <w:vAlign w:val="center"/>
          </w:tcPr>
          <w:p w14:paraId="71272B3E" w14:textId="0CD6F445" w:rsidR="00AA6F6C" w:rsidRPr="00AA6F6C" w:rsidRDefault="00AA6F6C" w:rsidP="00AA6F6C">
            <w:pPr>
              <w:rPr>
                <w:rFonts w:asciiTheme="minorHAnsi" w:hAnsiTheme="minorHAnsi" w:cstheme="minorHAnsi"/>
                <w:b/>
                <w:color w:val="000000"/>
              </w:rPr>
            </w:pPr>
            <w:r w:rsidRPr="001819D5">
              <w:rPr>
                <w:rFonts w:asciiTheme="minorHAnsi" w:hAnsiTheme="minorHAnsi" w:cstheme="minorHAnsi"/>
                <w:b/>
                <w:color w:val="000000"/>
              </w:rPr>
              <w:t>ως προς τη</w:t>
            </w:r>
            <w:r>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AA6F6C">
              <w:rPr>
                <w:rFonts w:asciiTheme="minorHAnsi" w:hAnsiTheme="minorHAnsi" w:cstheme="minorHAnsi"/>
                <w:b/>
                <w:color w:val="000000"/>
              </w:rPr>
              <w:t xml:space="preserve"> </w:t>
            </w:r>
          </w:p>
          <w:p w14:paraId="06B2E59C" w14:textId="77777777" w:rsidR="00AA6F6C" w:rsidRPr="00AA6F6C" w:rsidRDefault="00AA6F6C" w:rsidP="00AA6F6C">
            <w:pPr>
              <w:jc w:val="center"/>
              <w:rPr>
                <w:rFonts w:asciiTheme="minorHAnsi" w:hAnsiTheme="minorHAnsi" w:cstheme="minorHAnsi"/>
                <w:b/>
                <w:color w:val="000000"/>
              </w:rPr>
            </w:pPr>
            <w:r w:rsidRPr="00AA6F6C">
              <w:rPr>
                <w:rFonts w:asciiTheme="minorHAnsi" w:hAnsiTheme="minorHAnsi" w:cstheme="minorHAnsi"/>
                <w:b/>
                <w:color w:val="000000"/>
              </w:rPr>
              <w:drawing>
                <wp:inline distT="0" distB="0" distL="114300" distR="114300" wp14:anchorId="2C20B042" wp14:editId="7D1699CE">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67C7C847" w14:textId="77777777" w:rsidR="00AA6F6C" w:rsidRDefault="00AA6F6C" w:rsidP="00AA6F6C">
            <w:pPr>
              <w:rPr>
                <w:rFonts w:asciiTheme="minorHAnsi" w:hAnsiTheme="minorHAnsi" w:cstheme="minorHAnsi"/>
                <w:b/>
                <w:color w:val="000000"/>
                <w:lang w:val="en-US"/>
              </w:rPr>
            </w:pPr>
            <w:r w:rsidRPr="00AA6F6C">
              <w:rPr>
                <w:rFonts w:asciiTheme="minorHAnsi" w:hAnsiTheme="minorHAnsi" w:cstheme="minorHAnsi"/>
                <w:b/>
                <w:color w:val="000000"/>
              </w:rPr>
              <w:t>Δημιουργώ και Καινοτομώ- Δημιουργική Σκέψη και Πρωτοβουλία</w:t>
            </w:r>
          </w:p>
          <w:p w14:paraId="362D8F15" w14:textId="77777777" w:rsidR="00AD2D36" w:rsidRDefault="00AD2D36" w:rsidP="00AA6F6C">
            <w:pPr>
              <w:rPr>
                <w:rFonts w:asciiTheme="minorHAnsi" w:hAnsiTheme="minorHAnsi" w:cstheme="minorHAnsi"/>
                <w:b/>
                <w:color w:val="000000"/>
              </w:rPr>
            </w:pPr>
            <w:r>
              <w:rPr>
                <w:rFonts w:asciiTheme="minorHAnsi" w:hAnsiTheme="minorHAnsi" w:cstheme="minorHAnsi"/>
                <w:b/>
                <w:color w:val="000000"/>
              </w:rPr>
              <w:t>Δεκέμβριος 2022- Ιανουάριος 2023</w:t>
            </w:r>
          </w:p>
          <w:p w14:paraId="181F3D5C" w14:textId="5EBF8779" w:rsidR="00AD2D36" w:rsidRPr="00AD2D36" w:rsidRDefault="00AD2D36" w:rsidP="00AA6F6C">
            <w:pPr>
              <w:rPr>
                <w:rFonts w:asciiTheme="minorHAnsi" w:hAnsiTheme="minorHAnsi" w:cstheme="minorHAnsi"/>
                <w:b/>
                <w:color w:val="000000"/>
              </w:rPr>
            </w:pPr>
            <w:r>
              <w:rPr>
                <w:rFonts w:asciiTheme="minorHAnsi" w:hAnsiTheme="minorHAnsi" w:cstheme="minorHAnsi"/>
                <w:b/>
                <w:color w:val="000000"/>
              </w:rPr>
              <w:t>Διάρκεια: 7 εβδομάδες περίπου (7 εργαστήρια)</w:t>
            </w:r>
          </w:p>
        </w:tc>
        <w:tc>
          <w:tcPr>
            <w:tcW w:w="6662" w:type="dxa"/>
            <w:tcBorders>
              <w:top w:val="single" w:sz="4" w:space="0" w:color="5B9BD4"/>
              <w:left w:val="single" w:sz="4" w:space="0" w:color="5B9BD4"/>
              <w:bottom w:val="single" w:sz="4" w:space="0" w:color="5B9BD4"/>
              <w:right w:val="single" w:sz="4" w:space="0" w:color="5B9BD4"/>
            </w:tcBorders>
            <w:vAlign w:val="center"/>
          </w:tcPr>
          <w:p w14:paraId="449F013F" w14:textId="77777777" w:rsidR="00AA6F6C" w:rsidRDefault="00AA6F6C" w:rsidP="00AA6F6C">
            <w:pPr>
              <w:rPr>
                <w:rFonts w:asciiTheme="minorHAnsi" w:hAnsiTheme="minorHAnsi" w:cstheme="minorHAnsi"/>
                <w:i/>
                <w:iCs/>
                <w:sz w:val="20"/>
                <w:szCs w:val="20"/>
              </w:rPr>
            </w:pPr>
            <w:proofErr w:type="spellStart"/>
            <w:r w:rsidRPr="00AA6F6C">
              <w:rPr>
                <w:rFonts w:asciiTheme="minorHAnsi" w:hAnsiTheme="minorHAnsi" w:cstheme="minorHAnsi"/>
                <w:i/>
                <w:iCs/>
                <w:sz w:val="20"/>
                <w:szCs w:val="20"/>
              </w:rPr>
              <w:t>Υποθεματική</w:t>
            </w:r>
            <w:proofErr w:type="spellEnd"/>
            <w:r w:rsidRPr="00AA6F6C">
              <w:rPr>
                <w:rFonts w:asciiTheme="minorHAnsi" w:hAnsiTheme="minorHAnsi" w:cstheme="minorHAnsi"/>
                <w:i/>
                <w:iCs/>
                <w:sz w:val="20"/>
                <w:szCs w:val="20"/>
              </w:rPr>
              <w:t xml:space="preserve"> : STEM/Εκπαιδευτική Ρομποτική</w:t>
            </w:r>
          </w:p>
          <w:p w14:paraId="3D921B32" w14:textId="5D5BFBA3" w:rsidR="00AD2D36" w:rsidRPr="006B2777" w:rsidRDefault="00AD2D36" w:rsidP="00AA6F6C">
            <w:pPr>
              <w:rPr>
                <w:rFonts w:asciiTheme="minorHAnsi" w:hAnsiTheme="minorHAnsi" w:cstheme="minorHAnsi"/>
                <w:i/>
                <w:iCs/>
                <w:sz w:val="20"/>
                <w:szCs w:val="20"/>
              </w:rPr>
            </w:pPr>
            <w:r>
              <w:rPr>
                <w:rFonts w:asciiTheme="minorHAnsi" w:hAnsiTheme="minorHAnsi" w:cstheme="minorHAnsi"/>
                <w:i/>
                <w:iCs/>
                <w:sz w:val="20"/>
                <w:szCs w:val="20"/>
              </w:rPr>
              <w:t>Τίτλος: «</w:t>
            </w:r>
            <w:proofErr w:type="spellStart"/>
            <w:r>
              <w:rPr>
                <w:rFonts w:asciiTheme="minorHAnsi" w:hAnsiTheme="minorHAnsi" w:cstheme="minorHAnsi"/>
                <w:i/>
                <w:iCs/>
                <w:sz w:val="20"/>
                <w:szCs w:val="20"/>
              </w:rPr>
              <w:t>Οικολογώντας</w:t>
            </w:r>
            <w:proofErr w:type="spellEnd"/>
            <w:r>
              <w:rPr>
                <w:rFonts w:asciiTheme="minorHAnsi" w:hAnsiTheme="minorHAnsi" w:cstheme="minorHAnsi"/>
                <w:i/>
                <w:iCs/>
                <w:sz w:val="20"/>
                <w:szCs w:val="20"/>
              </w:rPr>
              <w:t xml:space="preserve"> το χώρο μου στο Νηπιαγωγείο με δραστηριότητες </w:t>
            </w:r>
            <w:r>
              <w:rPr>
                <w:rFonts w:asciiTheme="minorHAnsi" w:hAnsiTheme="minorHAnsi" w:cstheme="minorHAnsi"/>
                <w:i/>
                <w:iCs/>
                <w:sz w:val="20"/>
                <w:szCs w:val="20"/>
                <w:lang w:val="en-US"/>
              </w:rPr>
              <w:t>STAEM</w:t>
            </w:r>
            <w:r w:rsidR="006B2777">
              <w:rPr>
                <w:rFonts w:asciiTheme="minorHAnsi" w:hAnsiTheme="minorHAnsi" w:cstheme="minorHAnsi"/>
                <w:i/>
                <w:iCs/>
                <w:sz w:val="20"/>
                <w:szCs w:val="20"/>
              </w:rPr>
              <w:t>»</w:t>
            </w:r>
          </w:p>
          <w:p w14:paraId="0181A1EE" w14:textId="67209382" w:rsidR="00AD2D36" w:rsidRPr="00AD2D36" w:rsidRDefault="00AD2D36" w:rsidP="00AA6F6C">
            <w:pPr>
              <w:rPr>
                <w:rFonts w:asciiTheme="minorHAnsi" w:hAnsiTheme="minorHAnsi" w:cstheme="minorHAnsi"/>
                <w:i/>
                <w:iCs/>
                <w:sz w:val="20"/>
                <w:szCs w:val="20"/>
                <w:lang w:val="en-US"/>
              </w:rPr>
            </w:pPr>
            <w:r>
              <w:rPr>
                <w:rFonts w:asciiTheme="minorHAnsi" w:hAnsiTheme="minorHAnsi" w:cstheme="minorHAnsi"/>
                <w:i/>
                <w:iCs/>
                <w:sz w:val="20"/>
                <w:szCs w:val="20"/>
              </w:rPr>
              <w:t xml:space="preserve">Υπεύθυνη Εκπαιδευτικός: Γιαννούλα </w:t>
            </w:r>
            <w:proofErr w:type="spellStart"/>
            <w:r>
              <w:rPr>
                <w:rFonts w:asciiTheme="minorHAnsi" w:hAnsiTheme="minorHAnsi" w:cstheme="minorHAnsi"/>
                <w:i/>
                <w:iCs/>
                <w:sz w:val="20"/>
                <w:szCs w:val="20"/>
              </w:rPr>
              <w:t>Μπίκου</w:t>
            </w:r>
            <w:proofErr w:type="spellEnd"/>
          </w:p>
        </w:tc>
      </w:tr>
      <w:tr w:rsidR="00AA6F6C" w:rsidRPr="00966B65" w14:paraId="0964EDA8" w14:textId="77777777" w:rsidTr="00AA6F6C">
        <w:trPr>
          <w:trHeight w:val="434"/>
        </w:trPr>
        <w:tc>
          <w:tcPr>
            <w:tcW w:w="2405" w:type="dxa"/>
            <w:tcBorders>
              <w:top w:val="single" w:sz="4" w:space="0" w:color="5B9BD4"/>
              <w:left w:val="single" w:sz="4" w:space="0" w:color="5B9BD4"/>
              <w:bottom w:val="single" w:sz="4" w:space="0" w:color="5B9BD4"/>
              <w:right w:val="single" w:sz="4" w:space="0" w:color="5B9BD4"/>
            </w:tcBorders>
            <w:shd w:val="clear" w:color="auto" w:fill="auto"/>
            <w:vAlign w:val="center"/>
          </w:tcPr>
          <w:p w14:paraId="02D7E998" w14:textId="77777777" w:rsidR="00AA6F6C" w:rsidRPr="00AA6F6C" w:rsidRDefault="00AA6F6C" w:rsidP="00AA6F6C">
            <w:pPr>
              <w:rPr>
                <w:rFonts w:asciiTheme="minorHAnsi" w:hAnsiTheme="minorHAnsi" w:cstheme="minorHAnsi"/>
                <w:b/>
                <w:color w:val="000000"/>
              </w:rPr>
            </w:pPr>
            <w:r w:rsidRPr="001819D5">
              <w:rPr>
                <w:rFonts w:asciiTheme="minorHAnsi" w:hAnsiTheme="minorHAnsi" w:cstheme="minorHAnsi"/>
                <w:b/>
                <w:color w:val="000000"/>
              </w:rPr>
              <w:t>ως προς τη Θεματική Ενότητα</w:t>
            </w:r>
            <w:r w:rsidRPr="00AA6F6C">
              <w:rPr>
                <w:rFonts w:asciiTheme="minorHAnsi" w:hAnsiTheme="minorHAnsi" w:cstheme="minorHAnsi"/>
                <w:b/>
                <w:color w:val="000000"/>
              </w:rPr>
              <w:t xml:space="preserve"> </w:t>
            </w:r>
          </w:p>
          <w:p w14:paraId="30290C37" w14:textId="77777777" w:rsidR="00AA6F6C" w:rsidRPr="00AA6F6C" w:rsidRDefault="00AA6F6C" w:rsidP="00AA6F6C">
            <w:pPr>
              <w:jc w:val="center"/>
              <w:rPr>
                <w:rFonts w:asciiTheme="minorHAnsi" w:hAnsiTheme="minorHAnsi" w:cstheme="minorHAnsi"/>
                <w:b/>
                <w:color w:val="000000"/>
              </w:rPr>
            </w:pPr>
            <w:r w:rsidRPr="00AA6F6C">
              <w:rPr>
                <w:rFonts w:asciiTheme="minorHAnsi" w:hAnsiTheme="minorHAnsi" w:cstheme="minorHAnsi"/>
                <w:b/>
                <w:color w:val="000000"/>
              </w:rPr>
              <w:drawing>
                <wp:inline distT="0" distB="0" distL="114300" distR="114300" wp14:anchorId="7FFE0D82" wp14:editId="50593F5E">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9600" cy="571500"/>
                          </a:xfrm>
                          <a:prstGeom prst="rect">
                            <a:avLst/>
                          </a:prstGeom>
                          <a:ln/>
                        </pic:spPr>
                      </pic:pic>
                    </a:graphicData>
                  </a:graphic>
                </wp:inline>
              </w:drawing>
            </w:r>
          </w:p>
          <w:p w14:paraId="2CD17528" w14:textId="77777777" w:rsidR="00AA6F6C" w:rsidRDefault="00AA6F6C" w:rsidP="00AA6F6C">
            <w:pP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p w14:paraId="3A4B6791" w14:textId="77777777" w:rsidR="006B2777" w:rsidRDefault="006B2777" w:rsidP="00AA6F6C">
            <w:pPr>
              <w:rPr>
                <w:rFonts w:asciiTheme="minorHAnsi" w:hAnsiTheme="minorHAnsi" w:cstheme="minorHAnsi"/>
                <w:b/>
                <w:color w:val="000000"/>
              </w:rPr>
            </w:pPr>
            <w:r>
              <w:rPr>
                <w:rFonts w:asciiTheme="minorHAnsi" w:hAnsiTheme="minorHAnsi" w:cstheme="minorHAnsi"/>
                <w:b/>
                <w:color w:val="000000"/>
              </w:rPr>
              <w:t>Φεβρουάριος- Μάρτιος 2023</w:t>
            </w:r>
          </w:p>
          <w:p w14:paraId="31C662F7" w14:textId="38A3BBA8" w:rsidR="006B2777" w:rsidRDefault="006B2777" w:rsidP="00AA6F6C">
            <w:pPr>
              <w:rPr>
                <w:rFonts w:asciiTheme="minorHAnsi" w:hAnsiTheme="minorHAnsi" w:cstheme="minorHAnsi"/>
                <w:b/>
                <w:color w:val="000000"/>
              </w:rPr>
            </w:pPr>
            <w:r>
              <w:rPr>
                <w:rFonts w:asciiTheme="minorHAnsi" w:hAnsiTheme="minorHAnsi" w:cstheme="minorHAnsi"/>
                <w:b/>
                <w:color w:val="000000"/>
              </w:rPr>
              <w:t>Διάρκεια: 7 εβδομάδες περίπου (7 εργαστήρια)</w:t>
            </w:r>
          </w:p>
        </w:tc>
        <w:tc>
          <w:tcPr>
            <w:tcW w:w="6662" w:type="dxa"/>
            <w:tcBorders>
              <w:top w:val="single" w:sz="4" w:space="0" w:color="5B9BD4"/>
              <w:left w:val="single" w:sz="4" w:space="0" w:color="5B9BD4"/>
              <w:bottom w:val="single" w:sz="4" w:space="0" w:color="5B9BD4"/>
              <w:right w:val="single" w:sz="4" w:space="0" w:color="5B9BD4"/>
            </w:tcBorders>
            <w:vAlign w:val="center"/>
          </w:tcPr>
          <w:p w14:paraId="12ACFDF5" w14:textId="77777777" w:rsidR="00AA6F6C" w:rsidRDefault="00AA6F6C" w:rsidP="00AA6F6C">
            <w:pPr>
              <w:rPr>
                <w:rFonts w:asciiTheme="minorHAnsi" w:hAnsiTheme="minorHAnsi" w:cstheme="minorHAnsi"/>
                <w:i/>
                <w:iCs/>
                <w:sz w:val="20"/>
                <w:szCs w:val="20"/>
              </w:rPr>
            </w:pPr>
            <w:proofErr w:type="spellStart"/>
            <w:r w:rsidRPr="00AA6F6C">
              <w:rPr>
                <w:rFonts w:asciiTheme="minorHAnsi" w:hAnsiTheme="minorHAnsi" w:cstheme="minorHAnsi"/>
                <w:i/>
                <w:iCs/>
                <w:sz w:val="20"/>
                <w:szCs w:val="20"/>
              </w:rPr>
              <w:t>Υποθεματική</w:t>
            </w:r>
            <w:proofErr w:type="spellEnd"/>
            <w:r w:rsidRPr="00AA6F6C">
              <w:rPr>
                <w:rFonts w:asciiTheme="minorHAnsi" w:hAnsiTheme="minorHAnsi" w:cstheme="minorHAnsi"/>
                <w:i/>
                <w:iCs/>
                <w:sz w:val="20"/>
                <w:szCs w:val="20"/>
              </w:rPr>
              <w:t>: Παγκόσμια και Τοπική Φυσική Κληρονομιά</w:t>
            </w:r>
          </w:p>
          <w:p w14:paraId="259946DC" w14:textId="4D741B68" w:rsidR="00AD2D36" w:rsidRPr="00AD2D36" w:rsidRDefault="00AD2D36" w:rsidP="00AD2D36">
            <w:pPr>
              <w:rPr>
                <w:rFonts w:asciiTheme="minorHAnsi" w:hAnsiTheme="minorHAnsi" w:cstheme="minorHAnsi"/>
                <w:i/>
                <w:iCs/>
                <w:sz w:val="20"/>
                <w:szCs w:val="20"/>
              </w:rPr>
            </w:pPr>
            <w:r>
              <w:rPr>
                <w:rFonts w:asciiTheme="minorHAnsi" w:hAnsiTheme="minorHAnsi" w:cstheme="minorHAnsi"/>
                <w:i/>
                <w:iCs/>
                <w:sz w:val="20"/>
                <w:szCs w:val="20"/>
              </w:rPr>
              <w:t>Τίτλος: «</w:t>
            </w:r>
            <w:r w:rsidR="006B2777">
              <w:rPr>
                <w:rFonts w:asciiTheme="minorHAnsi" w:hAnsiTheme="minorHAnsi" w:cstheme="minorHAnsi"/>
                <w:i/>
                <w:iCs/>
                <w:sz w:val="20"/>
                <w:szCs w:val="20"/>
              </w:rPr>
              <w:t>Για αρχή, το έδαφος …στο Νηπιαγωγείο»</w:t>
            </w:r>
          </w:p>
          <w:p w14:paraId="22CF6510" w14:textId="04401D99" w:rsidR="00AD2D36" w:rsidRPr="00AA6F6C" w:rsidRDefault="00AD2D36" w:rsidP="00AD2D36">
            <w:pPr>
              <w:rPr>
                <w:rFonts w:asciiTheme="minorHAnsi" w:hAnsiTheme="minorHAnsi" w:cstheme="minorHAnsi"/>
                <w:i/>
                <w:iCs/>
                <w:sz w:val="20"/>
                <w:szCs w:val="20"/>
              </w:rPr>
            </w:pPr>
            <w:r>
              <w:rPr>
                <w:rFonts w:asciiTheme="minorHAnsi" w:hAnsiTheme="minorHAnsi" w:cstheme="minorHAnsi"/>
                <w:i/>
                <w:iCs/>
                <w:sz w:val="20"/>
                <w:szCs w:val="20"/>
              </w:rPr>
              <w:t xml:space="preserve">Υπεύθυνη Εκπαιδευτικός: Γιαννούλα </w:t>
            </w:r>
            <w:proofErr w:type="spellStart"/>
            <w:r>
              <w:rPr>
                <w:rFonts w:asciiTheme="minorHAnsi" w:hAnsiTheme="minorHAnsi" w:cstheme="minorHAnsi"/>
                <w:i/>
                <w:iCs/>
                <w:sz w:val="20"/>
                <w:szCs w:val="20"/>
              </w:rPr>
              <w:t>Μπίκου</w:t>
            </w:r>
            <w:proofErr w:type="spellEnd"/>
          </w:p>
        </w:tc>
      </w:tr>
      <w:tr w:rsidR="00BC5617" w:rsidRPr="00966B65" w14:paraId="2FF25F99" w14:textId="77777777" w:rsidTr="00BC5617">
        <w:trPr>
          <w:trHeight w:val="699"/>
        </w:trPr>
        <w:tc>
          <w:tcPr>
            <w:tcW w:w="2405" w:type="dxa"/>
          </w:tcPr>
          <w:p w14:paraId="10794494" w14:textId="7513E9BB"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lastRenderedPageBreak/>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7C62E502" w14:textId="77777777" w:rsid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p w14:paraId="3DD02478" w14:textId="77777777" w:rsidR="006B2777" w:rsidRDefault="006B277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Απρίλιος-Μάιος 2023</w:t>
            </w:r>
          </w:p>
          <w:p w14:paraId="2D338B31" w14:textId="55A38352" w:rsidR="006B2777" w:rsidRPr="001819D5" w:rsidRDefault="006B277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Διάρκεια: 7 εβδομάδες περίπου (7 εργαστήρια)</w:t>
            </w:r>
          </w:p>
        </w:tc>
        <w:tc>
          <w:tcPr>
            <w:tcW w:w="6662" w:type="dxa"/>
          </w:tcPr>
          <w:p w14:paraId="230A835E" w14:textId="77777777" w:rsidR="00BC5617" w:rsidRDefault="00A401F9" w:rsidP="006B2777">
            <w:pPr>
              <w:spacing w:after="160" w:line="259" w:lineRule="auto"/>
              <w:rPr>
                <w:sz w:val="28"/>
                <w:szCs w:val="28"/>
              </w:rPr>
            </w:pPr>
            <w:r w:rsidRPr="005E2E08">
              <w:rPr>
                <w:sz w:val="28"/>
                <w:szCs w:val="28"/>
              </w:rPr>
              <w:lastRenderedPageBreak/>
              <w:t xml:space="preserve"> </w:t>
            </w:r>
          </w:p>
          <w:p w14:paraId="655E69C3" w14:textId="0746B4F6" w:rsidR="006B2777" w:rsidRDefault="006B2777" w:rsidP="006B2777">
            <w:pPr>
              <w:rPr>
                <w:rFonts w:asciiTheme="minorHAnsi" w:hAnsiTheme="minorHAnsi" w:cstheme="minorHAnsi"/>
                <w:i/>
                <w:iCs/>
                <w:sz w:val="20"/>
                <w:szCs w:val="20"/>
              </w:rPr>
            </w:pPr>
            <w:proofErr w:type="spellStart"/>
            <w:r w:rsidRPr="00AA6F6C">
              <w:rPr>
                <w:rFonts w:asciiTheme="minorHAnsi" w:hAnsiTheme="minorHAnsi" w:cstheme="minorHAnsi"/>
                <w:i/>
                <w:iCs/>
                <w:sz w:val="20"/>
                <w:szCs w:val="20"/>
              </w:rPr>
              <w:t>Υποθεματική</w:t>
            </w:r>
            <w:proofErr w:type="spellEnd"/>
            <w:r w:rsidRPr="00AA6F6C">
              <w:rPr>
                <w:rFonts w:asciiTheme="minorHAnsi" w:hAnsiTheme="minorHAnsi" w:cstheme="minorHAnsi"/>
                <w:i/>
                <w:iCs/>
                <w:sz w:val="20"/>
                <w:szCs w:val="20"/>
              </w:rPr>
              <w:t xml:space="preserve">: </w:t>
            </w:r>
            <w:r>
              <w:rPr>
                <w:rFonts w:asciiTheme="minorHAnsi" w:hAnsiTheme="minorHAnsi" w:cstheme="minorHAnsi"/>
                <w:i/>
                <w:iCs/>
                <w:sz w:val="20"/>
                <w:szCs w:val="20"/>
              </w:rPr>
              <w:t>Οδική ασφάλεια</w:t>
            </w:r>
          </w:p>
          <w:p w14:paraId="720C5C04" w14:textId="5680F8D6" w:rsidR="006B2777" w:rsidRPr="00AD2D36" w:rsidRDefault="006B2777" w:rsidP="006B2777">
            <w:pPr>
              <w:rPr>
                <w:rFonts w:asciiTheme="minorHAnsi" w:hAnsiTheme="minorHAnsi" w:cstheme="minorHAnsi"/>
                <w:i/>
                <w:iCs/>
                <w:sz w:val="20"/>
                <w:szCs w:val="20"/>
              </w:rPr>
            </w:pPr>
            <w:r>
              <w:rPr>
                <w:rFonts w:asciiTheme="minorHAnsi" w:hAnsiTheme="minorHAnsi" w:cstheme="minorHAnsi"/>
                <w:i/>
                <w:iCs/>
                <w:sz w:val="20"/>
                <w:szCs w:val="20"/>
              </w:rPr>
              <w:t>Τίτλος: «</w:t>
            </w:r>
            <w:r>
              <w:rPr>
                <w:rFonts w:asciiTheme="minorHAnsi" w:hAnsiTheme="minorHAnsi" w:cstheme="minorHAnsi"/>
                <w:i/>
                <w:iCs/>
                <w:sz w:val="20"/>
                <w:szCs w:val="20"/>
              </w:rPr>
              <w:t>Του δρόμου το ασφαλές</w:t>
            </w:r>
            <w:r>
              <w:rPr>
                <w:rFonts w:asciiTheme="minorHAnsi" w:hAnsiTheme="minorHAnsi" w:cstheme="minorHAnsi"/>
                <w:i/>
                <w:iCs/>
                <w:sz w:val="20"/>
                <w:szCs w:val="20"/>
              </w:rPr>
              <w:t>»</w:t>
            </w:r>
          </w:p>
          <w:p w14:paraId="2D6FAAA6" w14:textId="5F330128" w:rsidR="006B2777" w:rsidRPr="005E2E08" w:rsidRDefault="006B2777" w:rsidP="006B2777">
            <w:pPr>
              <w:spacing w:after="160" w:line="259" w:lineRule="auto"/>
              <w:rPr>
                <w:rFonts w:asciiTheme="minorHAnsi" w:hAnsiTheme="minorHAnsi" w:cstheme="minorHAnsi"/>
                <w:szCs w:val="24"/>
                <w:lang w:val="en-US"/>
              </w:rPr>
            </w:pPr>
            <w:r>
              <w:rPr>
                <w:rFonts w:asciiTheme="minorHAnsi" w:hAnsiTheme="minorHAnsi" w:cstheme="minorHAnsi"/>
                <w:i/>
                <w:iCs/>
                <w:sz w:val="20"/>
                <w:szCs w:val="20"/>
              </w:rPr>
              <w:lastRenderedPageBreak/>
              <w:t xml:space="preserve">Υπεύθυνη Εκπαιδευτικός: Γιαννούλα </w:t>
            </w:r>
            <w:proofErr w:type="spellStart"/>
            <w:r>
              <w:rPr>
                <w:rFonts w:asciiTheme="minorHAnsi" w:hAnsiTheme="minorHAnsi" w:cstheme="minorHAnsi"/>
                <w:i/>
                <w:iCs/>
                <w:sz w:val="20"/>
                <w:szCs w:val="20"/>
              </w:rPr>
              <w:t>Μπίκου</w:t>
            </w:r>
            <w:proofErr w:type="spellEnd"/>
          </w:p>
        </w:tc>
      </w:tr>
      <w:tr w:rsidR="004F0EB4" w:rsidRPr="00966B65" w14:paraId="4D5C0682" w14:textId="77777777" w:rsidTr="00180B3B">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lastRenderedPageBreak/>
              <w:t>Αναμενόμενο όφελος ως προς το σχολικό κλίμα</w:t>
            </w:r>
          </w:p>
        </w:tc>
        <w:tc>
          <w:tcPr>
            <w:tcW w:w="6662" w:type="dxa"/>
          </w:tcPr>
          <w:p w14:paraId="7A4F4020" w14:textId="00B833EB" w:rsidR="00BC3042" w:rsidRPr="00A141D1" w:rsidRDefault="00A141D1" w:rsidP="00BC3042">
            <w:pPr>
              <w:rPr>
                <w:rFonts w:asciiTheme="minorHAnsi" w:hAnsiTheme="minorHAnsi" w:cstheme="minorHAnsi"/>
                <w:szCs w:val="24"/>
              </w:rPr>
            </w:pPr>
            <w:r>
              <w:rPr>
                <w:rFonts w:asciiTheme="minorHAnsi" w:hAnsiTheme="minorHAnsi" w:cstheme="minorHAnsi"/>
                <w:szCs w:val="24"/>
              </w:rPr>
              <w:t xml:space="preserve">Βελτίωση του σχολικού κλίματος </w:t>
            </w:r>
            <w:r w:rsidR="00124965">
              <w:rPr>
                <w:rFonts w:asciiTheme="minorHAnsi" w:hAnsiTheme="minorHAnsi" w:cstheme="minorHAnsi"/>
                <w:szCs w:val="24"/>
              </w:rPr>
              <w:t xml:space="preserve"> μέσα από τη συνεργασία και τη συμμετοχή όλων στις δράσεις.</w:t>
            </w:r>
            <w:r w:rsidR="00BC3042">
              <w:rPr>
                <w:rFonts w:asciiTheme="minorHAnsi" w:hAnsiTheme="minorHAnsi" w:cstheme="minorHAnsi"/>
                <w:szCs w:val="24"/>
              </w:rPr>
              <w:t xml:space="preserve"> Συγκεκριμένα αναμένουμε τη δ</w:t>
            </w:r>
            <w:r w:rsidR="00BC3042">
              <w:rPr>
                <w:rFonts w:asciiTheme="minorHAnsi" w:hAnsiTheme="minorHAnsi" w:cstheme="minorHAnsi"/>
                <w:szCs w:val="24"/>
              </w:rPr>
              <w:t xml:space="preserve">ημιουργία κλίματος εμπιστοσύνης και γόνιμης συνεργασίας τόσο μεταξύ των μαθητών όσο και μεταξύ των εκπαιδευτικών. Επίσης, </w:t>
            </w:r>
            <w:r w:rsidR="00BC3042">
              <w:rPr>
                <w:rFonts w:asciiTheme="minorHAnsi" w:hAnsiTheme="minorHAnsi" w:cstheme="minorHAnsi"/>
                <w:szCs w:val="24"/>
              </w:rPr>
              <w:t xml:space="preserve">θα είναι όφελος η </w:t>
            </w:r>
            <w:r w:rsidR="00BC3042">
              <w:rPr>
                <w:rFonts w:asciiTheme="minorHAnsi" w:hAnsiTheme="minorHAnsi" w:cstheme="minorHAnsi"/>
                <w:szCs w:val="24"/>
              </w:rPr>
              <w:t xml:space="preserve">συνειδητοποίηση της ανάγκης μετάβασης από το «εγώ» στο «εμείς», καθώς και </w:t>
            </w:r>
            <w:r w:rsidR="00BC3042">
              <w:rPr>
                <w:rFonts w:asciiTheme="minorHAnsi" w:hAnsiTheme="minorHAnsi" w:cstheme="minorHAnsi"/>
                <w:szCs w:val="24"/>
              </w:rPr>
              <w:t xml:space="preserve">η </w:t>
            </w:r>
            <w:r w:rsidR="00BC3042">
              <w:rPr>
                <w:rFonts w:asciiTheme="minorHAnsi" w:hAnsiTheme="minorHAnsi" w:cstheme="minorHAnsi"/>
                <w:szCs w:val="24"/>
              </w:rPr>
              <w:t>συνακόλουθη κινητοποίηση των μαθητών και στην ανάληψη δράσης για το κοινό καλό</w:t>
            </w:r>
            <w:r w:rsidR="00BC3042">
              <w:rPr>
                <w:rFonts w:asciiTheme="minorHAnsi" w:hAnsiTheme="minorHAnsi" w:cstheme="minorHAnsi"/>
                <w:szCs w:val="24"/>
              </w:rPr>
              <w:t xml:space="preserve">, η </w:t>
            </w:r>
            <w:r w:rsidR="00BC3042">
              <w:rPr>
                <w:rFonts w:asciiTheme="minorHAnsi" w:hAnsiTheme="minorHAnsi" w:cstheme="minorHAnsi"/>
                <w:szCs w:val="24"/>
              </w:rPr>
              <w:t>ανάπτυξη και εδραίωση αξιών όπως η συνεργασία, ο σεβασμός στη γνώμη του άλλου, η αγάπη για τον συνάνθρωπο, η αλληλεγγύη, ο εθελοντισμός.</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C0EB44" w14:textId="0054A666" w:rsidR="004F0EB4" w:rsidRDefault="00433EB5" w:rsidP="00433EB5">
            <w:pPr>
              <w:rPr>
                <w:rFonts w:asciiTheme="minorHAnsi" w:hAnsiTheme="minorHAnsi" w:cstheme="minorHAnsi"/>
                <w:szCs w:val="24"/>
              </w:rPr>
            </w:pPr>
            <w:r>
              <w:rPr>
                <w:rFonts w:asciiTheme="minorHAnsi" w:hAnsiTheme="minorHAnsi" w:cstheme="minorHAnsi"/>
                <w:szCs w:val="24"/>
              </w:rPr>
              <w:t xml:space="preserve">Η ευαισθητοποίηση των παιδιών </w:t>
            </w:r>
            <w:r w:rsidR="00EB7E67">
              <w:rPr>
                <w:rFonts w:asciiTheme="minorHAnsi" w:hAnsiTheme="minorHAnsi" w:cstheme="minorHAnsi"/>
                <w:szCs w:val="24"/>
              </w:rPr>
              <w:t xml:space="preserve"> για τη φροντίδα του περιβάλλοντος, να αποδέχονται τη διαφορετικότητα, να υιοθετήσουν </w:t>
            </w:r>
            <w:r>
              <w:rPr>
                <w:rFonts w:asciiTheme="minorHAnsi" w:hAnsiTheme="minorHAnsi" w:cstheme="minorHAnsi"/>
                <w:szCs w:val="24"/>
              </w:rPr>
              <w:t xml:space="preserve">ασφαλή </w:t>
            </w:r>
            <w:r w:rsidR="00EB7E67">
              <w:rPr>
                <w:rFonts w:asciiTheme="minorHAnsi" w:hAnsiTheme="minorHAnsi" w:cstheme="minorHAnsi"/>
                <w:szCs w:val="24"/>
              </w:rPr>
              <w:t xml:space="preserve">τρόπο ζωής και να </w:t>
            </w:r>
            <w:r w:rsidR="005E2E08">
              <w:rPr>
                <w:rFonts w:asciiTheme="minorHAnsi" w:hAnsiTheme="minorHAnsi" w:cstheme="minorHAnsi"/>
                <w:szCs w:val="24"/>
              </w:rPr>
              <w:t>έρθουν σε επαφή με την τεχνολογία.</w:t>
            </w:r>
          </w:p>
          <w:p w14:paraId="1D7CE4B6" w14:textId="5ECE4429" w:rsidR="00433EB5" w:rsidRDefault="00433EB5" w:rsidP="00433EB5">
            <w:pPr>
              <w:rPr>
                <w:rFonts w:asciiTheme="minorHAnsi" w:hAnsiTheme="minorHAnsi" w:cstheme="minorHAnsi"/>
                <w:szCs w:val="24"/>
              </w:rPr>
            </w:pPr>
            <w:r>
              <w:rPr>
                <w:rFonts w:asciiTheme="minorHAnsi" w:hAnsiTheme="minorHAnsi" w:cstheme="minorHAnsi"/>
                <w:szCs w:val="24"/>
              </w:rPr>
              <w:t>Η ε</w:t>
            </w:r>
            <w:r>
              <w:rPr>
                <w:rFonts w:asciiTheme="minorHAnsi" w:hAnsiTheme="minorHAnsi" w:cstheme="minorHAnsi"/>
                <w:szCs w:val="24"/>
              </w:rPr>
              <w:t>νεργοποίηση των μαθητών κατά τη διαδικασία της διδασκαλίας-μάθησης.</w:t>
            </w:r>
          </w:p>
          <w:p w14:paraId="5B5ED9A8" w14:textId="2C42779C" w:rsidR="00433EB5" w:rsidRDefault="00433EB5" w:rsidP="00433EB5">
            <w:pPr>
              <w:rPr>
                <w:rFonts w:asciiTheme="minorHAnsi" w:hAnsiTheme="minorHAnsi" w:cstheme="minorHAnsi"/>
                <w:szCs w:val="24"/>
              </w:rPr>
            </w:pPr>
            <w:r>
              <w:rPr>
                <w:rFonts w:asciiTheme="minorHAnsi" w:hAnsiTheme="minorHAnsi" w:cstheme="minorHAnsi"/>
                <w:szCs w:val="24"/>
              </w:rPr>
              <w:t xml:space="preserve">Η δημιουργία ευκαιριών </w:t>
            </w:r>
            <w:r>
              <w:rPr>
                <w:rFonts w:asciiTheme="minorHAnsi" w:hAnsiTheme="minorHAnsi" w:cstheme="minorHAnsi"/>
                <w:szCs w:val="24"/>
              </w:rPr>
              <w:t xml:space="preserve"> στους μαθητές </w:t>
            </w:r>
            <w:r>
              <w:rPr>
                <w:rFonts w:asciiTheme="minorHAnsi" w:hAnsiTheme="minorHAnsi" w:cstheme="minorHAnsi"/>
                <w:szCs w:val="24"/>
              </w:rPr>
              <w:t>για ανάληψη ευθυνών, ανάπτυξη πρωτοβουλιών  και ικανότητα να συναποφασίζουν και ν</w:t>
            </w:r>
            <w:r>
              <w:rPr>
                <w:rFonts w:asciiTheme="minorHAnsi" w:hAnsiTheme="minorHAnsi" w:cstheme="minorHAnsi"/>
                <w:szCs w:val="24"/>
              </w:rPr>
              <w:t>α βιώνουν δημοκρατικές αρχές, με την επιδίωξη ν’ αναπτύξουν δημοκρατικό ήθος.</w:t>
            </w:r>
          </w:p>
          <w:p w14:paraId="60D0DD11" w14:textId="0CF36B19" w:rsidR="00433EB5" w:rsidRDefault="00433EB5" w:rsidP="00433EB5">
            <w:pPr>
              <w:rPr>
                <w:rFonts w:asciiTheme="minorHAnsi" w:hAnsiTheme="minorHAnsi" w:cstheme="minorHAnsi"/>
                <w:szCs w:val="24"/>
              </w:rPr>
            </w:pPr>
            <w:r>
              <w:rPr>
                <w:rFonts w:asciiTheme="minorHAnsi" w:hAnsiTheme="minorHAnsi" w:cstheme="minorHAnsi"/>
                <w:szCs w:val="24"/>
              </w:rPr>
              <w:t xml:space="preserve"> Κοινωνικοποίηση των μαθητών, προπάντων μέσω της βίωσης κοινωνικών καταστάσεων και ανάπτυξη κοινωνικού ήθους.</w:t>
            </w:r>
          </w:p>
          <w:p w14:paraId="47BDC99D" w14:textId="7160663C" w:rsidR="00433EB5" w:rsidRDefault="00433EB5" w:rsidP="00433EB5">
            <w:pPr>
              <w:rPr>
                <w:rFonts w:asciiTheme="minorHAnsi" w:hAnsiTheme="minorHAnsi" w:cstheme="minorHAnsi"/>
                <w:szCs w:val="24"/>
              </w:rPr>
            </w:pPr>
            <w:r>
              <w:rPr>
                <w:rFonts w:asciiTheme="minorHAnsi" w:hAnsiTheme="minorHAnsi" w:cstheme="minorHAnsi"/>
                <w:szCs w:val="24"/>
              </w:rPr>
              <w:t>Ανάπτυξη κοινωνικών σχέσεων μεταξύ των μαθητών με την από κοινού αντιμετώπιση κοινών προβλημάτων, διαμόρφωση ενός ευνοϊκού συναισθηματικού κλίματος και συμβολή στην ανάπτυξη αμοιβαίας εμπιστοσύνης.</w:t>
            </w:r>
          </w:p>
          <w:p w14:paraId="56EC7037" w14:textId="1A3F08EE" w:rsidR="00433EB5" w:rsidRDefault="00433EB5" w:rsidP="00433EB5">
            <w:pPr>
              <w:rPr>
                <w:rFonts w:asciiTheme="minorHAnsi" w:hAnsiTheme="minorHAnsi" w:cstheme="minorHAnsi"/>
                <w:szCs w:val="24"/>
              </w:rPr>
            </w:pPr>
            <w:r>
              <w:rPr>
                <w:rFonts w:asciiTheme="minorHAnsi" w:hAnsiTheme="minorHAnsi" w:cstheme="minorHAnsi"/>
                <w:szCs w:val="24"/>
              </w:rPr>
              <w:t>Ανάπτυξη της κοινωνικής συνείδησης των μαθητών μέσω της συνεργατικής ενεργοποίησης.</w:t>
            </w:r>
          </w:p>
          <w:p w14:paraId="6979FC16" w14:textId="7F46531F" w:rsidR="00433EB5" w:rsidRPr="00966B65" w:rsidRDefault="00433EB5" w:rsidP="00433EB5">
            <w:pPr>
              <w:rPr>
                <w:rFonts w:asciiTheme="minorHAnsi" w:hAnsiTheme="minorHAnsi" w:cstheme="minorHAnsi"/>
                <w:szCs w:val="24"/>
              </w:rPr>
            </w:pPr>
            <w:r>
              <w:rPr>
                <w:rFonts w:asciiTheme="minorHAnsi" w:hAnsiTheme="minorHAnsi" w:cstheme="minorHAnsi"/>
                <w:szCs w:val="24"/>
              </w:rPr>
              <w:t>Σταδιακή καλλιέργεια δεξιοτήτων του 21</w:t>
            </w:r>
            <w:r w:rsidRPr="00371A29">
              <w:rPr>
                <w:rFonts w:asciiTheme="minorHAnsi" w:hAnsiTheme="minorHAnsi" w:cstheme="minorHAnsi"/>
                <w:szCs w:val="24"/>
                <w:vertAlign w:val="superscript"/>
              </w:rPr>
              <w:t>ου</w:t>
            </w:r>
            <w:r>
              <w:rPr>
                <w:rFonts w:asciiTheme="minorHAnsi" w:hAnsiTheme="minorHAnsi" w:cstheme="minorHAnsi"/>
                <w:szCs w:val="24"/>
              </w:rPr>
              <w:t xml:space="preserve"> αι., δεξιοτήτων ζωής, νου, τεχνολογίας κι επιστήμης.</w:t>
            </w:r>
          </w:p>
        </w:tc>
      </w:tr>
      <w:tr w:rsidR="004F0EB4" w:rsidRPr="00966B65" w14:paraId="75CF24FB" w14:textId="77777777" w:rsidTr="00180B3B">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4177F17F" w14:textId="77777777" w:rsidR="004F0EB4" w:rsidRDefault="005E2E08" w:rsidP="004F0EB4">
            <w:pPr>
              <w:rPr>
                <w:rFonts w:asciiTheme="minorHAnsi" w:hAnsiTheme="minorHAnsi" w:cstheme="minorHAnsi"/>
                <w:szCs w:val="24"/>
              </w:rPr>
            </w:pPr>
            <w:r>
              <w:rPr>
                <w:rFonts w:asciiTheme="minorHAnsi" w:hAnsiTheme="minorHAnsi" w:cstheme="minorHAnsi"/>
                <w:szCs w:val="24"/>
              </w:rPr>
              <w:t>Βελτίωση συμπεριφορών στη σχολική καθημερινότητα.</w:t>
            </w:r>
          </w:p>
          <w:p w14:paraId="7F10F3EE" w14:textId="2EC4C03F" w:rsidR="006F6B12" w:rsidRDefault="006F6B12" w:rsidP="006F6B12">
            <w:pPr>
              <w:rPr>
                <w:rFonts w:asciiTheme="minorHAnsi" w:hAnsiTheme="minorHAnsi" w:cstheme="minorHAnsi"/>
                <w:szCs w:val="24"/>
              </w:rPr>
            </w:pPr>
            <w:r>
              <w:rPr>
                <w:rFonts w:asciiTheme="minorHAnsi" w:hAnsiTheme="minorHAnsi" w:cstheme="minorHAnsi"/>
                <w:szCs w:val="24"/>
              </w:rPr>
              <w:t>Σύσφιξη σχέσεων όλων των μελών της σχολικής κοινότητας, συνεργασία, αλληλεπίδραση</w:t>
            </w:r>
            <w:r w:rsidR="002C0961">
              <w:rPr>
                <w:rFonts w:asciiTheme="minorHAnsi" w:hAnsiTheme="minorHAnsi" w:cstheme="minorHAnsi"/>
                <w:szCs w:val="24"/>
              </w:rPr>
              <w:t xml:space="preserve"> ( μαθητών, εκπαιδευτικών</w:t>
            </w:r>
            <w:r w:rsidR="005B4AB2">
              <w:rPr>
                <w:rFonts w:asciiTheme="minorHAnsi" w:hAnsiTheme="minorHAnsi" w:cstheme="minorHAnsi"/>
                <w:szCs w:val="24"/>
              </w:rPr>
              <w:t xml:space="preserve">, γονέων </w:t>
            </w:r>
            <w:r w:rsidR="002C0961">
              <w:rPr>
                <w:rFonts w:asciiTheme="minorHAnsi" w:hAnsiTheme="minorHAnsi" w:cstheme="minorHAnsi"/>
                <w:szCs w:val="24"/>
              </w:rPr>
              <w:t>)</w:t>
            </w:r>
            <w:r w:rsidR="005B4AB2">
              <w:rPr>
                <w:rFonts w:asciiTheme="minorHAnsi" w:hAnsiTheme="minorHAnsi" w:cstheme="minorHAnsi"/>
                <w:szCs w:val="24"/>
              </w:rPr>
              <w:t xml:space="preserve"> και της ευρύτερης κοινωνίας (τοπικοί φορείς, άλλα σχολεία)</w:t>
            </w:r>
            <w:r>
              <w:rPr>
                <w:rFonts w:asciiTheme="minorHAnsi" w:hAnsiTheme="minorHAnsi" w:cstheme="minorHAnsi"/>
                <w:szCs w:val="24"/>
              </w:rPr>
              <w:t xml:space="preserve">. </w:t>
            </w:r>
          </w:p>
          <w:p w14:paraId="5DFE09E9" w14:textId="4D10015C" w:rsidR="006F6B12" w:rsidRPr="00966B65" w:rsidRDefault="005B4AB2" w:rsidP="005B4AB2">
            <w:pPr>
              <w:rPr>
                <w:rFonts w:asciiTheme="minorHAnsi" w:hAnsiTheme="minorHAnsi" w:cstheme="minorHAnsi"/>
                <w:szCs w:val="24"/>
              </w:rPr>
            </w:pPr>
            <w:r>
              <w:rPr>
                <w:rFonts w:asciiTheme="minorHAnsi" w:hAnsiTheme="minorHAnsi" w:cstheme="minorHAnsi"/>
                <w:szCs w:val="24"/>
              </w:rPr>
              <w:t xml:space="preserve">Δράσεις </w:t>
            </w:r>
            <w:r w:rsidR="006F6B12">
              <w:rPr>
                <w:rFonts w:asciiTheme="minorHAnsi" w:hAnsiTheme="minorHAnsi" w:cstheme="minorHAnsi"/>
                <w:szCs w:val="24"/>
              </w:rPr>
              <w:t>ενημέρωσης της σχολικής και τοπικής κοινότητας, παρουσίασης των αποτελεσμάτων και διάχυσής τους.</w:t>
            </w:r>
          </w:p>
        </w:tc>
      </w:tr>
      <w:tr w:rsidR="004F0EB4" w:rsidRPr="00966B65" w14:paraId="3E3F254F" w14:textId="77777777" w:rsidTr="00D403D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26356B50" w14:textId="77777777" w:rsidR="004F0EB4" w:rsidRDefault="005E2E08" w:rsidP="004F0EB4">
            <w:pPr>
              <w:rPr>
                <w:rFonts w:asciiTheme="minorHAnsi" w:hAnsiTheme="minorHAnsi" w:cstheme="minorHAnsi"/>
                <w:szCs w:val="24"/>
              </w:rPr>
            </w:pPr>
            <w:r>
              <w:rPr>
                <w:rFonts w:asciiTheme="minorHAnsi" w:hAnsiTheme="minorHAnsi" w:cstheme="minorHAnsi"/>
                <w:szCs w:val="24"/>
              </w:rPr>
              <w:t>Ευαισθητοποίηση και ενεργός συμμετοχή των εμπλεκόμενων φορέων.</w:t>
            </w:r>
          </w:p>
          <w:p w14:paraId="45D9592E" w14:textId="66855FC7" w:rsidR="005B4AB2" w:rsidRPr="00966B65" w:rsidRDefault="005B4AB2" w:rsidP="005B4AB2">
            <w:pPr>
              <w:rPr>
                <w:rFonts w:asciiTheme="minorHAnsi" w:hAnsiTheme="minorHAnsi" w:cstheme="minorHAnsi"/>
                <w:szCs w:val="24"/>
              </w:rPr>
            </w:pPr>
            <w:r>
              <w:rPr>
                <w:rFonts w:asciiTheme="minorHAnsi" w:hAnsiTheme="minorHAnsi" w:cstheme="minorHAnsi"/>
                <w:szCs w:val="24"/>
              </w:rPr>
              <w:t xml:space="preserve">Η </w:t>
            </w:r>
            <w:r>
              <w:rPr>
                <w:rFonts w:asciiTheme="minorHAnsi" w:hAnsiTheme="minorHAnsi" w:cstheme="minorHAnsi"/>
                <w:szCs w:val="24"/>
              </w:rPr>
              <w:t xml:space="preserve">διάχυση των αποτελεσμάτων των επιμέρους δράσεων ανά θεματικό κύκλο, </w:t>
            </w:r>
            <w:r>
              <w:rPr>
                <w:rFonts w:asciiTheme="minorHAnsi" w:hAnsiTheme="minorHAnsi" w:cstheme="minorHAnsi"/>
                <w:szCs w:val="24"/>
              </w:rPr>
              <w:t xml:space="preserve">θα πρέπει να επιφέρει </w:t>
            </w:r>
            <w:r>
              <w:rPr>
                <w:rFonts w:asciiTheme="minorHAnsi" w:hAnsiTheme="minorHAnsi" w:cstheme="minorHAnsi"/>
                <w:szCs w:val="24"/>
              </w:rPr>
              <w:t>συνολική ευαισθητοποίηση της τοπικής κοινότητας για ζητήματα που αφορούν το σύνολο της κοινωνίας</w:t>
            </w:r>
            <w:r>
              <w:rPr>
                <w:rFonts w:asciiTheme="minorHAnsi" w:hAnsiTheme="minorHAnsi" w:cstheme="minorHAnsi"/>
                <w:szCs w:val="24"/>
              </w:rPr>
              <w:t>,</w:t>
            </w:r>
            <w:r>
              <w:rPr>
                <w:rFonts w:asciiTheme="minorHAnsi" w:hAnsiTheme="minorHAnsi" w:cstheme="minorHAnsi"/>
                <w:szCs w:val="24"/>
              </w:rPr>
              <w:t xml:space="preserve"> ελπίζοντας ότι η ενημέρωση θα λειτουργήσει ε</w:t>
            </w:r>
            <w:r>
              <w:rPr>
                <w:rFonts w:asciiTheme="minorHAnsi" w:hAnsiTheme="minorHAnsi" w:cstheme="minorHAnsi"/>
                <w:szCs w:val="24"/>
              </w:rPr>
              <w:t xml:space="preserve">νισχυτικά στην ανάληψη ατομικής και </w:t>
            </w:r>
            <w:r>
              <w:rPr>
                <w:rFonts w:asciiTheme="minorHAnsi" w:hAnsiTheme="minorHAnsi" w:cstheme="minorHAnsi"/>
                <w:szCs w:val="24"/>
              </w:rPr>
              <w:t xml:space="preserve"> συλλογικής ευθύνης</w:t>
            </w:r>
            <w:r>
              <w:rPr>
                <w:rFonts w:asciiTheme="minorHAnsi" w:hAnsiTheme="minorHAnsi" w:cstheme="minorHAnsi"/>
                <w:szCs w:val="24"/>
              </w:rPr>
              <w:t>,</w:t>
            </w:r>
            <w:r>
              <w:rPr>
                <w:rFonts w:asciiTheme="minorHAnsi" w:hAnsiTheme="minorHAnsi" w:cstheme="minorHAnsi"/>
                <w:szCs w:val="24"/>
              </w:rPr>
              <w:t xml:space="preserve"> αλλά και πρωτοβουλιών για τη βελτίωση των θεμάτων που η σχολική μονάδα θα επεξεργαστεί στη διάρκεια της σχολικής χρονιάς.</w:t>
            </w:r>
          </w:p>
        </w:tc>
      </w:tr>
      <w:tr w:rsidR="004F0EB4" w:rsidRPr="00966B65" w14:paraId="56F0D10B" w14:textId="77777777" w:rsidTr="00180B3B">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lastRenderedPageBreak/>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56BFAF1A" w14:textId="77777777" w:rsidR="004F0EB4" w:rsidRDefault="005E2E08" w:rsidP="00BC5617">
            <w:pPr>
              <w:rPr>
                <w:rFonts w:asciiTheme="minorHAnsi" w:hAnsiTheme="minorHAnsi" w:cstheme="minorHAnsi"/>
                <w:szCs w:val="24"/>
              </w:rPr>
            </w:pPr>
            <w:r>
              <w:rPr>
                <w:rFonts w:asciiTheme="minorHAnsi" w:hAnsiTheme="minorHAnsi" w:cstheme="minorHAnsi"/>
                <w:szCs w:val="24"/>
              </w:rPr>
              <w:t>Οι δραστηριότητες  θα διαμορφωθούν κατά τέτοιο τρόπο ώστε να δοθεί ευκαιρία συμμετοχής και ανάληψης δράσης  σε όλους τους μαθητές.</w:t>
            </w:r>
          </w:p>
          <w:p w14:paraId="71AE9364" w14:textId="2BACB92B" w:rsidR="00093B62" w:rsidRDefault="00093B62" w:rsidP="00093B62">
            <w:pPr>
              <w:rPr>
                <w:rFonts w:asciiTheme="minorHAnsi" w:hAnsiTheme="minorHAnsi" w:cstheme="minorHAnsi"/>
                <w:szCs w:val="24"/>
              </w:rPr>
            </w:pPr>
            <w:r>
              <w:rPr>
                <w:rFonts w:asciiTheme="minorHAnsi" w:hAnsiTheme="minorHAnsi" w:cstheme="minorHAnsi"/>
                <w:szCs w:val="24"/>
              </w:rPr>
              <w:t>Θα γίνουν προσαρμογές σ</w:t>
            </w:r>
            <w:r>
              <w:rPr>
                <w:rFonts w:asciiTheme="minorHAnsi" w:hAnsiTheme="minorHAnsi" w:cstheme="minorHAnsi"/>
                <w:szCs w:val="24"/>
              </w:rPr>
              <w:t>τη διδακτική προσέγγιση</w:t>
            </w:r>
            <w:r>
              <w:rPr>
                <w:rFonts w:asciiTheme="minorHAnsi" w:hAnsiTheme="minorHAnsi" w:cstheme="minorHAnsi"/>
                <w:szCs w:val="24"/>
              </w:rPr>
              <w:t xml:space="preserve"> προς βοήθεια, συμμετοχή</w:t>
            </w:r>
            <w:r w:rsidR="0069418C">
              <w:rPr>
                <w:rFonts w:asciiTheme="minorHAnsi" w:hAnsiTheme="minorHAnsi" w:cstheme="minorHAnsi"/>
                <w:szCs w:val="24"/>
              </w:rPr>
              <w:t xml:space="preserve"> και ένταξη όλων των μαθητών στη μαθησιακή διαδικασία κατά τη διάρκεια της υλοποίησης των Εργαστηρίων Δεξιοτήτων</w:t>
            </w:r>
            <w:r>
              <w:rPr>
                <w:rFonts w:asciiTheme="minorHAnsi" w:hAnsiTheme="minorHAnsi" w:cstheme="minorHAnsi"/>
                <w:szCs w:val="24"/>
              </w:rPr>
              <w:t>. Θα συνεκτιμηθεί  ο</w:t>
            </w:r>
            <w:r>
              <w:rPr>
                <w:rFonts w:asciiTheme="minorHAnsi" w:hAnsiTheme="minorHAnsi" w:cstheme="minorHAnsi"/>
                <w:szCs w:val="24"/>
              </w:rPr>
              <w:t xml:space="preserve"> ρυθμό</w:t>
            </w:r>
            <w:r>
              <w:rPr>
                <w:rFonts w:asciiTheme="minorHAnsi" w:hAnsiTheme="minorHAnsi" w:cstheme="minorHAnsi"/>
                <w:szCs w:val="24"/>
              </w:rPr>
              <w:t>ς</w:t>
            </w:r>
            <w:r>
              <w:rPr>
                <w:rFonts w:asciiTheme="minorHAnsi" w:hAnsiTheme="minorHAnsi" w:cstheme="minorHAnsi"/>
                <w:szCs w:val="24"/>
              </w:rPr>
              <w:t xml:space="preserve"> και το πρ</w:t>
            </w:r>
            <w:r>
              <w:rPr>
                <w:rFonts w:asciiTheme="minorHAnsi" w:hAnsiTheme="minorHAnsi" w:cstheme="minorHAnsi"/>
                <w:szCs w:val="24"/>
              </w:rPr>
              <w:t xml:space="preserve">οφίλ μάθησης του κάθε μαθητή και θα </w:t>
            </w:r>
          </w:p>
          <w:p w14:paraId="126F67E1" w14:textId="72D8F7FE" w:rsidR="0069418C" w:rsidRPr="00966B65" w:rsidRDefault="00093B62" w:rsidP="00093B62">
            <w:pPr>
              <w:rPr>
                <w:rFonts w:asciiTheme="minorHAnsi" w:hAnsiTheme="minorHAnsi" w:cstheme="minorHAnsi"/>
                <w:szCs w:val="24"/>
              </w:rPr>
            </w:pPr>
            <w:r>
              <w:rPr>
                <w:rFonts w:asciiTheme="minorHAnsi" w:hAnsiTheme="minorHAnsi" w:cstheme="minorHAnsi"/>
                <w:szCs w:val="24"/>
              </w:rPr>
              <w:t xml:space="preserve">αξιοποιηθούν  στρατηγικές </w:t>
            </w:r>
            <w:r w:rsidR="0069418C">
              <w:rPr>
                <w:rFonts w:asciiTheme="minorHAnsi" w:hAnsiTheme="minorHAnsi" w:cstheme="minorHAnsi"/>
                <w:szCs w:val="24"/>
              </w:rPr>
              <w:t xml:space="preserve"> διδασκαλίας, </w:t>
            </w:r>
            <w:r>
              <w:rPr>
                <w:rFonts w:asciiTheme="minorHAnsi" w:hAnsiTheme="minorHAnsi" w:cstheme="minorHAnsi"/>
                <w:szCs w:val="24"/>
              </w:rPr>
              <w:t xml:space="preserve">κυρίως </w:t>
            </w:r>
            <w:r w:rsidR="0069418C">
              <w:rPr>
                <w:rFonts w:asciiTheme="minorHAnsi" w:hAnsiTheme="minorHAnsi" w:cstheme="minorHAnsi"/>
                <w:szCs w:val="24"/>
              </w:rPr>
              <w:t xml:space="preserve"> διαφοροποιημένης</w:t>
            </w:r>
            <w:r>
              <w:rPr>
                <w:rFonts w:asciiTheme="minorHAnsi" w:hAnsiTheme="minorHAnsi" w:cstheme="minorHAnsi"/>
                <w:szCs w:val="24"/>
              </w:rPr>
              <w:t xml:space="preserve">, </w:t>
            </w:r>
            <w:r w:rsidR="0069418C">
              <w:rPr>
                <w:rFonts w:asciiTheme="minorHAnsi" w:hAnsiTheme="minorHAnsi" w:cstheme="minorHAnsi"/>
                <w:szCs w:val="24"/>
              </w:rPr>
              <w:t xml:space="preserve"> αξιοποιώντας εποπτικό και ψηφιακό υλικό, όπως και βιωματικές δράσεις, </w:t>
            </w:r>
            <w:r>
              <w:rPr>
                <w:rFonts w:asciiTheme="minorHAnsi" w:hAnsiTheme="minorHAnsi" w:cstheme="minorHAnsi"/>
                <w:szCs w:val="24"/>
              </w:rPr>
              <w:t>ώστε να συμπεριληφθούν όλοι</w:t>
            </w:r>
            <w:r w:rsidR="0069418C">
              <w:rPr>
                <w:rFonts w:asciiTheme="minorHAnsi" w:hAnsiTheme="minorHAnsi" w:cstheme="minorHAnsi"/>
                <w:szCs w:val="24"/>
              </w:rPr>
              <w:t xml:space="preserve"> </w:t>
            </w:r>
            <w:r>
              <w:rPr>
                <w:rFonts w:asciiTheme="minorHAnsi" w:hAnsiTheme="minorHAnsi" w:cstheme="minorHAnsi"/>
                <w:szCs w:val="24"/>
              </w:rPr>
              <w:t>οι μαθητές.</w:t>
            </w:r>
          </w:p>
        </w:tc>
      </w:tr>
      <w:tr w:rsidR="004F0EB4" w:rsidRPr="00966B65" w14:paraId="25C64E7A" w14:textId="77777777" w:rsidTr="00180B3B">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587721E1" w14:textId="77777777" w:rsidR="004F0EB4" w:rsidRDefault="00CB48F2" w:rsidP="004F0EB4">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Δημοτικό Σχολείο </w:t>
            </w:r>
            <w:proofErr w:type="spellStart"/>
            <w:r>
              <w:rPr>
                <w:rFonts w:asciiTheme="minorHAnsi" w:eastAsiaTheme="minorHAnsi" w:hAnsiTheme="minorHAnsi" w:cstheme="minorHAnsi"/>
                <w:bCs/>
                <w:sz w:val="20"/>
                <w:szCs w:val="20"/>
              </w:rPr>
              <w:t>Σελιανιτίκω</w:t>
            </w:r>
            <w:r w:rsidR="0069418C">
              <w:rPr>
                <w:rFonts w:asciiTheme="minorHAnsi" w:eastAsiaTheme="minorHAnsi" w:hAnsiTheme="minorHAnsi" w:cstheme="minorHAnsi"/>
                <w:bCs/>
                <w:sz w:val="20"/>
                <w:szCs w:val="20"/>
              </w:rPr>
              <w:t>ν</w:t>
            </w:r>
            <w:proofErr w:type="spellEnd"/>
            <w:r w:rsidR="0069418C">
              <w:rPr>
                <w:rFonts w:asciiTheme="minorHAnsi" w:eastAsiaTheme="minorHAnsi" w:hAnsiTheme="minorHAnsi" w:cstheme="minorHAnsi"/>
                <w:bCs/>
                <w:sz w:val="20"/>
                <w:szCs w:val="20"/>
              </w:rPr>
              <w:t xml:space="preserve"> </w:t>
            </w:r>
          </w:p>
          <w:p w14:paraId="2C7F2940" w14:textId="77777777" w:rsidR="0069418C" w:rsidRDefault="0069418C" w:rsidP="004F0EB4">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Τοπική Κοινότητα</w:t>
            </w:r>
          </w:p>
          <w:p w14:paraId="23018AAF" w14:textId="77777777" w:rsidR="0069418C" w:rsidRDefault="00093B62" w:rsidP="004F0EB4">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Σύλλογος Γονέων</w:t>
            </w:r>
          </w:p>
          <w:p w14:paraId="7B22E939" w14:textId="77777777" w:rsidR="00093B62" w:rsidRDefault="00093B62" w:rsidP="004F0EB4">
            <w:pPr>
              <w:rPr>
                <w:rFonts w:asciiTheme="minorHAnsi" w:eastAsiaTheme="minorHAnsi" w:hAnsiTheme="minorHAnsi" w:cstheme="minorHAnsi"/>
                <w:bCs/>
                <w:sz w:val="20"/>
                <w:szCs w:val="20"/>
              </w:rPr>
            </w:pPr>
            <w:proofErr w:type="spellStart"/>
            <w:r>
              <w:rPr>
                <w:rFonts w:asciiTheme="minorHAnsi" w:eastAsiaTheme="minorHAnsi" w:hAnsiTheme="minorHAnsi" w:cstheme="minorHAnsi"/>
                <w:bCs/>
                <w:sz w:val="20"/>
                <w:szCs w:val="20"/>
              </w:rPr>
              <w:t>Φιλοπροοδευτικός</w:t>
            </w:r>
            <w:proofErr w:type="spellEnd"/>
            <w:r>
              <w:rPr>
                <w:rFonts w:asciiTheme="minorHAnsi" w:eastAsiaTheme="minorHAnsi" w:hAnsiTheme="minorHAnsi" w:cstheme="minorHAnsi"/>
                <w:bCs/>
                <w:sz w:val="20"/>
                <w:szCs w:val="20"/>
              </w:rPr>
              <w:t xml:space="preserve"> Όμιλος </w:t>
            </w:r>
            <w:proofErr w:type="spellStart"/>
            <w:r>
              <w:rPr>
                <w:rFonts w:asciiTheme="minorHAnsi" w:eastAsiaTheme="minorHAnsi" w:hAnsiTheme="minorHAnsi" w:cstheme="minorHAnsi"/>
                <w:bCs/>
                <w:sz w:val="20"/>
                <w:szCs w:val="20"/>
              </w:rPr>
              <w:t>Σελιανιτίκων</w:t>
            </w:r>
            <w:proofErr w:type="spellEnd"/>
          </w:p>
          <w:p w14:paraId="3C550C51" w14:textId="1AC2081D" w:rsidR="00093B62" w:rsidRPr="001820DB" w:rsidRDefault="00093B62" w:rsidP="004F0EB4">
            <w:pPr>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Πάρκο Κυκλοφοριακής Αγωγής Πάτρας</w:t>
            </w:r>
          </w:p>
        </w:tc>
      </w:tr>
      <w:tr w:rsidR="004F0EB4" w:rsidRPr="00966B65" w14:paraId="48D0C826" w14:textId="77777777" w:rsidTr="00180B3B">
        <w:trPr>
          <w:trHeight w:val="1838"/>
        </w:trPr>
        <w:tc>
          <w:tcPr>
            <w:tcW w:w="2405" w:type="dxa"/>
            <w:vAlign w:val="center"/>
          </w:tcPr>
          <w:p w14:paraId="0F5AD113" w14:textId="055A1889" w:rsidR="004F0EB4" w:rsidRPr="001820DB" w:rsidRDefault="004F0EB4" w:rsidP="004F0EB4">
            <w:pPr>
              <w:rPr>
                <w:rFonts w:asciiTheme="minorHAnsi" w:hAnsiTheme="minorHAnsi" w:cstheme="minorHAnsi"/>
                <w:b/>
                <w:sz w:val="20"/>
                <w:szCs w:val="20"/>
              </w:rPr>
            </w:pPr>
            <w:r w:rsidRPr="009A0A7E">
              <w:rPr>
                <w:rFonts w:asciiTheme="minorHAnsi" w:hAnsiTheme="minorHAnsi" w:cstheme="minorHAnsi"/>
                <w:b/>
              </w:rPr>
              <w:t>Τελικά</w:t>
            </w:r>
            <w:r>
              <w:rPr>
                <w:rFonts w:asciiTheme="minorHAnsi" w:hAnsiTheme="minorHAnsi" w:cstheme="minorHAnsi"/>
                <w:b/>
              </w:rPr>
              <w:t xml:space="preserve"> </w:t>
            </w:r>
            <w:r w:rsidRPr="009A0A7E">
              <w:rPr>
                <w:rFonts w:asciiTheme="minorHAnsi" w:hAnsiTheme="minorHAnsi" w:cstheme="minorHAnsi"/>
                <w:b/>
              </w:rPr>
              <w:t>προϊόντα</w:t>
            </w:r>
            <w:r>
              <w:rPr>
                <w:rFonts w:asciiTheme="minorHAnsi" w:hAnsiTheme="minorHAnsi" w:cstheme="minorHAnsi"/>
                <w:b/>
              </w:rPr>
              <w:t xml:space="preserve"> </w:t>
            </w:r>
            <w:r w:rsidR="00D403D4" w:rsidRPr="00D403D4">
              <w:rPr>
                <w:rFonts w:asciiTheme="minorHAnsi" w:hAnsiTheme="minorHAnsi" w:cstheme="minorHAnsi"/>
                <w:b/>
              </w:rPr>
              <w:t>(</w:t>
            </w:r>
            <w:r w:rsidR="00D403D4">
              <w:rPr>
                <w:rFonts w:asciiTheme="minorHAnsi" w:hAnsiTheme="minorHAnsi" w:cstheme="minorHAnsi"/>
                <w:b/>
              </w:rPr>
              <w:t xml:space="preserve">ενδεικτικά) των εργαστηρίων </w:t>
            </w:r>
            <w:r w:rsidRPr="009A0A7E">
              <w:rPr>
                <w:rFonts w:asciiTheme="minorHAnsi" w:hAnsiTheme="minorHAnsi" w:cstheme="minorHAnsi"/>
                <w:b/>
              </w:rPr>
              <w:t>που</w:t>
            </w:r>
            <w:r>
              <w:rPr>
                <w:rFonts w:asciiTheme="minorHAnsi" w:hAnsiTheme="minorHAnsi" w:cstheme="minorHAnsi"/>
                <w:b/>
              </w:rPr>
              <w:t xml:space="preserve"> </w:t>
            </w:r>
            <w:r w:rsidR="00D403D4">
              <w:rPr>
                <w:rFonts w:asciiTheme="minorHAnsi" w:hAnsiTheme="minorHAnsi" w:cstheme="minorHAnsi"/>
                <w:b/>
              </w:rPr>
              <w:t>υλοποιήθηκαν</w:t>
            </w:r>
          </w:p>
        </w:tc>
        <w:tc>
          <w:tcPr>
            <w:tcW w:w="6662" w:type="dxa"/>
          </w:tcPr>
          <w:p w14:paraId="2A137DE0" w14:textId="2C1FE3E6" w:rsidR="004F0EB4" w:rsidRPr="001820DB" w:rsidRDefault="004F0EB4" w:rsidP="004F0EB4">
            <w:pPr>
              <w:rPr>
                <w:rFonts w:asciiTheme="minorHAnsi" w:eastAsiaTheme="minorHAnsi" w:hAnsiTheme="minorHAnsi" w:cstheme="minorHAnsi"/>
                <w:bCs/>
                <w:sz w:val="20"/>
                <w:szCs w:val="20"/>
              </w:rPr>
            </w:pPr>
          </w:p>
        </w:tc>
      </w:tr>
      <w:tr w:rsidR="004F0EB4" w:rsidRPr="00966B65" w14:paraId="1F875A07" w14:textId="77777777" w:rsidTr="00BC5617">
        <w:trPr>
          <w:trHeight w:val="1270"/>
        </w:trPr>
        <w:tc>
          <w:tcPr>
            <w:tcW w:w="2405" w:type="dxa"/>
            <w:vAlign w:val="center"/>
          </w:tcPr>
          <w:p w14:paraId="56D222A1" w14:textId="165B5C71" w:rsidR="004F0EB4" w:rsidRPr="009A0A7E" w:rsidRDefault="004F0EB4" w:rsidP="00BC5617">
            <w:pPr>
              <w:rPr>
                <w:rFonts w:asciiTheme="minorHAnsi" w:hAnsiTheme="minorHAnsi" w:cstheme="minorHAnsi"/>
                <w:b/>
                <w:lang w:val="x-none"/>
              </w:rPr>
            </w:pPr>
            <w:r>
              <w:rPr>
                <w:rFonts w:asciiTheme="minorHAnsi" w:hAnsiTheme="minorHAnsi" w:cstheme="minorHAnsi"/>
                <w:b/>
              </w:rPr>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56874C4F" w14:textId="5E76B86F" w:rsidR="004F0EB4" w:rsidRPr="001820DB" w:rsidRDefault="004F0EB4" w:rsidP="004F0EB4">
            <w:pPr>
              <w:rPr>
                <w:rFonts w:asciiTheme="minorHAnsi" w:eastAsiaTheme="minorHAnsi" w:hAnsiTheme="minorHAnsi" w:cstheme="minorHAnsi"/>
                <w:bCs/>
                <w:sz w:val="20"/>
                <w:szCs w:val="20"/>
              </w:rPr>
            </w:pP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p w14:paraId="4769C8E9"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 xml:space="preserve">Κείμενο 100 λέξεων (με βάση την αξιολόγηση και τον </w:t>
            </w:r>
            <w:proofErr w:type="spellStart"/>
            <w:r w:rsidRPr="00835F51">
              <w:rPr>
                <w:rFonts w:asciiTheme="minorHAnsi" w:eastAsia="Times New Roman" w:hAnsiTheme="minorHAnsi" w:cstheme="minorHAnsi"/>
                <w:color w:val="000000"/>
                <w:sz w:val="18"/>
                <w:szCs w:val="18"/>
              </w:rPr>
              <w:t>αναστοχασμό</w:t>
            </w:r>
            <w:proofErr w:type="spellEnd"/>
            <w:r w:rsidRPr="00835F51">
              <w:rPr>
                <w:rFonts w:asciiTheme="minorHAnsi" w:eastAsia="Times New Roman" w:hAnsiTheme="minorHAnsi" w:cstheme="minorHAnsi"/>
                <w:color w:val="000000"/>
                <w:sz w:val="18"/>
                <w:szCs w:val="18"/>
              </w:rPr>
              <w:t>)</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D403D4">
        <w:trPr>
          <w:gridAfter w:val="1"/>
          <w:wAfter w:w="11" w:type="dxa"/>
        </w:trPr>
        <w:tc>
          <w:tcPr>
            <w:tcW w:w="2268" w:type="dxa"/>
          </w:tcPr>
          <w:p w14:paraId="2AFBDA3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6D5C5C01"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5C81EAE3"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D403D4">
        <w:trPr>
          <w:gridAfter w:val="1"/>
          <w:wAfter w:w="11" w:type="dxa"/>
          <w:trHeight w:val="287"/>
        </w:trPr>
        <w:tc>
          <w:tcPr>
            <w:tcW w:w="2268" w:type="dxa"/>
          </w:tcPr>
          <w:p w14:paraId="03637E3C" w14:textId="1AEE727B" w:rsidR="00D403D4" w:rsidRPr="00B03D18" w:rsidRDefault="00D403D4" w:rsidP="00B03D18">
            <w:pPr>
              <w:pStyle w:val="a8"/>
              <w:numPr>
                <w:ilvl w:val="0"/>
                <w:numId w:val="36"/>
              </w:numPr>
              <w:tabs>
                <w:tab w:val="left" w:pos="270"/>
              </w:tabs>
              <w:spacing w:before="40" w:after="40"/>
              <w:jc w:val="center"/>
              <w:rPr>
                <w:rFonts w:asciiTheme="minorHAnsi" w:hAnsiTheme="minorHAnsi"/>
                <w:bCs/>
                <w:i/>
                <w:sz w:val="20"/>
                <w:szCs w:val="20"/>
              </w:rPr>
            </w:pPr>
            <w:r w:rsidRPr="00B03D18">
              <w:rPr>
                <w:rFonts w:asciiTheme="minorHAnsi" w:hAnsiTheme="minorHAnsi"/>
                <w:bCs/>
                <w:i/>
                <w:sz w:val="20"/>
                <w:szCs w:val="20"/>
              </w:rPr>
              <w:t xml:space="preserve">ΥΓΕΙΑ: Διατροφή - </w:t>
            </w:r>
            <w:proofErr w:type="spellStart"/>
            <w:r w:rsidRPr="00B03D18">
              <w:rPr>
                <w:rFonts w:asciiTheme="minorHAnsi" w:hAnsiTheme="minorHAnsi"/>
                <w:bCs/>
                <w:i/>
                <w:sz w:val="20"/>
                <w:szCs w:val="20"/>
              </w:rPr>
              <w:t>Αυτομέριμνα</w:t>
            </w:r>
            <w:proofErr w:type="spellEnd"/>
            <w:r w:rsidRPr="00B03D18">
              <w:rPr>
                <w:rFonts w:asciiTheme="minorHAnsi" w:hAnsiTheme="minorHAnsi"/>
                <w:bCs/>
                <w:i/>
                <w:sz w:val="20"/>
                <w:szCs w:val="20"/>
              </w:rPr>
              <w:t>, Οδική Ασφάλεια</w:t>
            </w:r>
          </w:p>
          <w:p w14:paraId="2545488E" w14:textId="706870CC" w:rsidR="00B03D18" w:rsidRPr="006F1418" w:rsidRDefault="00C65750" w:rsidP="006F1418">
            <w:pPr>
              <w:tabs>
                <w:tab w:val="left" w:pos="270"/>
              </w:tabs>
              <w:spacing w:before="40" w:after="40"/>
              <w:ind w:left="360"/>
              <w:jc w:val="both"/>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Ο </w:t>
            </w:r>
            <w:r w:rsidR="00B03D18" w:rsidRPr="006F1418">
              <w:rPr>
                <w:rFonts w:asciiTheme="minorHAnsi" w:hAnsiTheme="minorHAnsi" w:cstheme="minorHAnsi"/>
                <w:bCs/>
                <w:color w:val="000000"/>
                <w:sz w:val="20"/>
                <w:szCs w:val="20"/>
              </w:rPr>
              <w:t>βιωματικός τρόπος με τον οπο</w:t>
            </w:r>
            <w:r w:rsidR="006B072C" w:rsidRPr="006F1418">
              <w:rPr>
                <w:rFonts w:asciiTheme="minorHAnsi" w:hAnsiTheme="minorHAnsi" w:cstheme="minorHAnsi"/>
                <w:bCs/>
                <w:color w:val="000000"/>
                <w:sz w:val="20"/>
                <w:szCs w:val="20"/>
              </w:rPr>
              <w:t>ίο υλοποιήθηκε το εργαστήριο είχε μεγάλη επιτυχία στην ανταπόκριση των παιδιών, αλλά και στη γνώση στην υιοθέτησ</w:t>
            </w:r>
            <w:r w:rsidR="00194DBD">
              <w:rPr>
                <w:rFonts w:asciiTheme="minorHAnsi" w:hAnsiTheme="minorHAnsi" w:cstheme="minorHAnsi"/>
                <w:bCs/>
                <w:color w:val="000000"/>
                <w:sz w:val="20"/>
                <w:szCs w:val="20"/>
              </w:rPr>
              <w:t>η συμπεριφορών οδικής ασφάλειας με εξάσκηση σε εικονικό περιβάλλον. Όμως, το  βασικό μέλημα του εργαστηρίου που μεταδόθηκε στα παιδιά ήταν  η υιοθέτηση αυτών από την οικογένεια, όπου η εφαρμογή τους εκεί είναι πραγματική και η παραβίασή τους ζήτημα ζωής και θανάτου.</w:t>
            </w:r>
          </w:p>
        </w:tc>
        <w:tc>
          <w:tcPr>
            <w:tcW w:w="2127" w:type="dxa"/>
          </w:tcPr>
          <w:p w14:paraId="0BBB0E4F" w14:textId="2220AE30" w:rsidR="00D403D4" w:rsidRPr="006F1418" w:rsidRDefault="00D403D4" w:rsidP="006F1418">
            <w:pPr>
              <w:pStyle w:val="a8"/>
              <w:numPr>
                <w:ilvl w:val="0"/>
                <w:numId w:val="37"/>
              </w:numPr>
              <w:tabs>
                <w:tab w:val="left" w:pos="324"/>
              </w:tabs>
              <w:spacing w:before="40" w:after="40"/>
              <w:jc w:val="center"/>
              <w:rPr>
                <w:rFonts w:asciiTheme="minorHAnsi" w:hAnsiTheme="minorHAnsi"/>
                <w:bCs/>
                <w:i/>
                <w:sz w:val="20"/>
                <w:szCs w:val="20"/>
              </w:rPr>
            </w:pPr>
            <w:r w:rsidRPr="006F1418">
              <w:rPr>
                <w:rFonts w:asciiTheme="minorHAnsi" w:hAnsiTheme="minorHAnsi"/>
                <w:bCs/>
                <w:i/>
                <w:sz w:val="20"/>
                <w:szCs w:val="20"/>
              </w:rPr>
              <w:t>Οικολογία - Παγκόσμια και τοπική Φυσική κληρονομιά</w:t>
            </w:r>
          </w:p>
          <w:p w14:paraId="24E61B16" w14:textId="5B978759" w:rsidR="006F1418" w:rsidRPr="006F1418" w:rsidRDefault="006F1418" w:rsidP="00C65750">
            <w:pPr>
              <w:tabs>
                <w:tab w:val="left" w:pos="324"/>
              </w:tabs>
              <w:spacing w:before="40" w:after="40"/>
              <w:rPr>
                <w:rFonts w:asciiTheme="minorHAnsi" w:eastAsia="Times New Roman" w:hAnsiTheme="minorHAnsi" w:cstheme="minorHAnsi"/>
                <w:bCs/>
                <w:color w:val="000000"/>
                <w:sz w:val="20"/>
                <w:szCs w:val="20"/>
              </w:rPr>
            </w:pPr>
            <w:r w:rsidRPr="006F1418">
              <w:rPr>
                <w:rFonts w:asciiTheme="minorHAnsi" w:eastAsia="Times New Roman" w:hAnsiTheme="minorHAnsi" w:cstheme="minorHAnsi"/>
                <w:bCs/>
                <w:color w:val="000000"/>
                <w:sz w:val="20"/>
                <w:szCs w:val="20"/>
              </w:rPr>
              <w:t xml:space="preserve">Το έδαφος </w:t>
            </w:r>
            <w:r>
              <w:rPr>
                <w:rFonts w:asciiTheme="minorHAnsi" w:eastAsia="Times New Roman" w:hAnsiTheme="minorHAnsi" w:cstheme="minorHAnsi"/>
                <w:bCs/>
                <w:color w:val="000000"/>
                <w:sz w:val="20"/>
                <w:szCs w:val="20"/>
              </w:rPr>
              <w:t xml:space="preserve">αποδείχτηκε πραγματικά, η αρχή, γενικά, του ανθρώπου, καθώς τα παιδιά ενδιαφέρθηκαν, έψαξαν, έμαθαν, έπιασαν, έσκαψαν, φύτεψαν, πότισαν έφτιαξαν, φρόντισαν, ανακάλυψαν, παρήγαγαν </w:t>
            </w:r>
            <w:r w:rsidR="00C65750">
              <w:rPr>
                <w:rFonts w:asciiTheme="minorHAnsi" w:eastAsia="Times New Roman" w:hAnsiTheme="minorHAnsi" w:cstheme="minorHAnsi"/>
                <w:bCs/>
                <w:color w:val="000000"/>
                <w:sz w:val="20"/>
                <w:szCs w:val="20"/>
              </w:rPr>
              <w:t>προϊόντα από αυτό και είδαν ότι είναι η βάση του ανθρώπου, η αρχή, η ζωή, η συνέχεια και πρέπει να γίνει αγάπη, φροντίδα και υποχρέωση για να υπάρχει συνέχεια των ειδών επί της γης.</w:t>
            </w:r>
            <w:r w:rsidR="00194DBD">
              <w:rPr>
                <w:rFonts w:asciiTheme="minorHAnsi" w:eastAsia="Times New Roman" w:hAnsiTheme="minorHAnsi" w:cstheme="minorHAnsi"/>
                <w:bCs/>
                <w:color w:val="000000"/>
                <w:sz w:val="20"/>
                <w:szCs w:val="20"/>
              </w:rPr>
              <w:t xml:space="preserve"> Το μήνυμα έλαβε και η ευρύτερη κοινότητα.</w:t>
            </w:r>
          </w:p>
        </w:tc>
        <w:tc>
          <w:tcPr>
            <w:tcW w:w="2165" w:type="dxa"/>
          </w:tcPr>
          <w:p w14:paraId="160040EE" w14:textId="22C7A80E" w:rsidR="00D403D4" w:rsidRPr="00C65750" w:rsidRDefault="00D403D4" w:rsidP="00C65750">
            <w:pPr>
              <w:pStyle w:val="a8"/>
              <w:numPr>
                <w:ilvl w:val="0"/>
                <w:numId w:val="38"/>
              </w:numPr>
              <w:tabs>
                <w:tab w:val="left" w:pos="270"/>
              </w:tabs>
              <w:spacing w:before="40" w:after="40"/>
              <w:jc w:val="center"/>
              <w:rPr>
                <w:rFonts w:asciiTheme="minorHAnsi" w:hAnsiTheme="minorHAnsi"/>
                <w:bCs/>
                <w:i/>
                <w:sz w:val="20"/>
                <w:szCs w:val="20"/>
              </w:rPr>
            </w:pPr>
            <w:r w:rsidRPr="00C65750">
              <w:rPr>
                <w:rFonts w:asciiTheme="minorHAnsi" w:hAnsiTheme="minorHAnsi"/>
                <w:bCs/>
                <w:i/>
                <w:sz w:val="20"/>
                <w:szCs w:val="20"/>
              </w:rPr>
              <w:t>Ανθρώπινα δικαιώματα</w:t>
            </w:r>
          </w:p>
          <w:p w14:paraId="2AA9F00A" w14:textId="00AE54BB" w:rsidR="00C65750" w:rsidRDefault="00C65750" w:rsidP="00C65750">
            <w:pPr>
              <w:tabs>
                <w:tab w:val="left" w:pos="270"/>
              </w:tabs>
              <w:spacing w:before="40" w:after="40"/>
              <w:rPr>
                <w:rFonts w:asciiTheme="minorHAnsi" w:eastAsia="Times New Roman" w:hAnsiTheme="minorHAnsi" w:cstheme="minorHAnsi"/>
                <w:bCs/>
                <w:color w:val="000000"/>
                <w:sz w:val="20"/>
                <w:szCs w:val="20"/>
              </w:rPr>
            </w:pPr>
          </w:p>
          <w:p w14:paraId="61565988" w14:textId="77777777" w:rsidR="00C65750" w:rsidRPr="00C65750" w:rsidRDefault="00C65750" w:rsidP="00C65750">
            <w:pPr>
              <w:rPr>
                <w:rFonts w:asciiTheme="minorHAnsi" w:eastAsia="Times New Roman" w:hAnsiTheme="minorHAnsi" w:cstheme="minorHAnsi"/>
                <w:sz w:val="20"/>
                <w:szCs w:val="20"/>
              </w:rPr>
            </w:pPr>
          </w:p>
          <w:p w14:paraId="3AF5438E" w14:textId="48B59D22" w:rsidR="00C65750" w:rsidRDefault="00C65750" w:rsidP="00C65750">
            <w:pPr>
              <w:rPr>
                <w:rFonts w:asciiTheme="minorHAnsi" w:eastAsia="Times New Roman" w:hAnsiTheme="minorHAnsi" w:cstheme="minorHAnsi"/>
                <w:sz w:val="20"/>
                <w:szCs w:val="20"/>
              </w:rPr>
            </w:pPr>
          </w:p>
          <w:p w14:paraId="7A59FC50" w14:textId="5CBC1AA8" w:rsidR="00C65750" w:rsidRPr="00C65750" w:rsidRDefault="00C65750" w:rsidP="00C65750">
            <w:pP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Η συνεργασία δεν είναι εύκολο πράγμα σε αυτή την ηλικία. Μετά την πρώτη γνωριμία, τους κανόνες και τη συνύπαρξη, εντός του χώρου του Νηπιαγωγείου, οι δραστηριότητες των εργαστηρίων εξάσκησαν τα παιδιά στο αλληλοσεβασμό, την ενσυναίσθηση, τη </w:t>
            </w:r>
            <w:r w:rsidR="00194DBD">
              <w:rPr>
                <w:rFonts w:asciiTheme="minorHAnsi" w:eastAsia="Times New Roman" w:hAnsiTheme="minorHAnsi" w:cstheme="minorHAnsi"/>
                <w:sz w:val="20"/>
                <w:szCs w:val="20"/>
              </w:rPr>
              <w:t>συμπερίληψη</w:t>
            </w:r>
            <w:r>
              <w:rPr>
                <w:rFonts w:asciiTheme="minorHAnsi" w:eastAsia="Times New Roman" w:hAnsiTheme="minorHAnsi" w:cstheme="minorHAnsi"/>
                <w:sz w:val="20"/>
                <w:szCs w:val="20"/>
              </w:rPr>
              <w:t>, την αλληλοβοήθεια, το διάλογο, τη συζήτηση, τη λήψη αποφάσεων. Υπήρξαν διάφορα στάδια διαφορετικά και διαφοροποιημένα κατά παιδί</w:t>
            </w:r>
            <w:r w:rsidR="00194DBD">
              <w:rPr>
                <w:rFonts w:asciiTheme="minorHAnsi" w:eastAsia="Times New Roman" w:hAnsiTheme="minorHAnsi" w:cstheme="minorHAnsi"/>
                <w:sz w:val="20"/>
                <w:szCs w:val="20"/>
              </w:rPr>
              <w:t>, όμως όλα εξελίχθηκαν και η τάξη έφτασε σε πολύ καλό επίπεδο συνεργασίας που επεκτάθηκε και στην οικογένεια.</w:t>
            </w:r>
          </w:p>
        </w:tc>
        <w:tc>
          <w:tcPr>
            <w:tcW w:w="2512" w:type="dxa"/>
          </w:tcPr>
          <w:p w14:paraId="4927107B" w14:textId="7AB00FFA" w:rsidR="00D403D4" w:rsidRPr="00024293" w:rsidRDefault="00D403D4" w:rsidP="00024293">
            <w:pPr>
              <w:pStyle w:val="a8"/>
              <w:numPr>
                <w:ilvl w:val="0"/>
                <w:numId w:val="39"/>
              </w:numPr>
              <w:tabs>
                <w:tab w:val="left" w:pos="270"/>
                <w:tab w:val="left" w:pos="391"/>
              </w:tabs>
              <w:spacing w:before="40" w:after="40"/>
              <w:jc w:val="center"/>
              <w:rPr>
                <w:rFonts w:asciiTheme="minorHAnsi" w:hAnsiTheme="minorHAnsi"/>
                <w:bCs/>
                <w:i/>
                <w:sz w:val="20"/>
                <w:szCs w:val="20"/>
              </w:rPr>
            </w:pPr>
            <w:r w:rsidRPr="00024293">
              <w:rPr>
                <w:rFonts w:asciiTheme="minorHAnsi" w:hAnsiTheme="minorHAnsi"/>
                <w:bCs/>
                <w:i/>
                <w:sz w:val="20"/>
                <w:szCs w:val="20"/>
              </w:rPr>
              <w:t>STEM/ Εκπαιδευτική Ρομποτική</w:t>
            </w:r>
          </w:p>
          <w:p w14:paraId="1FF81B3A" w14:textId="77777777" w:rsidR="00024293" w:rsidRDefault="00024293" w:rsidP="00024293">
            <w:pPr>
              <w:tabs>
                <w:tab w:val="left" w:pos="270"/>
                <w:tab w:val="left" w:pos="391"/>
              </w:tabs>
              <w:spacing w:before="40" w:after="40"/>
              <w:rPr>
                <w:rFonts w:asciiTheme="minorHAnsi" w:eastAsia="Times New Roman" w:hAnsiTheme="minorHAnsi" w:cstheme="minorHAnsi"/>
                <w:bCs/>
                <w:color w:val="000000"/>
              </w:rPr>
            </w:pPr>
          </w:p>
          <w:p w14:paraId="78D91AEC" w14:textId="77777777" w:rsidR="00024293" w:rsidRDefault="00024293" w:rsidP="00024293">
            <w:pPr>
              <w:tabs>
                <w:tab w:val="left" w:pos="270"/>
                <w:tab w:val="left" w:pos="391"/>
              </w:tabs>
              <w:spacing w:before="40" w:after="40"/>
              <w:rPr>
                <w:rFonts w:asciiTheme="minorHAnsi" w:eastAsia="Times New Roman" w:hAnsiTheme="minorHAnsi" w:cstheme="minorHAnsi"/>
                <w:bCs/>
                <w:color w:val="000000"/>
                <w:sz w:val="20"/>
                <w:szCs w:val="20"/>
              </w:rPr>
            </w:pPr>
          </w:p>
          <w:p w14:paraId="0C393E44" w14:textId="0CDFB8B3" w:rsidR="00024293" w:rsidRPr="00024293" w:rsidRDefault="00024293" w:rsidP="00024293">
            <w:pPr>
              <w:tabs>
                <w:tab w:val="left" w:pos="270"/>
                <w:tab w:val="left" w:pos="391"/>
              </w:tabs>
              <w:spacing w:before="40" w:after="40"/>
              <w:rPr>
                <w:rFonts w:asciiTheme="minorHAnsi" w:eastAsia="Times New Roman" w:hAnsiTheme="minorHAnsi" w:cstheme="minorHAnsi"/>
                <w:bCs/>
                <w:color w:val="000000"/>
                <w:sz w:val="20"/>
                <w:szCs w:val="20"/>
              </w:rPr>
            </w:pPr>
            <w:r w:rsidRPr="00024293">
              <w:rPr>
                <w:rFonts w:asciiTheme="minorHAnsi" w:eastAsia="Times New Roman" w:hAnsiTheme="minorHAnsi" w:cstheme="minorHAnsi"/>
                <w:bCs/>
                <w:color w:val="000000"/>
                <w:sz w:val="20"/>
                <w:szCs w:val="20"/>
              </w:rPr>
              <w:t>Ο χώρος</w:t>
            </w:r>
            <w:r>
              <w:rPr>
                <w:rFonts w:asciiTheme="minorHAnsi" w:eastAsia="Times New Roman" w:hAnsiTheme="minorHAnsi" w:cstheme="minorHAnsi"/>
                <w:bCs/>
                <w:color w:val="000000"/>
                <w:sz w:val="20"/>
                <w:szCs w:val="20"/>
              </w:rPr>
              <w:t xml:space="preserve"> (</w:t>
            </w:r>
            <w:proofErr w:type="spellStart"/>
            <w:r>
              <w:rPr>
                <w:rFonts w:asciiTheme="minorHAnsi" w:eastAsia="Times New Roman" w:hAnsiTheme="minorHAnsi" w:cstheme="minorHAnsi"/>
                <w:bCs/>
                <w:color w:val="000000"/>
                <w:sz w:val="20"/>
                <w:szCs w:val="20"/>
              </w:rPr>
              <w:t>μικροχώρος</w:t>
            </w:r>
            <w:proofErr w:type="spellEnd"/>
            <w:r>
              <w:rPr>
                <w:rFonts w:asciiTheme="minorHAnsi" w:eastAsia="Times New Roman" w:hAnsiTheme="minorHAnsi" w:cstheme="minorHAnsi"/>
                <w:bCs/>
                <w:color w:val="000000"/>
                <w:sz w:val="20"/>
                <w:szCs w:val="20"/>
              </w:rPr>
              <w:t xml:space="preserve">, </w:t>
            </w:r>
            <w:proofErr w:type="spellStart"/>
            <w:r>
              <w:rPr>
                <w:rFonts w:asciiTheme="minorHAnsi" w:eastAsia="Times New Roman" w:hAnsiTheme="minorHAnsi" w:cstheme="minorHAnsi"/>
                <w:bCs/>
                <w:color w:val="000000"/>
                <w:sz w:val="20"/>
                <w:szCs w:val="20"/>
              </w:rPr>
              <w:t>μεσοχώρος</w:t>
            </w:r>
            <w:proofErr w:type="spellEnd"/>
            <w:r>
              <w:rPr>
                <w:rFonts w:asciiTheme="minorHAnsi" w:eastAsia="Times New Roman" w:hAnsiTheme="minorHAnsi" w:cstheme="minorHAnsi"/>
                <w:bCs/>
                <w:color w:val="000000"/>
                <w:sz w:val="20"/>
                <w:szCs w:val="20"/>
              </w:rPr>
              <w:t xml:space="preserve"> και </w:t>
            </w:r>
            <w:proofErr w:type="spellStart"/>
            <w:r>
              <w:rPr>
                <w:rFonts w:asciiTheme="minorHAnsi" w:eastAsia="Times New Roman" w:hAnsiTheme="minorHAnsi" w:cstheme="minorHAnsi"/>
                <w:bCs/>
                <w:color w:val="000000"/>
                <w:sz w:val="20"/>
                <w:szCs w:val="20"/>
              </w:rPr>
              <w:t>μακροχώρος</w:t>
            </w:r>
            <w:proofErr w:type="spellEnd"/>
            <w:r>
              <w:rPr>
                <w:rFonts w:asciiTheme="minorHAnsi" w:eastAsia="Times New Roman" w:hAnsiTheme="minorHAnsi" w:cstheme="minorHAnsi"/>
                <w:bCs/>
                <w:color w:val="000000"/>
                <w:sz w:val="20"/>
                <w:szCs w:val="20"/>
              </w:rPr>
              <w:t xml:space="preserve">) είναι </w:t>
            </w:r>
            <w:r w:rsidR="004E7527">
              <w:rPr>
                <w:rFonts w:asciiTheme="minorHAnsi" w:eastAsia="Times New Roman" w:hAnsiTheme="minorHAnsi" w:cstheme="minorHAnsi"/>
                <w:bCs/>
                <w:color w:val="000000"/>
                <w:sz w:val="20"/>
                <w:szCs w:val="20"/>
              </w:rPr>
              <w:t>όλα όσα το παιδί έχει γύρω του. Ξεκινώντας από τα κοντινά τους πράγματα οριοθέτησαν το χώρο τους με μια άλλη προσέγγιση απολύτως σύγχρονη, τεχνολογική, πρωτοπόρα μέσω του μικρού ρομπότ που τα ενθουσίασε, αλλά ο στόχος ήταν και πάλι ένας να βελτιωθεί ο άνθρωπος και το περιβάλλον του μέσα από τις δραστηριότητές του που  η αλόγιστη συμπεριφορά του έχει  επιπτώσεις και συνέπειες που τα παιδιά έμαθαν ότι πρέπει να προσέξουν κι αυτά και οι οικογένειές τους.</w:t>
            </w:r>
            <w:bookmarkStart w:id="0" w:name="_GoBack"/>
            <w:bookmarkEnd w:id="0"/>
          </w:p>
          <w:p w14:paraId="546A6954" w14:textId="74958828" w:rsidR="00024293" w:rsidRPr="00024293" w:rsidRDefault="00024293" w:rsidP="00024293">
            <w:pPr>
              <w:tabs>
                <w:tab w:val="left" w:pos="270"/>
                <w:tab w:val="left" w:pos="391"/>
              </w:tabs>
              <w:spacing w:before="40" w:after="40"/>
              <w:rPr>
                <w:rFonts w:asciiTheme="minorHAnsi" w:eastAsia="Times New Roman" w:hAnsiTheme="minorHAnsi" w:cstheme="minorHAnsi"/>
                <w:bCs/>
                <w:color w:val="000000"/>
              </w:rPr>
            </w:pPr>
          </w:p>
        </w:tc>
      </w:tr>
      <w:tr w:rsidR="00D403D4" w:rsidRPr="00D403D4" w14:paraId="7C60E056" w14:textId="77777777" w:rsidTr="00D403D4">
        <w:trPr>
          <w:gridAfter w:val="1"/>
          <w:wAfter w:w="11" w:type="dxa"/>
          <w:trHeight w:val="596"/>
        </w:trPr>
        <w:tc>
          <w:tcPr>
            <w:tcW w:w="2268" w:type="dxa"/>
          </w:tcPr>
          <w:p w14:paraId="1BB4C107" w14:textId="1BD68361"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14:paraId="005DF992" w14:textId="09FB214C"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03C0937" w14:textId="4694F695"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14:paraId="0A3A5F26" w14:textId="7D9E322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69FD2679" w14:textId="77777777" w:rsidTr="00D403D4">
        <w:trPr>
          <w:gridAfter w:val="1"/>
          <w:wAfter w:w="11" w:type="dxa"/>
          <w:trHeight w:val="622"/>
        </w:trPr>
        <w:tc>
          <w:tcPr>
            <w:tcW w:w="2268" w:type="dxa"/>
          </w:tcPr>
          <w:p w14:paraId="4AEE271A" w14:textId="5C778B54"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14:paraId="2D5EFBD2" w14:textId="685436EA"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FEF65EE" w14:textId="6544B539"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14:paraId="0E262F9C"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835F51" w14:paraId="1B4DBCFF" w14:textId="77777777" w:rsidTr="00D403D4">
        <w:trPr>
          <w:gridAfter w:val="1"/>
          <w:wAfter w:w="11" w:type="dxa"/>
          <w:trHeight w:val="1007"/>
        </w:trPr>
        <w:tc>
          <w:tcPr>
            <w:tcW w:w="2268" w:type="dxa"/>
          </w:tcPr>
          <w:p w14:paraId="61CBBF8E" w14:textId="77777777" w:rsidR="00D403D4" w:rsidRPr="00D403D4" w:rsidRDefault="00D403D4" w:rsidP="00D403D4">
            <w:pPr>
              <w:spacing w:after="120"/>
              <w:ind w:left="34"/>
              <w:jc w:val="both"/>
              <w:rPr>
                <w:rFonts w:asciiTheme="minorHAnsi" w:hAnsiTheme="minorHAnsi"/>
                <w:bCs/>
                <w:iCs/>
                <w:sz w:val="20"/>
                <w:szCs w:val="20"/>
              </w:rPr>
            </w:pPr>
          </w:p>
        </w:tc>
        <w:tc>
          <w:tcPr>
            <w:tcW w:w="2127" w:type="dxa"/>
          </w:tcPr>
          <w:p w14:paraId="60808B8B" w14:textId="77777777" w:rsidR="00D403D4" w:rsidRPr="00D403D4" w:rsidRDefault="00D403D4" w:rsidP="00D403D4">
            <w:pPr>
              <w:tabs>
                <w:tab w:val="left" w:pos="324"/>
              </w:tabs>
              <w:spacing w:after="120"/>
              <w:ind w:left="34"/>
              <w:jc w:val="both"/>
              <w:rPr>
                <w:rFonts w:asciiTheme="minorHAnsi" w:hAnsiTheme="minorHAnsi"/>
                <w:bCs/>
                <w:iCs/>
                <w:sz w:val="20"/>
                <w:szCs w:val="20"/>
              </w:rPr>
            </w:pPr>
          </w:p>
        </w:tc>
        <w:tc>
          <w:tcPr>
            <w:tcW w:w="2165" w:type="dxa"/>
          </w:tcPr>
          <w:p w14:paraId="3E762EFC" w14:textId="77777777" w:rsidR="00D403D4" w:rsidRPr="00D403D4" w:rsidRDefault="00D403D4" w:rsidP="00D403D4">
            <w:pPr>
              <w:spacing w:after="120"/>
              <w:ind w:left="34"/>
              <w:jc w:val="both"/>
              <w:rPr>
                <w:rFonts w:asciiTheme="minorHAnsi" w:hAnsiTheme="minorHAnsi"/>
                <w:bCs/>
                <w:iCs/>
                <w:sz w:val="20"/>
                <w:szCs w:val="20"/>
              </w:rPr>
            </w:pPr>
          </w:p>
        </w:tc>
        <w:tc>
          <w:tcPr>
            <w:tcW w:w="2512" w:type="dxa"/>
          </w:tcPr>
          <w:p w14:paraId="56F54B11" w14:textId="77777777" w:rsidR="00D403D4" w:rsidRPr="00D403D4" w:rsidRDefault="00D403D4" w:rsidP="00D403D4">
            <w:pPr>
              <w:tabs>
                <w:tab w:val="left" w:pos="391"/>
              </w:tabs>
              <w:spacing w:after="120"/>
              <w:ind w:left="34"/>
              <w:jc w:val="both"/>
              <w:rPr>
                <w:rFonts w:asciiTheme="minorHAnsi" w:hAnsiTheme="minorHAnsi"/>
                <w:bCs/>
                <w:iCs/>
                <w:sz w:val="20"/>
                <w:szCs w:val="20"/>
              </w:rPr>
            </w:pPr>
          </w:p>
        </w:tc>
      </w:tr>
      <w:tr w:rsidR="00D403D4" w:rsidRPr="00835F51" w14:paraId="10B55030" w14:textId="77777777" w:rsidTr="00D403D4">
        <w:tc>
          <w:tcPr>
            <w:tcW w:w="9083" w:type="dxa"/>
            <w:gridSpan w:val="5"/>
            <w:shd w:val="clear" w:color="auto" w:fill="E7E6E6"/>
          </w:tcPr>
          <w:p w14:paraId="67405EC8" w14:textId="36072BCE"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lastRenderedPageBreak/>
              <w:t xml:space="preserve">2. </w:t>
            </w:r>
            <w:r w:rsidRPr="00835F51">
              <w:rPr>
                <w:rFonts w:asciiTheme="minorHAnsi" w:hAnsiTheme="minorHAnsi" w:cstheme="minorHAnsi"/>
                <w:b/>
                <w:color w:val="000000"/>
              </w:rPr>
              <w:t>Οφέλη συνολικά από την υλοποίηση του Σχεδίου Δράσης</w:t>
            </w:r>
          </w:p>
          <w:p w14:paraId="2B810BFA" w14:textId="77777777"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7B550351" w14:textId="77777777" w:rsidTr="00D403D4">
        <w:trPr>
          <w:trHeight w:val="628"/>
        </w:trPr>
        <w:tc>
          <w:tcPr>
            <w:tcW w:w="2268" w:type="dxa"/>
            <w:vAlign w:val="center"/>
          </w:tcPr>
          <w:p w14:paraId="16D1F72A"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323FC612" w14:textId="77777777" w:rsidR="00BC35A3" w:rsidRDefault="00BC35A3" w:rsidP="00313ACD">
            <w:pPr>
              <w:pBdr>
                <w:top w:val="nil"/>
                <w:left w:val="nil"/>
                <w:bottom w:val="nil"/>
                <w:right w:val="nil"/>
                <w:between w:val="nil"/>
              </w:pBdr>
              <w:ind w:left="720"/>
              <w:jc w:val="both"/>
              <w:rPr>
                <w:rFonts w:asciiTheme="minorHAnsi" w:hAnsiTheme="minorHAnsi" w:cstheme="minorHAnsi"/>
                <w:szCs w:val="24"/>
              </w:rPr>
            </w:pPr>
            <w:r>
              <w:rPr>
                <w:rFonts w:asciiTheme="minorHAnsi" w:hAnsiTheme="minorHAnsi" w:cstheme="minorHAnsi"/>
                <w:szCs w:val="24"/>
              </w:rPr>
              <w:t>Πετύχαμε σε ικανοποιητικό βαθμό τη β</w:t>
            </w:r>
            <w:r>
              <w:rPr>
                <w:rFonts w:asciiTheme="minorHAnsi" w:hAnsiTheme="minorHAnsi" w:cstheme="minorHAnsi"/>
                <w:szCs w:val="24"/>
              </w:rPr>
              <w:t xml:space="preserve">ελτίωση του σχολικού κλίματος  μέσα από τη συνεργασία και τη συμμετοχή όλων στις δράσεις. Συγκεκριμένα </w:t>
            </w:r>
            <w:r>
              <w:rPr>
                <w:rFonts w:asciiTheme="minorHAnsi" w:hAnsiTheme="minorHAnsi" w:cstheme="minorHAnsi"/>
                <w:szCs w:val="24"/>
              </w:rPr>
              <w:t xml:space="preserve">κατά </w:t>
            </w:r>
            <w:r>
              <w:rPr>
                <w:rFonts w:asciiTheme="minorHAnsi" w:hAnsiTheme="minorHAnsi" w:cstheme="minorHAnsi"/>
                <w:szCs w:val="24"/>
              </w:rPr>
              <w:t xml:space="preserve">τη </w:t>
            </w:r>
            <w:r>
              <w:rPr>
                <w:rFonts w:asciiTheme="minorHAnsi" w:hAnsiTheme="minorHAnsi" w:cstheme="minorHAnsi"/>
                <w:szCs w:val="24"/>
              </w:rPr>
              <w:t xml:space="preserve">διάρκεια των δραστηριοτήτων των εργαστηρίων </w:t>
            </w:r>
            <w:r>
              <w:rPr>
                <w:rFonts w:asciiTheme="minorHAnsi" w:hAnsiTheme="minorHAnsi" w:cstheme="minorHAnsi"/>
                <w:szCs w:val="24"/>
              </w:rPr>
              <w:t>δ</w:t>
            </w:r>
            <w:r>
              <w:rPr>
                <w:rFonts w:asciiTheme="minorHAnsi" w:hAnsiTheme="minorHAnsi" w:cstheme="minorHAnsi"/>
                <w:szCs w:val="24"/>
              </w:rPr>
              <w:t xml:space="preserve">ημιουργήθηκε σε ικανοποιητικό βαθμό  κλίμα </w:t>
            </w:r>
            <w:r>
              <w:rPr>
                <w:rFonts w:asciiTheme="minorHAnsi" w:hAnsiTheme="minorHAnsi" w:cstheme="minorHAnsi"/>
                <w:szCs w:val="24"/>
              </w:rPr>
              <w:t>εμπιστοσύνης και γόνιμης συνεργασίας τόσο μεταξύ των μαθητών όσο και μεταξύ των εκπαιδευτικών</w:t>
            </w:r>
            <w:r>
              <w:rPr>
                <w:rFonts w:asciiTheme="minorHAnsi" w:hAnsiTheme="minorHAnsi" w:cstheme="minorHAnsi"/>
                <w:szCs w:val="24"/>
              </w:rPr>
              <w:t xml:space="preserve"> όπου χρειάστηκε</w:t>
            </w:r>
            <w:r>
              <w:rPr>
                <w:rFonts w:asciiTheme="minorHAnsi" w:hAnsiTheme="minorHAnsi" w:cstheme="minorHAnsi"/>
                <w:szCs w:val="24"/>
              </w:rPr>
              <w:t xml:space="preserve">. </w:t>
            </w:r>
          </w:p>
          <w:p w14:paraId="1003C2CE" w14:textId="6A07C801" w:rsidR="00D403D4" w:rsidRPr="00835F51" w:rsidRDefault="00BC35A3" w:rsidP="00313ACD">
            <w:pPr>
              <w:pBdr>
                <w:top w:val="nil"/>
                <w:left w:val="nil"/>
                <w:bottom w:val="nil"/>
                <w:right w:val="nil"/>
                <w:between w:val="nil"/>
              </w:pBdr>
              <w:ind w:left="720"/>
              <w:jc w:val="both"/>
              <w:rPr>
                <w:rFonts w:asciiTheme="minorHAnsi" w:eastAsia="Times New Roman" w:hAnsiTheme="minorHAnsi" w:cstheme="minorHAnsi"/>
                <w:color w:val="000000"/>
              </w:rPr>
            </w:pPr>
            <w:r>
              <w:rPr>
                <w:rFonts w:asciiTheme="minorHAnsi" w:hAnsiTheme="minorHAnsi" w:cstheme="minorHAnsi"/>
                <w:szCs w:val="24"/>
              </w:rPr>
              <w:t xml:space="preserve">Πειραματιστήκαμε και </w:t>
            </w:r>
            <w:r>
              <w:rPr>
                <w:rFonts w:asciiTheme="minorHAnsi" w:hAnsiTheme="minorHAnsi" w:cstheme="minorHAnsi"/>
                <w:szCs w:val="24"/>
              </w:rPr>
              <w:t xml:space="preserve"> </w:t>
            </w:r>
            <w:r>
              <w:rPr>
                <w:rFonts w:asciiTheme="minorHAnsi" w:hAnsiTheme="minorHAnsi" w:cstheme="minorHAnsi"/>
                <w:szCs w:val="24"/>
              </w:rPr>
              <w:t>συνειδητοποιήσαμε σε πολύ καλό επίπεδο την ανάγκη</w:t>
            </w:r>
            <w:r>
              <w:rPr>
                <w:rFonts w:asciiTheme="minorHAnsi" w:hAnsiTheme="minorHAnsi" w:cstheme="minorHAnsi"/>
                <w:szCs w:val="24"/>
              </w:rPr>
              <w:t xml:space="preserve"> μετάβασης από το «εγώ» στο «εμείς»</w:t>
            </w:r>
            <w:r>
              <w:rPr>
                <w:rFonts w:asciiTheme="minorHAnsi" w:hAnsiTheme="minorHAnsi" w:cstheme="minorHAnsi"/>
                <w:szCs w:val="24"/>
              </w:rPr>
              <w:t xml:space="preserve"> και μέσα από τις δράσεις μας δείξαμε ότι μπορούμε να νοιαζόμαστε για το κοινό καλό  και να κάνουμε πράγματα μαζί, να έχουμε κοινές  αξίες στις οποίες εξασκηθήκαμε </w:t>
            </w:r>
            <w:r>
              <w:rPr>
                <w:rFonts w:asciiTheme="minorHAnsi" w:hAnsiTheme="minorHAnsi" w:cstheme="minorHAnsi"/>
                <w:szCs w:val="24"/>
              </w:rPr>
              <w:t xml:space="preserve"> όπως </w:t>
            </w:r>
            <w:r>
              <w:rPr>
                <w:rFonts w:asciiTheme="minorHAnsi" w:hAnsiTheme="minorHAnsi" w:cstheme="minorHAnsi"/>
                <w:szCs w:val="24"/>
              </w:rPr>
              <w:t>σ</w:t>
            </w:r>
            <w:r w:rsidR="002758F6">
              <w:rPr>
                <w:rFonts w:asciiTheme="minorHAnsi" w:hAnsiTheme="minorHAnsi" w:cstheme="minorHAnsi"/>
                <w:szCs w:val="24"/>
              </w:rPr>
              <w:t>τη</w:t>
            </w:r>
            <w:r>
              <w:rPr>
                <w:rFonts w:asciiTheme="minorHAnsi" w:hAnsiTheme="minorHAnsi" w:cstheme="minorHAnsi"/>
                <w:szCs w:val="24"/>
              </w:rPr>
              <w:t xml:space="preserve"> συνεργασία, </w:t>
            </w:r>
            <w:r w:rsidR="002758F6">
              <w:rPr>
                <w:rFonts w:asciiTheme="minorHAnsi" w:hAnsiTheme="minorHAnsi" w:cstheme="minorHAnsi"/>
                <w:szCs w:val="24"/>
              </w:rPr>
              <w:t>στ</w:t>
            </w:r>
            <w:r>
              <w:rPr>
                <w:rFonts w:asciiTheme="minorHAnsi" w:hAnsiTheme="minorHAnsi" w:cstheme="minorHAnsi"/>
                <w:szCs w:val="24"/>
              </w:rPr>
              <w:t xml:space="preserve">ο σεβασμός στη γνώμη του άλλου, </w:t>
            </w:r>
            <w:r w:rsidR="002758F6">
              <w:rPr>
                <w:rFonts w:asciiTheme="minorHAnsi" w:hAnsiTheme="minorHAnsi" w:cstheme="minorHAnsi"/>
                <w:szCs w:val="24"/>
              </w:rPr>
              <w:t>στην</w:t>
            </w:r>
            <w:r>
              <w:rPr>
                <w:rFonts w:asciiTheme="minorHAnsi" w:hAnsiTheme="minorHAnsi" w:cstheme="minorHAnsi"/>
                <w:szCs w:val="24"/>
              </w:rPr>
              <w:t xml:space="preserve"> αγάπη για τον συνάνθρωπο, </w:t>
            </w:r>
            <w:r w:rsidR="002758F6">
              <w:rPr>
                <w:rFonts w:asciiTheme="minorHAnsi" w:hAnsiTheme="minorHAnsi" w:cstheme="minorHAnsi"/>
                <w:szCs w:val="24"/>
              </w:rPr>
              <w:t>την αλληλεγγύη, τον  εθελοντισμό</w:t>
            </w:r>
            <w:r>
              <w:rPr>
                <w:rFonts w:asciiTheme="minorHAnsi" w:hAnsiTheme="minorHAnsi" w:cstheme="minorHAnsi"/>
                <w:szCs w:val="24"/>
              </w:rPr>
              <w:t>.</w:t>
            </w:r>
          </w:p>
        </w:tc>
      </w:tr>
      <w:tr w:rsidR="00D403D4" w:rsidRPr="00835F51" w14:paraId="0AA52093" w14:textId="77777777" w:rsidTr="00D403D4">
        <w:trPr>
          <w:trHeight w:val="1273"/>
        </w:trPr>
        <w:tc>
          <w:tcPr>
            <w:tcW w:w="2268" w:type="dxa"/>
            <w:vAlign w:val="center"/>
          </w:tcPr>
          <w:p w14:paraId="076D3A4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2A0F036A" w14:textId="4FF93FCF" w:rsidR="00D965AA" w:rsidRDefault="00D965AA" w:rsidP="00D965AA">
            <w:pPr>
              <w:rPr>
                <w:rFonts w:asciiTheme="minorHAnsi" w:hAnsiTheme="minorHAnsi" w:cstheme="minorHAnsi"/>
                <w:szCs w:val="24"/>
              </w:rPr>
            </w:pPr>
            <w:r>
              <w:rPr>
                <w:rFonts w:asciiTheme="minorHAnsi" w:hAnsiTheme="minorHAnsi" w:cstheme="minorHAnsi"/>
                <w:szCs w:val="24"/>
              </w:rPr>
              <w:t>Καταφέραμε και πετύχαμε σε ικανοποιητικό βαθμό τη β</w:t>
            </w:r>
            <w:r>
              <w:rPr>
                <w:rFonts w:asciiTheme="minorHAnsi" w:hAnsiTheme="minorHAnsi" w:cstheme="minorHAnsi"/>
                <w:szCs w:val="24"/>
              </w:rPr>
              <w:t xml:space="preserve">ελτίωση συμπεριφορών στη </w:t>
            </w:r>
            <w:r>
              <w:rPr>
                <w:rFonts w:asciiTheme="minorHAnsi" w:hAnsiTheme="minorHAnsi" w:cstheme="minorHAnsi"/>
                <w:szCs w:val="24"/>
              </w:rPr>
              <w:t>σχολική καθημερινότητα, καθώς αλληλεπιδράσαμε και συνεργαστήκαμε αρκετές φορές κατά την υλοποίηση των εργαστηρίων. Έτσι, αναπόφευκτα και με μικρές διακυμάνσεις που πάντα υπάρχουν, συσφίξαμε τις σχέσεις μας μαθητές, γονείς και εκπαιδευτικοί.</w:t>
            </w:r>
          </w:p>
          <w:p w14:paraId="1D02B082" w14:textId="2ABD6609" w:rsidR="00D965AA" w:rsidRDefault="00D965AA" w:rsidP="00D965AA">
            <w:pPr>
              <w:rPr>
                <w:rFonts w:asciiTheme="minorHAnsi" w:hAnsiTheme="minorHAnsi" w:cstheme="minorHAnsi"/>
                <w:szCs w:val="24"/>
              </w:rPr>
            </w:pPr>
            <w:r>
              <w:rPr>
                <w:rFonts w:asciiTheme="minorHAnsi" w:hAnsiTheme="minorHAnsi" w:cstheme="minorHAnsi"/>
                <w:szCs w:val="24"/>
              </w:rPr>
              <w:t>Αυτό είχε αντίκτυπο και στην ευρύτερη</w:t>
            </w:r>
            <w:r w:rsidR="00E51BF3">
              <w:rPr>
                <w:rFonts w:asciiTheme="minorHAnsi" w:hAnsiTheme="minorHAnsi" w:cstheme="minorHAnsi"/>
                <w:szCs w:val="24"/>
              </w:rPr>
              <w:t xml:space="preserve"> κοινωνία καθώς ανήκουμε κι εμείς σε κάποιους ευρύτερους τοπικούς φορείς που μας περιβάλλουν</w:t>
            </w:r>
            <w:r>
              <w:rPr>
                <w:rFonts w:asciiTheme="minorHAnsi" w:hAnsiTheme="minorHAnsi" w:cstheme="minorHAnsi"/>
                <w:szCs w:val="24"/>
              </w:rPr>
              <w:t xml:space="preserve">. </w:t>
            </w:r>
          </w:p>
          <w:p w14:paraId="3F002D54" w14:textId="1C47D673" w:rsidR="00E51BF3" w:rsidRDefault="00E51BF3" w:rsidP="00D965AA">
            <w:pPr>
              <w:rPr>
                <w:rFonts w:asciiTheme="minorHAnsi" w:hAnsiTheme="minorHAnsi" w:cstheme="minorHAnsi"/>
                <w:szCs w:val="24"/>
              </w:rPr>
            </w:pPr>
            <w:r>
              <w:rPr>
                <w:rFonts w:asciiTheme="minorHAnsi" w:hAnsiTheme="minorHAnsi" w:cstheme="minorHAnsi"/>
                <w:szCs w:val="24"/>
              </w:rPr>
              <w:t>Η διάχυση των αποτελεσμάτων μας έγινε μέσω αναρτήσεων αυτοσχέδιων αφισών και καρτών με μηνύματα, στις εκδηλώσεις μας και στην ιστοσελίδα μας.</w:t>
            </w:r>
          </w:p>
          <w:p w14:paraId="0460A4F6" w14:textId="0AFACC94" w:rsidR="00D403D4" w:rsidRPr="00835F51" w:rsidRDefault="00D403D4" w:rsidP="00D965AA">
            <w:pPr>
              <w:pBdr>
                <w:top w:val="nil"/>
                <w:left w:val="nil"/>
                <w:bottom w:val="nil"/>
                <w:right w:val="nil"/>
                <w:between w:val="nil"/>
              </w:pBdr>
              <w:ind w:left="720"/>
              <w:jc w:val="center"/>
              <w:rPr>
                <w:rFonts w:asciiTheme="minorHAnsi" w:eastAsia="Times New Roman" w:hAnsiTheme="minorHAnsi" w:cstheme="minorHAnsi"/>
                <w:color w:val="000000"/>
              </w:rPr>
            </w:pPr>
          </w:p>
        </w:tc>
      </w:tr>
      <w:tr w:rsidR="00D403D4" w:rsidRPr="00835F51" w14:paraId="5239D843" w14:textId="77777777" w:rsidTr="00D403D4">
        <w:trPr>
          <w:trHeight w:val="696"/>
        </w:trPr>
        <w:tc>
          <w:tcPr>
            <w:tcW w:w="2268" w:type="dxa"/>
            <w:vAlign w:val="center"/>
          </w:tcPr>
          <w:p w14:paraId="7BDF6B8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14:paraId="452C5EB3" w14:textId="43F913EB" w:rsidR="00D403D4" w:rsidRPr="00835F51" w:rsidRDefault="00155990" w:rsidP="00C333EF">
            <w:pPr>
              <w:rPr>
                <w:rFonts w:asciiTheme="minorHAnsi" w:eastAsia="Times New Roman" w:hAnsiTheme="minorHAnsi" w:cstheme="minorHAnsi"/>
                <w:color w:val="000000"/>
              </w:rPr>
            </w:pPr>
            <w:r>
              <w:rPr>
                <w:rFonts w:asciiTheme="minorHAnsi" w:hAnsiTheme="minorHAnsi" w:cstheme="minorHAnsi"/>
                <w:szCs w:val="24"/>
              </w:rPr>
              <w:t>Θεωρούμε ότι μεταδώσαμε  τα μηνύματα που θέλαμε και κατά ένα βαθμό, ευαισθητοποιήσαμε  την τοπική κοινότητα</w:t>
            </w:r>
            <w:r>
              <w:rPr>
                <w:rFonts w:asciiTheme="minorHAnsi" w:hAnsiTheme="minorHAnsi" w:cstheme="minorHAnsi"/>
                <w:szCs w:val="24"/>
              </w:rPr>
              <w:t xml:space="preserve"> για </w:t>
            </w:r>
            <w:r>
              <w:rPr>
                <w:rFonts w:asciiTheme="minorHAnsi" w:hAnsiTheme="minorHAnsi" w:cstheme="minorHAnsi"/>
                <w:szCs w:val="24"/>
              </w:rPr>
              <w:t xml:space="preserve">τα </w:t>
            </w:r>
            <w:r>
              <w:rPr>
                <w:rFonts w:asciiTheme="minorHAnsi" w:hAnsiTheme="minorHAnsi" w:cstheme="minorHAnsi"/>
                <w:szCs w:val="24"/>
              </w:rPr>
              <w:t xml:space="preserve">ζητήματα που αφορούν το σύνολο της κοινωνίας, </w:t>
            </w:r>
            <w:r>
              <w:rPr>
                <w:rFonts w:asciiTheme="minorHAnsi" w:hAnsiTheme="minorHAnsi" w:cstheme="minorHAnsi"/>
                <w:szCs w:val="24"/>
              </w:rPr>
              <w:t>περιβαλλοντικά, υγείας, ασφάλειας</w:t>
            </w:r>
            <w:r w:rsidR="00C333EF">
              <w:rPr>
                <w:rFonts w:asciiTheme="minorHAnsi" w:hAnsiTheme="minorHAnsi" w:cstheme="minorHAnsi"/>
                <w:szCs w:val="24"/>
              </w:rPr>
              <w:t>, συνεργασίας, ώστε ν</w:t>
            </w:r>
            <w:r>
              <w:rPr>
                <w:rFonts w:asciiTheme="minorHAnsi" w:hAnsiTheme="minorHAnsi" w:cstheme="minorHAnsi"/>
                <w:szCs w:val="24"/>
              </w:rPr>
              <w:t xml:space="preserve">α λειτουργήσει </w:t>
            </w:r>
            <w:r w:rsidR="00C333EF">
              <w:rPr>
                <w:rFonts w:asciiTheme="minorHAnsi" w:hAnsiTheme="minorHAnsi" w:cstheme="minorHAnsi"/>
                <w:szCs w:val="24"/>
              </w:rPr>
              <w:t xml:space="preserve">περαιτέρω η </w:t>
            </w:r>
            <w:r>
              <w:rPr>
                <w:rFonts w:asciiTheme="minorHAnsi" w:hAnsiTheme="minorHAnsi" w:cstheme="minorHAnsi"/>
                <w:szCs w:val="24"/>
              </w:rPr>
              <w:t>ανάληψη ατομικής και  συλλογικής ευθύνης</w:t>
            </w:r>
            <w:r w:rsidR="00C333EF">
              <w:rPr>
                <w:rFonts w:asciiTheme="minorHAnsi" w:hAnsiTheme="minorHAnsi" w:cstheme="minorHAnsi"/>
                <w:szCs w:val="24"/>
              </w:rPr>
              <w:t xml:space="preserve"> κ</w:t>
            </w:r>
            <w:r>
              <w:rPr>
                <w:rFonts w:asciiTheme="minorHAnsi" w:hAnsiTheme="minorHAnsi" w:cstheme="minorHAnsi"/>
                <w:szCs w:val="24"/>
              </w:rPr>
              <w:t xml:space="preserve">αι </w:t>
            </w:r>
            <w:r w:rsidR="00C333EF">
              <w:rPr>
                <w:rFonts w:asciiTheme="minorHAnsi" w:hAnsiTheme="minorHAnsi" w:cstheme="minorHAnsi"/>
                <w:szCs w:val="24"/>
              </w:rPr>
              <w:t>να δούμε τα αποτελέσματα στο μέλλον.</w:t>
            </w: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D403D4">
        <w:tc>
          <w:tcPr>
            <w:tcW w:w="2268" w:type="dxa"/>
          </w:tcPr>
          <w:p w14:paraId="407C5889" w14:textId="77777777"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14:paraId="7D5D5A81" w14:textId="5B606B4F" w:rsidR="00D403D4" w:rsidRPr="00835F51" w:rsidRDefault="00C333EF" w:rsidP="00D403D4">
            <w:pPr>
              <w:pBdr>
                <w:top w:val="nil"/>
                <w:left w:val="nil"/>
                <w:bottom w:val="nil"/>
                <w:right w:val="nil"/>
                <w:between w:val="nil"/>
              </w:pBdr>
              <w:jc w:val="center"/>
              <w:rPr>
                <w:rFonts w:asciiTheme="minorHAnsi" w:eastAsia="Times New Roman" w:hAnsiTheme="minorHAnsi" w:cstheme="minorHAnsi"/>
                <w:color w:val="000000"/>
              </w:rPr>
            </w:pPr>
            <w:r>
              <w:rPr>
                <w:rFonts w:asciiTheme="minorHAnsi" w:eastAsia="Times New Roman" w:hAnsiTheme="minorHAnsi" w:cstheme="minorHAnsi"/>
                <w:color w:val="000000"/>
              </w:rPr>
              <w:t>Οι δυσκολίες είχαν να κάνουν κυρίως με το χρόνο και το ωράριο, καθώς τα πολλά γνωστικά αντικείμενα στη διάρκεια της μέρας πίεζαν την ενασχόληση με την  κάθε δραστηριότητα, πότε σε βάρος του εργαστηρίου, πότε σε βάρος των άλλων. Επίσης, δεν ήταν πολύ εύκολο να πραγματοποιηθούν επισκέψεις και συνεργασίες εκτός του χώρου μας με αποτέλεσμα να βρίσκουμε άλλους τρόπους επικοινωνίας, όπως ανταλλαγή μηνυμάτων και εργασιών.</w:t>
            </w:r>
          </w:p>
          <w:p w14:paraId="016605CC"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tc>
      </w:tr>
      <w:tr w:rsidR="00D403D4" w:rsidRPr="00835F51" w14:paraId="562F32BB" w14:textId="77777777" w:rsidTr="00D403D4">
        <w:tc>
          <w:tcPr>
            <w:tcW w:w="9083" w:type="dxa"/>
            <w:gridSpan w:val="5"/>
            <w:shd w:val="clear" w:color="auto" w:fill="D0CECE"/>
          </w:tcPr>
          <w:p w14:paraId="0A2F5DD4" w14:textId="456C062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D403D4" w:rsidRPr="00835F51" w14:paraId="48566E7E" w14:textId="77777777" w:rsidTr="00D403D4">
        <w:tc>
          <w:tcPr>
            <w:tcW w:w="9083" w:type="dxa"/>
            <w:gridSpan w:val="5"/>
          </w:tcPr>
          <w:p w14:paraId="6BBA09EC"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14:paraId="5B1B8257" w14:textId="77777777"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14:paraId="49643B1E" w14:textId="77777777"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p w14:paraId="2AF65CE4" w14:textId="11A18002" w:rsidR="00D403D4" w:rsidRPr="00835F51" w:rsidRDefault="00D403D4" w:rsidP="00D403D4">
            <w:pPr>
              <w:numPr>
                <w:ilvl w:val="0"/>
                <w:numId w:val="30"/>
              </w:num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w:t>
            </w:r>
          </w:p>
        </w:tc>
      </w:tr>
    </w:tbl>
    <w:p w14:paraId="1A3B4904" w14:textId="77777777" w:rsidR="00BA6283" w:rsidRPr="00BC5617" w:rsidRDefault="00BA6283" w:rsidP="00BC5617">
      <w:pPr>
        <w:rPr>
          <w:rFonts w:cstheme="majorHAnsi"/>
        </w:rPr>
      </w:pPr>
    </w:p>
    <w:sectPr w:rsidR="00BA6283" w:rsidRPr="00BC5617" w:rsidSect="003C0E8C">
      <w:headerReference w:type="default" r:id="rId15"/>
      <w:footerReference w:type="default" r:id="rId16"/>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B85F7" w14:textId="77777777" w:rsidR="00FA5968" w:rsidRDefault="00FA5968" w:rsidP="000D59DB">
      <w:r>
        <w:separator/>
      </w:r>
    </w:p>
  </w:endnote>
  <w:endnote w:type="continuationSeparator" w:id="0">
    <w:p w14:paraId="014DCF5E" w14:textId="77777777" w:rsidR="00FA5968" w:rsidRDefault="00FA5968"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游明朝">
    <w:altName w:val="MS Gothic"/>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00000001"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C1F2" w14:textId="056F986F" w:rsidR="00B41DEB" w:rsidRDefault="00B41DEB"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78279" w14:textId="77777777" w:rsidR="00FA5968" w:rsidRDefault="00FA5968" w:rsidP="000D59DB">
      <w:r>
        <w:separator/>
      </w:r>
    </w:p>
  </w:footnote>
  <w:footnote w:type="continuationSeparator" w:id="0">
    <w:p w14:paraId="2D41E4FC" w14:textId="77777777" w:rsidR="00FA5968" w:rsidRDefault="00FA5968"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849A" w14:textId="711F042B" w:rsidR="000143C3" w:rsidRDefault="000143C3"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1">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A3392B"/>
    <w:multiLevelType w:val="hybridMultilevel"/>
    <w:tmpl w:val="5BC29326"/>
    <w:lvl w:ilvl="0" w:tplc="8C96ED54">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19">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48AA52BD"/>
    <w:multiLevelType w:val="hybridMultilevel"/>
    <w:tmpl w:val="537410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F617AD0"/>
    <w:multiLevelType w:val="hybridMultilevel"/>
    <w:tmpl w:val="6FE89B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5">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AC627B5"/>
    <w:multiLevelType w:val="hybridMultilevel"/>
    <w:tmpl w:val="AFFAB46A"/>
    <w:lvl w:ilvl="0" w:tplc="32F2FD5E">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086315B"/>
    <w:multiLevelType w:val="hybridMultilevel"/>
    <w:tmpl w:val="3E64EE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2">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4"/>
  </w:num>
  <w:num w:numId="2">
    <w:abstractNumId w:val="38"/>
  </w:num>
  <w:num w:numId="3">
    <w:abstractNumId w:val="33"/>
  </w:num>
  <w:num w:numId="4">
    <w:abstractNumId w:val="4"/>
  </w:num>
  <w:num w:numId="5">
    <w:abstractNumId w:val="28"/>
  </w:num>
  <w:num w:numId="6">
    <w:abstractNumId w:val="24"/>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
  </w:num>
  <w:num w:numId="10">
    <w:abstractNumId w:val="15"/>
  </w:num>
  <w:num w:numId="11">
    <w:abstractNumId w:val="36"/>
  </w:num>
  <w:num w:numId="12">
    <w:abstractNumId w:val="32"/>
  </w:num>
  <w:num w:numId="13">
    <w:abstractNumId w:val="21"/>
  </w:num>
  <w:num w:numId="14">
    <w:abstractNumId w:val="8"/>
  </w:num>
  <w:num w:numId="15">
    <w:abstractNumId w:val="23"/>
  </w:num>
  <w:num w:numId="16">
    <w:abstractNumId w:val="18"/>
  </w:num>
  <w:num w:numId="17">
    <w:abstractNumId w:val="35"/>
  </w:num>
  <w:num w:numId="18">
    <w:abstractNumId w:val="9"/>
  </w:num>
  <w:num w:numId="19">
    <w:abstractNumId w:val="25"/>
  </w:num>
  <w:num w:numId="20">
    <w:abstractNumId w:val="12"/>
  </w:num>
  <w:num w:numId="21">
    <w:abstractNumId w:val="1"/>
  </w:num>
  <w:num w:numId="22">
    <w:abstractNumId w:val="16"/>
  </w:num>
  <w:num w:numId="23">
    <w:abstractNumId w:val="19"/>
  </w:num>
  <w:num w:numId="24">
    <w:abstractNumId w:val="29"/>
  </w:num>
  <w:num w:numId="25">
    <w:abstractNumId w:val="17"/>
  </w:num>
  <w:num w:numId="26">
    <w:abstractNumId w:val="7"/>
  </w:num>
  <w:num w:numId="27">
    <w:abstractNumId w:val="11"/>
  </w:num>
  <w:num w:numId="28">
    <w:abstractNumId w:val="30"/>
  </w:num>
  <w:num w:numId="29">
    <w:abstractNumId w:val="5"/>
  </w:num>
  <w:num w:numId="30">
    <w:abstractNumId w:val="3"/>
  </w:num>
  <w:num w:numId="31">
    <w:abstractNumId w:val="10"/>
  </w:num>
  <w:num w:numId="32">
    <w:abstractNumId w:val="0"/>
  </w:num>
  <w:num w:numId="33">
    <w:abstractNumId w:val="6"/>
  </w:num>
  <w:num w:numId="34">
    <w:abstractNumId w:val="37"/>
  </w:num>
  <w:num w:numId="35">
    <w:abstractNumId w:val="13"/>
  </w:num>
  <w:num w:numId="36">
    <w:abstractNumId w:val="20"/>
  </w:num>
  <w:num w:numId="37">
    <w:abstractNumId w:val="26"/>
  </w:num>
  <w:num w:numId="38">
    <w:abstractNumId w:val="27"/>
  </w:num>
  <w:num w:numId="3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2CC8"/>
    <w:rsid w:val="0000557F"/>
    <w:rsid w:val="00007B13"/>
    <w:rsid w:val="000143C3"/>
    <w:rsid w:val="00017609"/>
    <w:rsid w:val="00024293"/>
    <w:rsid w:val="0002488F"/>
    <w:rsid w:val="0004351B"/>
    <w:rsid w:val="00050A00"/>
    <w:rsid w:val="00072F2F"/>
    <w:rsid w:val="00073167"/>
    <w:rsid w:val="00080C18"/>
    <w:rsid w:val="00085BCA"/>
    <w:rsid w:val="00093A94"/>
    <w:rsid w:val="00093B62"/>
    <w:rsid w:val="00096418"/>
    <w:rsid w:val="0009687C"/>
    <w:rsid w:val="000A0624"/>
    <w:rsid w:val="000D59DB"/>
    <w:rsid w:val="000D74E8"/>
    <w:rsid w:val="000F3636"/>
    <w:rsid w:val="000F43C6"/>
    <w:rsid w:val="000F6FEA"/>
    <w:rsid w:val="001011C2"/>
    <w:rsid w:val="0011706F"/>
    <w:rsid w:val="00124965"/>
    <w:rsid w:val="00132A41"/>
    <w:rsid w:val="00132AFB"/>
    <w:rsid w:val="0013691C"/>
    <w:rsid w:val="00155990"/>
    <w:rsid w:val="00157FA7"/>
    <w:rsid w:val="0016481E"/>
    <w:rsid w:val="00180B3B"/>
    <w:rsid w:val="001820DB"/>
    <w:rsid w:val="00182546"/>
    <w:rsid w:val="00193986"/>
    <w:rsid w:val="00194DBD"/>
    <w:rsid w:val="001A6A76"/>
    <w:rsid w:val="001A7593"/>
    <w:rsid w:val="001B6FC0"/>
    <w:rsid w:val="001C13C6"/>
    <w:rsid w:val="001C33BE"/>
    <w:rsid w:val="001D5447"/>
    <w:rsid w:val="001E3DEC"/>
    <w:rsid w:val="001F0FBB"/>
    <w:rsid w:val="00207043"/>
    <w:rsid w:val="00212729"/>
    <w:rsid w:val="00227524"/>
    <w:rsid w:val="00234749"/>
    <w:rsid w:val="00235BF9"/>
    <w:rsid w:val="00243529"/>
    <w:rsid w:val="0024647A"/>
    <w:rsid w:val="00254F4D"/>
    <w:rsid w:val="002629FB"/>
    <w:rsid w:val="00265CE3"/>
    <w:rsid w:val="00270607"/>
    <w:rsid w:val="00274C9E"/>
    <w:rsid w:val="002758F6"/>
    <w:rsid w:val="00280280"/>
    <w:rsid w:val="002855DB"/>
    <w:rsid w:val="002A200B"/>
    <w:rsid w:val="002B54C7"/>
    <w:rsid w:val="002B709A"/>
    <w:rsid w:val="002C0961"/>
    <w:rsid w:val="002C2978"/>
    <w:rsid w:val="002C2BFD"/>
    <w:rsid w:val="002C3B61"/>
    <w:rsid w:val="002C7141"/>
    <w:rsid w:val="002E28B5"/>
    <w:rsid w:val="003071C7"/>
    <w:rsid w:val="003111A1"/>
    <w:rsid w:val="00313ACD"/>
    <w:rsid w:val="00326F56"/>
    <w:rsid w:val="0034054B"/>
    <w:rsid w:val="003457EA"/>
    <w:rsid w:val="0035420D"/>
    <w:rsid w:val="00354C51"/>
    <w:rsid w:val="00360C6D"/>
    <w:rsid w:val="003B226A"/>
    <w:rsid w:val="003B4ADD"/>
    <w:rsid w:val="003C0E8C"/>
    <w:rsid w:val="003C6946"/>
    <w:rsid w:val="003D0CD5"/>
    <w:rsid w:val="003D2B6B"/>
    <w:rsid w:val="003F1E2D"/>
    <w:rsid w:val="004015B3"/>
    <w:rsid w:val="00433EB5"/>
    <w:rsid w:val="00440009"/>
    <w:rsid w:val="00442991"/>
    <w:rsid w:val="004443ED"/>
    <w:rsid w:val="00445EB4"/>
    <w:rsid w:val="00464EE2"/>
    <w:rsid w:val="00470F10"/>
    <w:rsid w:val="00471BD2"/>
    <w:rsid w:val="0049561A"/>
    <w:rsid w:val="004A228A"/>
    <w:rsid w:val="004B6D21"/>
    <w:rsid w:val="004D3E61"/>
    <w:rsid w:val="004E3395"/>
    <w:rsid w:val="004E5AEE"/>
    <w:rsid w:val="004E61FD"/>
    <w:rsid w:val="004E7527"/>
    <w:rsid w:val="004F0EB4"/>
    <w:rsid w:val="004F2CAE"/>
    <w:rsid w:val="00506AB7"/>
    <w:rsid w:val="005119CB"/>
    <w:rsid w:val="00513B0A"/>
    <w:rsid w:val="00517370"/>
    <w:rsid w:val="00521BB3"/>
    <w:rsid w:val="00524E79"/>
    <w:rsid w:val="005358EF"/>
    <w:rsid w:val="00535BA8"/>
    <w:rsid w:val="00543419"/>
    <w:rsid w:val="0054406D"/>
    <w:rsid w:val="005637DB"/>
    <w:rsid w:val="00564531"/>
    <w:rsid w:val="00581403"/>
    <w:rsid w:val="00585D96"/>
    <w:rsid w:val="005A1455"/>
    <w:rsid w:val="005A64E5"/>
    <w:rsid w:val="005B4AB2"/>
    <w:rsid w:val="005C0E5D"/>
    <w:rsid w:val="005E2E08"/>
    <w:rsid w:val="005E3F33"/>
    <w:rsid w:val="005F1F22"/>
    <w:rsid w:val="00603C51"/>
    <w:rsid w:val="00610255"/>
    <w:rsid w:val="00616BAD"/>
    <w:rsid w:val="00616CD4"/>
    <w:rsid w:val="00621772"/>
    <w:rsid w:val="00627CE9"/>
    <w:rsid w:val="00630C8A"/>
    <w:rsid w:val="00633A30"/>
    <w:rsid w:val="00640B76"/>
    <w:rsid w:val="006417EF"/>
    <w:rsid w:val="006504DE"/>
    <w:rsid w:val="006540E4"/>
    <w:rsid w:val="006569A7"/>
    <w:rsid w:val="0069418C"/>
    <w:rsid w:val="00694EDB"/>
    <w:rsid w:val="006A1316"/>
    <w:rsid w:val="006A4C17"/>
    <w:rsid w:val="006A54C7"/>
    <w:rsid w:val="006B072C"/>
    <w:rsid w:val="006B1111"/>
    <w:rsid w:val="006B2777"/>
    <w:rsid w:val="006B3A8D"/>
    <w:rsid w:val="006C6F06"/>
    <w:rsid w:val="006D5BF5"/>
    <w:rsid w:val="006D641C"/>
    <w:rsid w:val="006E104B"/>
    <w:rsid w:val="006E197F"/>
    <w:rsid w:val="006F0B4F"/>
    <w:rsid w:val="006F1418"/>
    <w:rsid w:val="006F6B12"/>
    <w:rsid w:val="00701BFD"/>
    <w:rsid w:val="0071413C"/>
    <w:rsid w:val="0073176A"/>
    <w:rsid w:val="007404CE"/>
    <w:rsid w:val="00742AC6"/>
    <w:rsid w:val="00750BF8"/>
    <w:rsid w:val="00754032"/>
    <w:rsid w:val="00766D9E"/>
    <w:rsid w:val="00781612"/>
    <w:rsid w:val="00784F58"/>
    <w:rsid w:val="0078797B"/>
    <w:rsid w:val="00791B57"/>
    <w:rsid w:val="0079697B"/>
    <w:rsid w:val="007A3E74"/>
    <w:rsid w:val="007A52FD"/>
    <w:rsid w:val="007A62E8"/>
    <w:rsid w:val="007E4454"/>
    <w:rsid w:val="0080286D"/>
    <w:rsid w:val="00805895"/>
    <w:rsid w:val="008167CB"/>
    <w:rsid w:val="0082042B"/>
    <w:rsid w:val="008300E8"/>
    <w:rsid w:val="00830FE3"/>
    <w:rsid w:val="00835F51"/>
    <w:rsid w:val="00866A6A"/>
    <w:rsid w:val="00883179"/>
    <w:rsid w:val="0089020C"/>
    <w:rsid w:val="00892D1E"/>
    <w:rsid w:val="008A28C2"/>
    <w:rsid w:val="008A3382"/>
    <w:rsid w:val="008A7C8B"/>
    <w:rsid w:val="008B0076"/>
    <w:rsid w:val="008B0E42"/>
    <w:rsid w:val="008B5EBD"/>
    <w:rsid w:val="008C235E"/>
    <w:rsid w:val="008D0DE6"/>
    <w:rsid w:val="008E41E5"/>
    <w:rsid w:val="008F4565"/>
    <w:rsid w:val="008F5D46"/>
    <w:rsid w:val="008F5E24"/>
    <w:rsid w:val="008F7B95"/>
    <w:rsid w:val="0092565C"/>
    <w:rsid w:val="00931515"/>
    <w:rsid w:val="00936E7F"/>
    <w:rsid w:val="00954498"/>
    <w:rsid w:val="00957042"/>
    <w:rsid w:val="00966B65"/>
    <w:rsid w:val="00970D98"/>
    <w:rsid w:val="00983BE9"/>
    <w:rsid w:val="0098799F"/>
    <w:rsid w:val="009A0A7E"/>
    <w:rsid w:val="009A316D"/>
    <w:rsid w:val="009B122A"/>
    <w:rsid w:val="009C36D5"/>
    <w:rsid w:val="009D020F"/>
    <w:rsid w:val="009E271B"/>
    <w:rsid w:val="009E3787"/>
    <w:rsid w:val="00A0544C"/>
    <w:rsid w:val="00A05890"/>
    <w:rsid w:val="00A141D1"/>
    <w:rsid w:val="00A23EEE"/>
    <w:rsid w:val="00A33753"/>
    <w:rsid w:val="00A401F9"/>
    <w:rsid w:val="00A502DB"/>
    <w:rsid w:val="00A73A76"/>
    <w:rsid w:val="00A7673D"/>
    <w:rsid w:val="00A85AEF"/>
    <w:rsid w:val="00A866D6"/>
    <w:rsid w:val="00AA6F6C"/>
    <w:rsid w:val="00AC1710"/>
    <w:rsid w:val="00AD0C41"/>
    <w:rsid w:val="00AD2D36"/>
    <w:rsid w:val="00AD643C"/>
    <w:rsid w:val="00AD6D1F"/>
    <w:rsid w:val="00AF39F1"/>
    <w:rsid w:val="00AF4495"/>
    <w:rsid w:val="00B03D18"/>
    <w:rsid w:val="00B04E2E"/>
    <w:rsid w:val="00B2089C"/>
    <w:rsid w:val="00B3742E"/>
    <w:rsid w:val="00B41DEB"/>
    <w:rsid w:val="00B4417B"/>
    <w:rsid w:val="00B5194B"/>
    <w:rsid w:val="00B62E07"/>
    <w:rsid w:val="00B67CCA"/>
    <w:rsid w:val="00B91BE5"/>
    <w:rsid w:val="00BA6283"/>
    <w:rsid w:val="00BC218E"/>
    <w:rsid w:val="00BC3042"/>
    <w:rsid w:val="00BC35A3"/>
    <w:rsid w:val="00BC514F"/>
    <w:rsid w:val="00BC5617"/>
    <w:rsid w:val="00BD11D5"/>
    <w:rsid w:val="00BD2C5D"/>
    <w:rsid w:val="00BE71D6"/>
    <w:rsid w:val="00C04627"/>
    <w:rsid w:val="00C12064"/>
    <w:rsid w:val="00C144D1"/>
    <w:rsid w:val="00C23562"/>
    <w:rsid w:val="00C24322"/>
    <w:rsid w:val="00C333EF"/>
    <w:rsid w:val="00C36B28"/>
    <w:rsid w:val="00C37A8A"/>
    <w:rsid w:val="00C53D1C"/>
    <w:rsid w:val="00C65750"/>
    <w:rsid w:val="00C86501"/>
    <w:rsid w:val="00C8745F"/>
    <w:rsid w:val="00CB48F2"/>
    <w:rsid w:val="00CC3387"/>
    <w:rsid w:val="00CC50D2"/>
    <w:rsid w:val="00CC5441"/>
    <w:rsid w:val="00CC77EF"/>
    <w:rsid w:val="00CE01D3"/>
    <w:rsid w:val="00CE3C4D"/>
    <w:rsid w:val="00CE4A10"/>
    <w:rsid w:val="00CF00BF"/>
    <w:rsid w:val="00D0414C"/>
    <w:rsid w:val="00D403D4"/>
    <w:rsid w:val="00D80B14"/>
    <w:rsid w:val="00D81E3A"/>
    <w:rsid w:val="00D91F26"/>
    <w:rsid w:val="00D965AA"/>
    <w:rsid w:val="00DA3243"/>
    <w:rsid w:val="00DB65E6"/>
    <w:rsid w:val="00DC47B2"/>
    <w:rsid w:val="00DC68F7"/>
    <w:rsid w:val="00DF347A"/>
    <w:rsid w:val="00DF5F7D"/>
    <w:rsid w:val="00E2481F"/>
    <w:rsid w:val="00E370C3"/>
    <w:rsid w:val="00E3711D"/>
    <w:rsid w:val="00E37C2D"/>
    <w:rsid w:val="00E43863"/>
    <w:rsid w:val="00E50EEB"/>
    <w:rsid w:val="00E5113E"/>
    <w:rsid w:val="00E51BF3"/>
    <w:rsid w:val="00E61DD2"/>
    <w:rsid w:val="00E66496"/>
    <w:rsid w:val="00E73896"/>
    <w:rsid w:val="00EB3C97"/>
    <w:rsid w:val="00EB7E67"/>
    <w:rsid w:val="00EE1C00"/>
    <w:rsid w:val="00EE60A8"/>
    <w:rsid w:val="00EE7F78"/>
    <w:rsid w:val="00EF5526"/>
    <w:rsid w:val="00F07B5E"/>
    <w:rsid w:val="00F1600F"/>
    <w:rsid w:val="00F27A39"/>
    <w:rsid w:val="00F366B5"/>
    <w:rsid w:val="00F4375E"/>
    <w:rsid w:val="00F43CC6"/>
    <w:rsid w:val="00F43D2E"/>
    <w:rsid w:val="00F509C6"/>
    <w:rsid w:val="00F82F4A"/>
    <w:rsid w:val="00F92BF2"/>
    <w:rsid w:val="00FA5968"/>
    <w:rsid w:val="00FB0A8E"/>
    <w:rsid w:val="00FB1769"/>
    <w:rsid w:val="00FC47E5"/>
    <w:rsid w:val="00FF6820"/>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ep.edu.gr/el/psifiako-apothetirio/skill-lab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ABA76-5F7F-4FF0-8F86-348CC036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11418</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2021-09-07T20:51:00Z</dcterms:created>
  <dcterms:modified xsi:type="dcterms:W3CDTF">2023-06-20T18:37:00Z</dcterms:modified>
</cp:coreProperties>
</file>