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5C370" w14:textId="77777777" w:rsidR="00742AC6" w:rsidRDefault="00742AC6" w:rsidP="00742AC6">
      <w:pPr>
        <w:tabs>
          <w:tab w:val="left" w:pos="284"/>
        </w:tabs>
        <w:spacing w:line="276" w:lineRule="auto"/>
        <w:jc w:val="center"/>
        <w:rPr>
          <w:rFonts w:asciiTheme="minorHAnsi" w:eastAsia="Times New Roman" w:hAnsiTheme="minorHAnsi" w:cstheme="minorHAnsi"/>
          <w:b/>
          <w:bCs/>
          <w:color w:val="244061"/>
          <w:sz w:val="48"/>
          <w:szCs w:val="48"/>
          <w:lang w:eastAsia="en-US"/>
        </w:rPr>
      </w:pPr>
    </w:p>
    <w:tbl>
      <w:tblPr>
        <w:tblStyle w:val="ab"/>
        <w:tblW w:w="8364"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firstRow="1" w:lastRow="0" w:firstColumn="1" w:lastColumn="0" w:noHBand="0" w:noVBand="1"/>
      </w:tblPr>
      <w:tblGrid>
        <w:gridCol w:w="567"/>
        <w:gridCol w:w="7797"/>
      </w:tblGrid>
      <w:tr w:rsidR="00742AC6" w:rsidRPr="00BD1681" w14:paraId="75B01ADC" w14:textId="77777777" w:rsidTr="008F6D22">
        <w:trPr>
          <w:trHeight w:val="426"/>
        </w:trPr>
        <w:tc>
          <w:tcPr>
            <w:tcW w:w="567" w:type="dxa"/>
            <w:tcBorders>
              <w:bottom w:val="nil"/>
              <w:right w:val="nil"/>
            </w:tcBorders>
          </w:tcPr>
          <w:p w14:paraId="20874F0B" w14:textId="77777777" w:rsidR="00742AC6" w:rsidRPr="00BD1681"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vAlign w:val="center"/>
          </w:tcPr>
          <w:p w14:paraId="01F02B0C" w14:textId="77777777" w:rsidR="00742AC6" w:rsidRPr="00BD1681"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01BCE356" w14:textId="77777777" w:rsidTr="008F6D22">
        <w:trPr>
          <w:trHeight w:val="142"/>
        </w:trPr>
        <w:tc>
          <w:tcPr>
            <w:tcW w:w="567" w:type="dxa"/>
            <w:tcBorders>
              <w:bottom w:val="nil"/>
              <w:right w:val="nil"/>
            </w:tcBorders>
          </w:tcPr>
          <w:p w14:paraId="00037046"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tcPr>
          <w:p w14:paraId="1EF6EBB3" w14:textId="77777777" w:rsidR="00742AC6" w:rsidRPr="00A063FC"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4197D108" w14:textId="77777777" w:rsidTr="008F6D22">
        <w:tc>
          <w:tcPr>
            <w:tcW w:w="567" w:type="dxa"/>
            <w:tcBorders>
              <w:right w:val="nil"/>
            </w:tcBorders>
          </w:tcPr>
          <w:p w14:paraId="466A091C"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tcBorders>
          </w:tcPr>
          <w:p w14:paraId="6CEC5578" w14:textId="77777777" w:rsidR="00742AC6" w:rsidRPr="00A063FC" w:rsidRDefault="00742AC6" w:rsidP="008F6D22">
            <w:pPr>
              <w:tabs>
                <w:tab w:val="left" w:pos="284"/>
              </w:tabs>
              <w:spacing w:line="276" w:lineRule="auto"/>
              <w:jc w:val="center"/>
              <w:rPr>
                <w:rFonts w:asciiTheme="minorHAnsi" w:eastAsia="Times New Roman" w:hAnsiTheme="minorHAnsi" w:cstheme="minorHAnsi"/>
                <w:b/>
                <w:lang w:eastAsia="en-US"/>
              </w:rPr>
            </w:pPr>
            <w:r w:rsidRPr="00A063FC">
              <w:rPr>
                <w:rFonts w:asciiTheme="minorHAnsi" w:eastAsia="Times New Roman" w:hAnsiTheme="minorHAnsi" w:cstheme="minorHAnsi"/>
                <w:b/>
                <w:bCs/>
                <w:color w:val="244061"/>
                <w:sz w:val="48"/>
                <w:szCs w:val="48"/>
                <w:lang w:eastAsia="en-US"/>
              </w:rPr>
              <w:t>ΕΡΓΑΣΤΗΡΙΑΔΕΞΙΟΤΗΤΩΝ</w:t>
            </w:r>
          </w:p>
        </w:tc>
      </w:tr>
      <w:tr w:rsidR="00742AC6" w:rsidRPr="00A063FC" w14:paraId="25878FAF" w14:textId="77777777" w:rsidTr="008F6D22">
        <w:trPr>
          <w:trHeight w:val="80"/>
        </w:trPr>
        <w:tc>
          <w:tcPr>
            <w:tcW w:w="567" w:type="dxa"/>
            <w:tcBorders>
              <w:bottom w:val="nil"/>
              <w:right w:val="nil"/>
            </w:tcBorders>
          </w:tcPr>
          <w:p w14:paraId="783B043B"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nil"/>
            </w:tcBorders>
            <w:vAlign w:val="center"/>
          </w:tcPr>
          <w:p w14:paraId="0B1E53F5"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58B4A623" w14:textId="77777777" w:rsidTr="008F6D22">
        <w:trPr>
          <w:trHeight w:val="1565"/>
        </w:trPr>
        <w:tc>
          <w:tcPr>
            <w:tcW w:w="567" w:type="dxa"/>
            <w:tcBorders>
              <w:right w:val="thinThickSmallGap" w:sz="24" w:space="0" w:color="FF0000"/>
            </w:tcBorders>
          </w:tcPr>
          <w:p w14:paraId="5C9FF075"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7ED8A812" w14:textId="77777777" w:rsidR="00742AC6" w:rsidRPr="00742AC6" w:rsidRDefault="00742AC6" w:rsidP="008F6D22">
            <w:pPr>
              <w:tabs>
                <w:tab w:val="left" w:pos="284"/>
              </w:tabs>
              <w:spacing w:line="276" w:lineRule="auto"/>
              <w:jc w:val="center"/>
              <w:rPr>
                <w:rFonts w:asciiTheme="minorHAnsi" w:eastAsia="Times New Roman" w:hAnsiTheme="minorHAnsi" w:cstheme="minorHAnsi"/>
                <w:color w:val="244061"/>
                <w:sz w:val="18"/>
                <w:szCs w:val="18"/>
                <w:lang w:eastAsia="en-US"/>
              </w:rPr>
            </w:pPr>
          </w:p>
        </w:tc>
      </w:tr>
      <w:tr w:rsidR="00742AC6" w:rsidRPr="00A063FC" w14:paraId="0B39298E" w14:textId="77777777" w:rsidTr="008F6D22">
        <w:trPr>
          <w:trHeight w:val="80"/>
        </w:trPr>
        <w:tc>
          <w:tcPr>
            <w:tcW w:w="567" w:type="dxa"/>
            <w:tcBorders>
              <w:right w:val="thinThickSmallGap" w:sz="24" w:space="0" w:color="FF0000"/>
            </w:tcBorders>
            <w:shd w:val="clear" w:color="auto" w:fill="auto"/>
          </w:tcPr>
          <w:p w14:paraId="25566043"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thinThickSmallGap" w:sz="24" w:space="0" w:color="FF0000"/>
            </w:tcBorders>
            <w:shd w:val="clear" w:color="auto" w:fill="FF0000"/>
          </w:tcPr>
          <w:p w14:paraId="7DB7B21E"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7E2882E1" w14:textId="77777777" w:rsidTr="008F6D22">
        <w:trPr>
          <w:trHeight w:val="1210"/>
        </w:trPr>
        <w:tc>
          <w:tcPr>
            <w:tcW w:w="567" w:type="dxa"/>
            <w:tcBorders>
              <w:right w:val="thinThickSmallGap" w:sz="24" w:space="0" w:color="FF0000"/>
            </w:tcBorders>
          </w:tcPr>
          <w:p w14:paraId="2AFBDB6B"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1B1D5F81" w14:textId="77777777"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14:paraId="50E5A437" w14:textId="77777777" w:rsidR="00742AC6" w:rsidRP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της </w:t>
            </w:r>
            <w:r w:rsidR="000143C3">
              <w:rPr>
                <w:rFonts w:cs="Calibri"/>
                <w:b/>
                <w:i/>
                <w:color w:val="0070C0"/>
                <w:sz w:val="40"/>
                <w:szCs w:val="40"/>
              </w:rPr>
              <w:t>Σ</w:t>
            </w:r>
            <w:r w:rsidRPr="00742AC6">
              <w:rPr>
                <w:rFonts w:cs="Calibri"/>
                <w:b/>
                <w:i/>
                <w:color w:val="0070C0"/>
                <w:sz w:val="40"/>
                <w:szCs w:val="40"/>
              </w:rPr>
              <w:t xml:space="preserve">χολικής </w:t>
            </w:r>
            <w:r w:rsidR="000143C3">
              <w:rPr>
                <w:rFonts w:cs="Calibri"/>
                <w:b/>
                <w:i/>
                <w:color w:val="0070C0"/>
                <w:sz w:val="40"/>
                <w:szCs w:val="40"/>
              </w:rPr>
              <w:t>Μ</w:t>
            </w:r>
            <w:r w:rsidRPr="00742AC6">
              <w:rPr>
                <w:rFonts w:cs="Calibri"/>
                <w:b/>
                <w:i/>
                <w:color w:val="0070C0"/>
                <w:sz w:val="40"/>
                <w:szCs w:val="40"/>
              </w:rPr>
              <w:t>ονάδας</w:t>
            </w:r>
            <w:r w:rsidR="00B37117">
              <w:rPr>
                <w:rFonts w:cs="Calibri"/>
                <w:b/>
                <w:i/>
                <w:color w:val="0070C0"/>
                <w:sz w:val="40"/>
                <w:szCs w:val="40"/>
              </w:rPr>
              <w:t xml:space="preserve"> ΝΗΠΙΑΓΩΓΕΙΟ ΠΥΡΓΟΥ ΔΙΡΟΥ</w:t>
            </w:r>
          </w:p>
          <w:p w14:paraId="14D9AF58" w14:textId="77777777" w:rsidR="00742AC6" w:rsidRPr="00F33EA8" w:rsidRDefault="00742AC6" w:rsidP="008F6D22">
            <w:pPr>
              <w:tabs>
                <w:tab w:val="num" w:pos="284"/>
                <w:tab w:val="left" w:pos="567"/>
              </w:tabs>
              <w:spacing w:after="165" w:line="360" w:lineRule="auto"/>
              <w:ind w:left="284" w:right="595" w:firstLine="459"/>
              <w:jc w:val="center"/>
              <w:outlineLvl w:val="0"/>
              <w:rPr>
                <w:rFonts w:asciiTheme="minorHAnsi" w:eastAsia="Times New Roman" w:hAnsiTheme="minorHAnsi" w:cstheme="minorHAnsi"/>
                <w:b/>
                <w:color w:val="244061"/>
                <w:sz w:val="28"/>
                <w:szCs w:val="28"/>
                <w:lang w:eastAsia="en-US"/>
              </w:rPr>
            </w:pPr>
          </w:p>
        </w:tc>
      </w:tr>
      <w:tr w:rsidR="00742AC6" w:rsidRPr="00A063FC" w14:paraId="04F29D91" w14:textId="77777777" w:rsidTr="008F6D22">
        <w:trPr>
          <w:trHeight w:val="2948"/>
        </w:trPr>
        <w:tc>
          <w:tcPr>
            <w:tcW w:w="567" w:type="dxa"/>
            <w:tcBorders>
              <w:right w:val="thinThickSmallGap" w:sz="24" w:space="0" w:color="FF0000"/>
            </w:tcBorders>
          </w:tcPr>
          <w:p w14:paraId="7331EF9D"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5DC2603B" w14:textId="77777777" w:rsidR="00742AC6" w:rsidRPr="00A063FC" w:rsidRDefault="000143C3" w:rsidP="008F6D22">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inline distT="0" distB="0" distL="0" distR="0" wp14:anchorId="5522B844" wp14:editId="3003F26E">
                  <wp:extent cx="1553845" cy="1553845"/>
                  <wp:effectExtent l="0" t="0" r="8255" b="8255"/>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9187" cy="1559187"/>
                          </a:xfrm>
                          <a:prstGeom prst="rect">
                            <a:avLst/>
                          </a:prstGeom>
                          <a:noFill/>
                          <a:ln>
                            <a:noFill/>
                          </a:ln>
                        </pic:spPr>
                      </pic:pic>
                    </a:graphicData>
                  </a:graphic>
                </wp:inline>
              </w:drawing>
            </w:r>
          </w:p>
        </w:tc>
      </w:tr>
      <w:tr w:rsidR="00742AC6" w:rsidRPr="00A063FC" w14:paraId="11FE2339" w14:textId="77777777" w:rsidTr="008F6D22">
        <w:tc>
          <w:tcPr>
            <w:tcW w:w="567" w:type="dxa"/>
            <w:tcBorders>
              <w:right w:val="thinThickSmallGap" w:sz="24" w:space="0" w:color="FF0000"/>
            </w:tcBorders>
          </w:tcPr>
          <w:p w14:paraId="6A9366E4"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c>
          <w:tcPr>
            <w:tcW w:w="7797" w:type="dxa"/>
            <w:tcBorders>
              <w:left w:val="thinThickSmallGap" w:sz="24" w:space="0" w:color="FF0000"/>
            </w:tcBorders>
          </w:tcPr>
          <w:p w14:paraId="33DF20E8"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r>
      <w:tr w:rsidR="00742AC6" w:rsidRPr="00A063FC" w14:paraId="4C074829" w14:textId="77777777" w:rsidTr="008F6D22">
        <w:trPr>
          <w:trHeight w:val="1360"/>
        </w:trPr>
        <w:tc>
          <w:tcPr>
            <w:tcW w:w="567" w:type="dxa"/>
            <w:tcBorders>
              <w:right w:val="thinThickSmallGap" w:sz="24" w:space="0" w:color="FF0000"/>
            </w:tcBorders>
          </w:tcPr>
          <w:p w14:paraId="5D9A0B5C"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79B2B776" w14:textId="77777777"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ΕΡΓΑΣΤΗΡΙΑΔΕΞΙΟΤΗΤΩΝ21+:</w:t>
            </w:r>
          </w:p>
          <w:p w14:paraId="58353169" w14:textId="77777777" w:rsidR="000143C3" w:rsidRPr="00B41DEB" w:rsidRDefault="008535C7" w:rsidP="000143C3">
            <w:pPr>
              <w:spacing w:line="276" w:lineRule="auto"/>
              <w:jc w:val="center"/>
              <w:rPr>
                <w:rFonts w:asciiTheme="minorHAnsi" w:eastAsia="Times New Roman" w:hAnsiTheme="minorHAnsi" w:cstheme="minorHAnsi"/>
                <w:b/>
                <w:lang w:eastAsia="en-US"/>
              </w:rPr>
            </w:pPr>
            <w:hyperlink r:id="rId9"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iep</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edu</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el</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psifiako</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apothetirio</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14:paraId="0BB5799E" w14:textId="77777777" w:rsidR="00742AC6" w:rsidRPr="00A063FC" w:rsidRDefault="00742AC6" w:rsidP="00080C18">
            <w:pPr>
              <w:jc w:val="center"/>
              <w:rPr>
                <w:rFonts w:asciiTheme="minorHAnsi" w:eastAsia="Times New Roman" w:hAnsiTheme="minorHAnsi" w:cstheme="minorHAnsi"/>
                <w:noProof/>
                <w:sz w:val="24"/>
                <w:szCs w:val="24"/>
              </w:rPr>
            </w:pPr>
          </w:p>
        </w:tc>
      </w:tr>
      <w:tr w:rsidR="00742AC6" w:rsidRPr="00A063FC" w14:paraId="797B93DE" w14:textId="77777777" w:rsidTr="008F6D22">
        <w:tc>
          <w:tcPr>
            <w:tcW w:w="567" w:type="dxa"/>
            <w:tcBorders>
              <w:right w:val="thinThickSmallGap" w:sz="24" w:space="0" w:color="FF0000"/>
            </w:tcBorders>
          </w:tcPr>
          <w:p w14:paraId="4E683BB7"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c>
          <w:tcPr>
            <w:tcW w:w="7797" w:type="dxa"/>
            <w:tcBorders>
              <w:left w:val="thinThickSmallGap" w:sz="24" w:space="0" w:color="FF0000"/>
            </w:tcBorders>
          </w:tcPr>
          <w:p w14:paraId="0FC7A7C3"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14:paraId="2FDB0EDB" w14:textId="77777777" w:rsidTr="008F6D22">
        <w:trPr>
          <w:trHeight w:val="748"/>
        </w:trPr>
        <w:tc>
          <w:tcPr>
            <w:tcW w:w="567" w:type="dxa"/>
            <w:tcBorders>
              <w:right w:val="thinThickSmallGap" w:sz="24" w:space="0" w:color="FF0000"/>
            </w:tcBorders>
          </w:tcPr>
          <w:p w14:paraId="14E4960D" w14:textId="77777777"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c>
          <w:tcPr>
            <w:tcW w:w="7797" w:type="dxa"/>
            <w:tcBorders>
              <w:left w:val="thinThickSmallGap" w:sz="24" w:space="0" w:color="FF0000"/>
            </w:tcBorders>
            <w:vAlign w:val="center"/>
          </w:tcPr>
          <w:p w14:paraId="205D2181" w14:textId="77777777"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r>
      <w:tr w:rsidR="00742AC6" w:rsidRPr="00A063FC" w14:paraId="7F31180D" w14:textId="77777777" w:rsidTr="008F6D22">
        <w:tc>
          <w:tcPr>
            <w:tcW w:w="567" w:type="dxa"/>
            <w:tcBorders>
              <w:right w:val="thinThickSmallGap" w:sz="24" w:space="0" w:color="FF0000"/>
            </w:tcBorders>
          </w:tcPr>
          <w:p w14:paraId="01D5BBDB"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thinThickSmallGap" w:sz="24" w:space="0" w:color="FF0000"/>
            </w:tcBorders>
            <w:shd w:val="clear" w:color="auto" w:fill="FF0000"/>
          </w:tcPr>
          <w:p w14:paraId="7F94814B"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r>
      <w:tr w:rsidR="00742AC6" w:rsidRPr="00A063FC" w14:paraId="347F6DAA" w14:textId="77777777" w:rsidTr="008F6D22">
        <w:trPr>
          <w:trHeight w:val="1004"/>
        </w:trPr>
        <w:tc>
          <w:tcPr>
            <w:tcW w:w="567" w:type="dxa"/>
            <w:tcBorders>
              <w:bottom w:val="nil"/>
              <w:right w:val="thinThickSmallGap" w:sz="24" w:space="0" w:color="FF0000"/>
            </w:tcBorders>
          </w:tcPr>
          <w:p w14:paraId="19749A98"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thinThickSmallGap" w:sz="24" w:space="0" w:color="FF0000"/>
              <w:bottom w:val="nil"/>
            </w:tcBorders>
          </w:tcPr>
          <w:p w14:paraId="295B740A" w14:textId="77777777"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14:paraId="55861C2E" w14:textId="77777777" w:rsidTr="008F6D22">
        <w:trPr>
          <w:trHeight w:val="617"/>
        </w:trPr>
        <w:tc>
          <w:tcPr>
            <w:tcW w:w="567" w:type="dxa"/>
            <w:tcBorders>
              <w:right w:val="nil"/>
            </w:tcBorders>
          </w:tcPr>
          <w:p w14:paraId="179ED7EB"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nil"/>
            </w:tcBorders>
            <w:vAlign w:val="center"/>
          </w:tcPr>
          <w:p w14:paraId="43CE1EF3"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r>
    </w:tbl>
    <w:p w14:paraId="14F3EAA1" w14:textId="77777777" w:rsidR="00742AC6" w:rsidRDefault="00742AC6" w:rsidP="00742AC6">
      <w:pPr>
        <w:spacing w:line="276" w:lineRule="auto"/>
        <w:rPr>
          <w:rFonts w:asciiTheme="minorHAnsi" w:eastAsia="Times New Roman" w:hAnsiTheme="minorHAnsi" w:cstheme="minorHAnsi"/>
          <w:lang w:eastAsia="en-US"/>
        </w:rPr>
      </w:pPr>
    </w:p>
    <w:p w14:paraId="6C7CD4C3" w14:textId="77777777" w:rsidR="00742AC6" w:rsidRDefault="00742AC6" w:rsidP="00742AC6">
      <w:pPr>
        <w:rPr>
          <w:rFonts w:asciiTheme="minorHAnsi" w:eastAsia="Times New Roman" w:hAnsiTheme="minorHAnsi" w:cstheme="minorHAnsi"/>
          <w:lang w:eastAsia="en-US"/>
        </w:rPr>
      </w:pPr>
    </w:p>
    <w:p w14:paraId="0BFB387A" w14:textId="77777777"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t>ΥΠΟΔΕΙΓΜΑ ΣΧΕΔΙΟΥ ΔΡΑΣΗΣ ΤΗΣ ΣΧΟΛΙΚΗΣ ΜΟΝΑΔΑΣ</w:t>
      </w:r>
    </w:p>
    <w:tbl>
      <w:tblPr>
        <w:tblStyle w:val="ab"/>
        <w:tblW w:w="9209" w:type="dxa"/>
        <w:tblLook w:val="04A0" w:firstRow="1" w:lastRow="0" w:firstColumn="1" w:lastColumn="0" w:noHBand="0" w:noVBand="1"/>
      </w:tblPr>
      <w:tblGrid>
        <w:gridCol w:w="3114"/>
        <w:gridCol w:w="6095"/>
      </w:tblGrid>
      <w:tr w:rsidR="000143C3" w:rsidRPr="00736EF9" w14:paraId="485D0885" w14:textId="77777777" w:rsidTr="004F0EB4">
        <w:tc>
          <w:tcPr>
            <w:tcW w:w="3114" w:type="dxa"/>
          </w:tcPr>
          <w:p w14:paraId="3FB248B5" w14:textId="77777777" w:rsidR="000143C3" w:rsidRPr="00736EF9" w:rsidRDefault="000143C3" w:rsidP="000143C3">
            <w:pPr>
              <w:jc w:val="center"/>
              <w:rPr>
                <w:rFonts w:eastAsia="Times New Roman"/>
                <w:b/>
                <w:bCs/>
                <w:color w:val="000000"/>
              </w:rPr>
            </w:pPr>
            <w:r w:rsidRPr="00736EF9">
              <w:rPr>
                <w:b/>
                <w:bCs/>
                <w:noProof/>
              </w:rPr>
              <w:drawing>
                <wp:inline distT="0" distB="0" distL="0" distR="0" wp14:anchorId="227824C1" wp14:editId="7626BBD4">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14:paraId="359C1DEC" w14:textId="77777777" w:rsidR="000143C3" w:rsidRPr="00736EF9" w:rsidRDefault="000143C3" w:rsidP="008F6D22">
            <w:pPr>
              <w:widowControl w:val="0"/>
              <w:pBdr>
                <w:top w:val="nil"/>
                <w:left w:val="nil"/>
                <w:bottom w:val="nil"/>
                <w:right w:val="nil"/>
                <w:between w:val="nil"/>
              </w:pBdr>
              <w:ind w:right="-142"/>
              <w:jc w:val="center"/>
              <w:rPr>
                <w:rFonts w:ascii="Myriad Pro" w:eastAsia="Times New Roman" w:hAnsi="Myriad Pro"/>
                <w:b/>
                <w:bCs/>
                <w:color w:val="365F91"/>
                <w:sz w:val="36"/>
                <w:szCs w:val="36"/>
              </w:rPr>
            </w:pPr>
            <w:r w:rsidRPr="00736EF9">
              <w:rPr>
                <w:rFonts w:ascii="Myriad Pro" w:eastAsia="Times New Roman" w:hAnsi="Myriad Pro"/>
                <w:b/>
                <w:bCs/>
                <w:color w:val="365F91"/>
                <w:sz w:val="36"/>
                <w:szCs w:val="36"/>
              </w:rPr>
              <w:t>ΕΡΓΑΣΤΗΡΙΑ ΔΕΞΙΟΤΗΤΩΝ</w:t>
            </w:r>
          </w:p>
          <w:p w14:paraId="4134BC3A" w14:textId="77777777" w:rsidR="000143C3" w:rsidRPr="00736EF9"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36"/>
                <w:szCs w:val="36"/>
              </w:rPr>
            </w:pPr>
            <w:r w:rsidRPr="00736EF9">
              <w:rPr>
                <w:rFonts w:ascii="Myriad Pro" w:eastAsia="Times New Roman" w:hAnsi="Myriad Pro"/>
                <w:b/>
                <w:bCs/>
                <w:color w:val="002060"/>
                <w:sz w:val="36"/>
                <w:szCs w:val="36"/>
              </w:rPr>
              <w:t xml:space="preserve">ΣΧΕΔΙΟ ΔΡΑΣΗΣ ΣΧΟΛΙΚΗΣ ΜΟΝΑΔΑΣ- </w:t>
            </w:r>
          </w:p>
          <w:p w14:paraId="1F25E094" w14:textId="77777777" w:rsidR="000143C3" w:rsidRPr="00736EF9"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16"/>
                <w:szCs w:val="16"/>
              </w:rPr>
            </w:pPr>
          </w:p>
          <w:p w14:paraId="0B2549A3" w14:textId="77777777" w:rsidR="000143C3" w:rsidRPr="00736EF9" w:rsidRDefault="00E804CE"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16"/>
                <w:szCs w:val="16"/>
              </w:rPr>
            </w:pPr>
            <w:r>
              <w:rPr>
                <w:rFonts w:ascii="Myriad Pro" w:eastAsia="Times New Roman" w:hAnsi="Myriad Pro"/>
                <w:b/>
                <w:bCs/>
                <w:color w:val="002060"/>
                <w:sz w:val="16"/>
                <w:szCs w:val="16"/>
              </w:rPr>
              <w:t>ΝΗΠΙΑΓΩΓΕΙΟ ΠΥΡΓΟΥ ΔΙΡΟΥ</w:t>
            </w:r>
          </w:p>
          <w:p w14:paraId="3086AAB6" w14:textId="77777777" w:rsidR="000143C3" w:rsidRPr="00736EF9"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16"/>
                <w:szCs w:val="16"/>
              </w:rPr>
            </w:pPr>
          </w:p>
          <w:p w14:paraId="394FE04F" w14:textId="1D9631C9" w:rsidR="000143C3" w:rsidRPr="00736EF9" w:rsidRDefault="000143C3" w:rsidP="008F6D22">
            <w:pPr>
              <w:rPr>
                <w:rFonts w:eastAsia="Times New Roman"/>
                <w:b/>
                <w:bCs/>
                <w:color w:val="000000"/>
              </w:rPr>
            </w:pPr>
            <w:r w:rsidRPr="00736EF9">
              <w:rPr>
                <w:rFonts w:ascii="Myriad Pro" w:eastAsia="Times New Roman" w:hAnsi="Myriad Pro"/>
                <w:b/>
                <w:bCs/>
                <w:color w:val="002060"/>
                <w:sz w:val="24"/>
                <w:szCs w:val="24"/>
              </w:rPr>
              <w:t>ΣΧΟΛΙΚΟ ΕΤΟΣ</w:t>
            </w:r>
            <w:r w:rsidR="00CA4D97">
              <w:rPr>
                <w:rFonts w:ascii="Myriad Pro" w:eastAsia="Times New Roman" w:hAnsi="Myriad Pro"/>
                <w:b/>
                <w:bCs/>
                <w:color w:val="002060"/>
                <w:sz w:val="24"/>
                <w:szCs w:val="24"/>
              </w:rPr>
              <w:t xml:space="preserve"> </w:t>
            </w:r>
            <w:r w:rsidR="00736EF9" w:rsidRPr="00736EF9">
              <w:rPr>
                <w:rFonts w:eastAsia="Times New Roman"/>
                <w:b/>
                <w:bCs/>
                <w:color w:val="002060"/>
                <w:sz w:val="24"/>
                <w:szCs w:val="24"/>
              </w:rPr>
              <w:t>202</w:t>
            </w:r>
            <w:r w:rsidR="002C38E4">
              <w:rPr>
                <w:rFonts w:eastAsia="Times New Roman"/>
                <w:b/>
                <w:bCs/>
                <w:color w:val="002060"/>
                <w:sz w:val="24"/>
                <w:szCs w:val="24"/>
              </w:rPr>
              <w:t>2</w:t>
            </w:r>
            <w:r w:rsidR="00736EF9" w:rsidRPr="00736EF9">
              <w:rPr>
                <w:rFonts w:eastAsia="Times New Roman"/>
                <w:b/>
                <w:bCs/>
                <w:color w:val="002060"/>
                <w:sz w:val="24"/>
                <w:szCs w:val="24"/>
              </w:rPr>
              <w:t xml:space="preserve"> - 202</w:t>
            </w:r>
            <w:r w:rsidR="002C38E4">
              <w:rPr>
                <w:rFonts w:eastAsia="Times New Roman"/>
                <w:b/>
                <w:bCs/>
                <w:color w:val="002060"/>
                <w:sz w:val="24"/>
                <w:szCs w:val="24"/>
              </w:rPr>
              <w:t>3</w:t>
            </w:r>
          </w:p>
        </w:tc>
      </w:tr>
      <w:tr w:rsidR="000143C3" w:rsidRPr="00736EF9" w14:paraId="26FC50E2" w14:textId="77777777" w:rsidTr="004F0EB4">
        <w:trPr>
          <w:trHeight w:val="487"/>
        </w:trPr>
        <w:tc>
          <w:tcPr>
            <w:tcW w:w="3114" w:type="dxa"/>
            <w:shd w:val="clear" w:color="auto" w:fill="DBDBDB" w:themeFill="accent3" w:themeFillTint="66"/>
            <w:vAlign w:val="center"/>
          </w:tcPr>
          <w:p w14:paraId="341CBDA5" w14:textId="77777777" w:rsidR="000143C3" w:rsidRPr="00736EF9" w:rsidRDefault="000143C3" w:rsidP="000143C3">
            <w:pPr>
              <w:rPr>
                <w:rFonts w:eastAsia="Times New Roman"/>
                <w:b/>
                <w:bCs/>
                <w:color w:val="000000"/>
              </w:rPr>
            </w:pPr>
            <w:r w:rsidRPr="00736EF9">
              <w:rPr>
                <w:rFonts w:ascii="Myriad Pro" w:eastAsia="Times New Roman" w:hAnsi="Myriad Pro"/>
                <w:b/>
                <w:bCs/>
                <w:color w:val="002060"/>
              </w:rPr>
              <w:t>Σχολική μονάδα</w:t>
            </w:r>
          </w:p>
        </w:tc>
        <w:tc>
          <w:tcPr>
            <w:tcW w:w="6095" w:type="dxa"/>
          </w:tcPr>
          <w:p w14:paraId="4DA428ED" w14:textId="77777777" w:rsidR="00736EF9" w:rsidRPr="00736EF9" w:rsidRDefault="00736EF9" w:rsidP="008F6D22">
            <w:pPr>
              <w:rPr>
                <w:b/>
                <w:bCs/>
                <w:color w:val="000000"/>
                <w:sz w:val="28"/>
                <w:szCs w:val="28"/>
              </w:rPr>
            </w:pPr>
          </w:p>
          <w:p w14:paraId="2DC2D89A" w14:textId="77777777" w:rsidR="000143C3" w:rsidRPr="00736EF9" w:rsidRDefault="00E804CE" w:rsidP="008F6D22">
            <w:pPr>
              <w:rPr>
                <w:rFonts w:eastAsia="Times New Roman"/>
                <w:b/>
                <w:bCs/>
                <w:color w:val="000000"/>
                <w:sz w:val="28"/>
                <w:szCs w:val="28"/>
              </w:rPr>
            </w:pPr>
            <w:r>
              <w:rPr>
                <w:b/>
                <w:bCs/>
                <w:color w:val="000000"/>
                <w:sz w:val="28"/>
                <w:szCs w:val="28"/>
              </w:rPr>
              <w:t>1/</w:t>
            </w:r>
            <w:proofErr w:type="spellStart"/>
            <w:r>
              <w:rPr>
                <w:b/>
                <w:bCs/>
                <w:color w:val="000000"/>
                <w:sz w:val="28"/>
                <w:szCs w:val="28"/>
              </w:rPr>
              <w:t>θεσιο</w:t>
            </w:r>
            <w:proofErr w:type="spellEnd"/>
            <w:r>
              <w:rPr>
                <w:b/>
                <w:bCs/>
                <w:color w:val="000000"/>
                <w:sz w:val="28"/>
                <w:szCs w:val="28"/>
              </w:rPr>
              <w:t xml:space="preserve"> ολοήμερο </w:t>
            </w:r>
            <w:r w:rsidR="00736EF9" w:rsidRPr="00736EF9">
              <w:rPr>
                <w:b/>
                <w:bCs/>
                <w:color w:val="000000"/>
                <w:sz w:val="28"/>
                <w:szCs w:val="28"/>
              </w:rPr>
              <w:t xml:space="preserve">Νηπιαγωγείο </w:t>
            </w:r>
            <w:r>
              <w:rPr>
                <w:b/>
                <w:bCs/>
                <w:color w:val="000000"/>
                <w:sz w:val="28"/>
                <w:szCs w:val="28"/>
              </w:rPr>
              <w:t xml:space="preserve"> Πύργου </w:t>
            </w:r>
            <w:proofErr w:type="spellStart"/>
            <w:r>
              <w:rPr>
                <w:b/>
                <w:bCs/>
                <w:color w:val="000000"/>
                <w:sz w:val="28"/>
                <w:szCs w:val="28"/>
              </w:rPr>
              <w:t>Διρού</w:t>
            </w:r>
            <w:proofErr w:type="spellEnd"/>
          </w:p>
        </w:tc>
      </w:tr>
      <w:tr w:rsidR="000143C3" w:rsidRPr="00736EF9" w14:paraId="3DAC8EEC" w14:textId="77777777" w:rsidTr="004F0EB4">
        <w:trPr>
          <w:trHeight w:val="535"/>
        </w:trPr>
        <w:tc>
          <w:tcPr>
            <w:tcW w:w="3114" w:type="dxa"/>
            <w:shd w:val="clear" w:color="auto" w:fill="DBDBDB" w:themeFill="accent3" w:themeFillTint="66"/>
            <w:vAlign w:val="center"/>
          </w:tcPr>
          <w:p w14:paraId="38B7A5C6" w14:textId="77777777" w:rsidR="000143C3" w:rsidRPr="00736EF9" w:rsidRDefault="000143C3" w:rsidP="000143C3">
            <w:pPr>
              <w:rPr>
                <w:rFonts w:eastAsia="Times New Roman"/>
                <w:b/>
                <w:bCs/>
                <w:color w:val="000000"/>
              </w:rPr>
            </w:pPr>
            <w:r w:rsidRPr="00736EF9">
              <w:rPr>
                <w:rFonts w:ascii="Myriad Pro" w:eastAsia="Times New Roman" w:hAnsi="Myriad Pro"/>
                <w:b/>
                <w:bCs/>
                <w:color w:val="002060"/>
              </w:rPr>
              <w:t xml:space="preserve">Αριθμός τμημάτων </w:t>
            </w:r>
          </w:p>
        </w:tc>
        <w:tc>
          <w:tcPr>
            <w:tcW w:w="6095" w:type="dxa"/>
          </w:tcPr>
          <w:p w14:paraId="785F7531" w14:textId="77777777" w:rsidR="000143C3" w:rsidRPr="00736EF9" w:rsidRDefault="000143C3" w:rsidP="008F6D22">
            <w:pPr>
              <w:rPr>
                <w:rFonts w:eastAsia="Times New Roman"/>
                <w:b/>
                <w:bCs/>
                <w:color w:val="000000"/>
                <w:sz w:val="28"/>
                <w:szCs w:val="28"/>
              </w:rPr>
            </w:pPr>
          </w:p>
          <w:p w14:paraId="011FD7F5" w14:textId="77777777" w:rsidR="00736EF9" w:rsidRPr="00736EF9" w:rsidRDefault="00E804CE" w:rsidP="008F6D22">
            <w:pPr>
              <w:rPr>
                <w:rFonts w:eastAsia="Times New Roman"/>
                <w:b/>
                <w:bCs/>
                <w:color w:val="000000"/>
                <w:sz w:val="28"/>
                <w:szCs w:val="28"/>
              </w:rPr>
            </w:pPr>
            <w:r>
              <w:rPr>
                <w:rFonts w:eastAsia="Times New Roman"/>
                <w:b/>
                <w:bCs/>
                <w:color w:val="000000"/>
                <w:sz w:val="28"/>
                <w:szCs w:val="28"/>
              </w:rPr>
              <w:t>1</w:t>
            </w:r>
          </w:p>
        </w:tc>
      </w:tr>
      <w:tr w:rsidR="000143C3" w:rsidRPr="00736EF9" w14:paraId="04010EE2" w14:textId="77777777" w:rsidTr="004F0EB4">
        <w:tc>
          <w:tcPr>
            <w:tcW w:w="3114" w:type="dxa"/>
            <w:shd w:val="clear" w:color="auto" w:fill="DBDBDB" w:themeFill="accent3" w:themeFillTint="66"/>
            <w:vAlign w:val="center"/>
          </w:tcPr>
          <w:p w14:paraId="1FF3C110" w14:textId="77777777" w:rsidR="000143C3" w:rsidRPr="00736EF9" w:rsidRDefault="000143C3" w:rsidP="000143C3">
            <w:pPr>
              <w:rPr>
                <w:rFonts w:eastAsia="Times New Roman"/>
                <w:b/>
                <w:bCs/>
                <w:color w:val="000000"/>
              </w:rPr>
            </w:pPr>
            <w:r w:rsidRPr="00736EF9">
              <w:rPr>
                <w:rFonts w:ascii="Myriad Pro" w:eastAsia="Times New Roman" w:hAnsi="Myriad Pro"/>
                <w:b/>
                <w:bCs/>
                <w:color w:val="002060"/>
              </w:rPr>
              <w:t>Αριθμός μαθητών/μαθητριών σχολικής μονάδας</w:t>
            </w:r>
          </w:p>
        </w:tc>
        <w:tc>
          <w:tcPr>
            <w:tcW w:w="6095" w:type="dxa"/>
          </w:tcPr>
          <w:p w14:paraId="65425322" w14:textId="77777777" w:rsidR="000143C3" w:rsidRDefault="000143C3" w:rsidP="008F6D22">
            <w:pPr>
              <w:rPr>
                <w:rFonts w:eastAsia="Times New Roman"/>
                <w:b/>
                <w:bCs/>
                <w:color w:val="000000"/>
                <w:sz w:val="28"/>
                <w:szCs w:val="28"/>
              </w:rPr>
            </w:pPr>
          </w:p>
          <w:p w14:paraId="3C7C34C4" w14:textId="5F411EE4" w:rsidR="00736EF9" w:rsidRPr="00736EF9" w:rsidRDefault="00E804CE" w:rsidP="008F6D22">
            <w:pPr>
              <w:rPr>
                <w:rFonts w:eastAsia="Times New Roman"/>
                <w:b/>
                <w:bCs/>
                <w:color w:val="000000"/>
                <w:sz w:val="28"/>
                <w:szCs w:val="28"/>
              </w:rPr>
            </w:pPr>
            <w:r>
              <w:rPr>
                <w:rFonts w:eastAsia="Times New Roman"/>
                <w:b/>
                <w:bCs/>
                <w:color w:val="000000"/>
                <w:sz w:val="28"/>
                <w:szCs w:val="28"/>
              </w:rPr>
              <w:t>1</w:t>
            </w:r>
            <w:r w:rsidR="002C38E4">
              <w:rPr>
                <w:rFonts w:eastAsia="Times New Roman"/>
                <w:b/>
                <w:bCs/>
                <w:color w:val="000000"/>
                <w:sz w:val="28"/>
                <w:szCs w:val="28"/>
              </w:rPr>
              <w:t>4</w:t>
            </w:r>
          </w:p>
        </w:tc>
      </w:tr>
      <w:tr w:rsidR="000143C3" w:rsidRPr="00736EF9" w14:paraId="4D9D2E7E" w14:textId="77777777" w:rsidTr="004F0EB4">
        <w:tc>
          <w:tcPr>
            <w:tcW w:w="3114" w:type="dxa"/>
            <w:shd w:val="clear" w:color="auto" w:fill="DBDBDB" w:themeFill="accent3" w:themeFillTint="66"/>
            <w:vAlign w:val="center"/>
          </w:tcPr>
          <w:p w14:paraId="37A4B91D" w14:textId="77777777" w:rsidR="000143C3" w:rsidRPr="00736EF9" w:rsidRDefault="000143C3" w:rsidP="000143C3">
            <w:pPr>
              <w:rPr>
                <w:rFonts w:eastAsia="Times New Roman"/>
                <w:b/>
                <w:bCs/>
                <w:color w:val="000000"/>
              </w:rPr>
            </w:pPr>
            <w:r w:rsidRPr="00736EF9">
              <w:rPr>
                <w:rFonts w:ascii="Myriad Pro" w:eastAsia="Times New Roman" w:hAnsi="Myriad Pro"/>
                <w:b/>
                <w:bCs/>
                <w:color w:val="002060"/>
              </w:rPr>
              <w:t>Αριθμός εκπαιδευτικών σχολικής μονάδας</w:t>
            </w:r>
          </w:p>
        </w:tc>
        <w:tc>
          <w:tcPr>
            <w:tcW w:w="6095" w:type="dxa"/>
          </w:tcPr>
          <w:p w14:paraId="455E4C2D" w14:textId="77777777" w:rsidR="000143C3" w:rsidRPr="00736EF9" w:rsidRDefault="00E804CE" w:rsidP="008F6D22">
            <w:pPr>
              <w:rPr>
                <w:rFonts w:eastAsia="Times New Roman"/>
                <w:b/>
                <w:bCs/>
                <w:color w:val="000000"/>
                <w:sz w:val="28"/>
                <w:szCs w:val="28"/>
              </w:rPr>
            </w:pPr>
            <w:r>
              <w:rPr>
                <w:rFonts w:eastAsia="Times New Roman"/>
                <w:b/>
                <w:bCs/>
                <w:color w:val="000000"/>
                <w:sz w:val="28"/>
                <w:szCs w:val="28"/>
              </w:rPr>
              <w:t>2</w:t>
            </w:r>
          </w:p>
        </w:tc>
      </w:tr>
      <w:tr w:rsidR="000143C3" w:rsidRPr="00736EF9" w14:paraId="63EB49D7" w14:textId="77777777" w:rsidTr="004F0EB4">
        <w:trPr>
          <w:trHeight w:val="448"/>
        </w:trPr>
        <w:tc>
          <w:tcPr>
            <w:tcW w:w="3114" w:type="dxa"/>
            <w:shd w:val="clear" w:color="auto" w:fill="DBDBDB" w:themeFill="accent3" w:themeFillTint="66"/>
            <w:vAlign w:val="center"/>
          </w:tcPr>
          <w:p w14:paraId="220D70F1" w14:textId="77777777" w:rsidR="000143C3" w:rsidRPr="00736EF9" w:rsidRDefault="000143C3" w:rsidP="000143C3">
            <w:pPr>
              <w:rPr>
                <w:rFonts w:ascii="Myriad Pro" w:eastAsia="Times New Roman" w:hAnsi="Myriad Pro"/>
                <w:b/>
                <w:bCs/>
                <w:color w:val="002060"/>
              </w:rPr>
            </w:pPr>
            <w:r w:rsidRPr="00736EF9">
              <w:rPr>
                <w:rFonts w:ascii="Myriad Pro" w:eastAsia="Times New Roman" w:hAnsi="Myriad Pro"/>
                <w:b/>
                <w:bCs/>
                <w:color w:val="002060"/>
              </w:rPr>
              <w:t>Αριθμός εκπαιδευτικών που συμμετέχουν στα Εργαστήρια δεξιοτήτων</w:t>
            </w:r>
          </w:p>
        </w:tc>
        <w:tc>
          <w:tcPr>
            <w:tcW w:w="6095" w:type="dxa"/>
          </w:tcPr>
          <w:p w14:paraId="78B286DE" w14:textId="77777777" w:rsidR="000143C3" w:rsidRDefault="000143C3" w:rsidP="008F6D22">
            <w:pPr>
              <w:rPr>
                <w:rFonts w:eastAsia="Times New Roman"/>
                <w:b/>
                <w:bCs/>
                <w:color w:val="000000"/>
                <w:sz w:val="28"/>
                <w:szCs w:val="28"/>
              </w:rPr>
            </w:pPr>
          </w:p>
          <w:p w14:paraId="73ECF120" w14:textId="77777777" w:rsidR="00736EF9" w:rsidRPr="00736EF9" w:rsidRDefault="00E804CE" w:rsidP="008F6D22">
            <w:pPr>
              <w:rPr>
                <w:rFonts w:eastAsia="Times New Roman"/>
                <w:b/>
                <w:bCs/>
                <w:color w:val="000000"/>
                <w:sz w:val="28"/>
                <w:szCs w:val="28"/>
              </w:rPr>
            </w:pPr>
            <w:r>
              <w:rPr>
                <w:rFonts w:eastAsia="Times New Roman"/>
                <w:b/>
                <w:bCs/>
                <w:color w:val="000000"/>
                <w:sz w:val="28"/>
                <w:szCs w:val="28"/>
              </w:rPr>
              <w:t>1</w:t>
            </w:r>
          </w:p>
        </w:tc>
      </w:tr>
      <w:tr w:rsidR="00736EF9" w:rsidRPr="00736EF9" w14:paraId="1E592E2F" w14:textId="77777777" w:rsidTr="004F0EB4">
        <w:trPr>
          <w:trHeight w:val="448"/>
        </w:trPr>
        <w:tc>
          <w:tcPr>
            <w:tcW w:w="3114" w:type="dxa"/>
            <w:shd w:val="clear" w:color="auto" w:fill="DBDBDB" w:themeFill="accent3" w:themeFillTint="66"/>
            <w:vAlign w:val="center"/>
          </w:tcPr>
          <w:p w14:paraId="547CA8A0" w14:textId="77777777" w:rsidR="00736EF9" w:rsidRDefault="00736EF9" w:rsidP="000143C3">
            <w:pPr>
              <w:rPr>
                <w:rFonts w:ascii="Myriad Pro" w:eastAsia="Times New Roman" w:hAnsi="Myriad Pro"/>
                <w:b/>
                <w:bCs/>
                <w:color w:val="002060"/>
              </w:rPr>
            </w:pPr>
            <w:r>
              <w:rPr>
                <w:rFonts w:ascii="Myriad Pro" w:eastAsia="Times New Roman" w:hAnsi="Myriad Pro"/>
                <w:b/>
                <w:bCs/>
                <w:color w:val="002060"/>
              </w:rPr>
              <w:t xml:space="preserve">Αριθμός τμημάτων – </w:t>
            </w:r>
          </w:p>
          <w:p w14:paraId="4D5DF511" w14:textId="77777777" w:rsidR="00736EF9" w:rsidRPr="00736EF9" w:rsidRDefault="00736EF9" w:rsidP="000143C3">
            <w:pPr>
              <w:rPr>
                <w:rFonts w:ascii="Myriad Pro" w:eastAsia="Times New Roman" w:hAnsi="Myriad Pro"/>
                <w:b/>
                <w:bCs/>
                <w:color w:val="002060"/>
              </w:rPr>
            </w:pPr>
            <w:r>
              <w:rPr>
                <w:rFonts w:ascii="Myriad Pro" w:eastAsia="Times New Roman" w:hAnsi="Myriad Pro"/>
                <w:b/>
                <w:bCs/>
                <w:color w:val="002060"/>
              </w:rPr>
              <w:t>Αριθμός Σχεδίων Δράσης Τμημάτων</w:t>
            </w:r>
          </w:p>
        </w:tc>
        <w:tc>
          <w:tcPr>
            <w:tcW w:w="6095" w:type="dxa"/>
          </w:tcPr>
          <w:p w14:paraId="288F5914" w14:textId="77777777" w:rsidR="00736EF9" w:rsidRPr="00736EF9" w:rsidRDefault="00E804CE" w:rsidP="00736EF9">
            <w:pPr>
              <w:jc w:val="both"/>
              <w:rPr>
                <w:rFonts w:eastAsia="Times New Roman"/>
                <w:b/>
                <w:bCs/>
                <w:color w:val="000000"/>
                <w:sz w:val="28"/>
                <w:szCs w:val="28"/>
              </w:rPr>
            </w:pPr>
            <w:r>
              <w:rPr>
                <w:rFonts w:eastAsia="Times New Roman"/>
                <w:b/>
                <w:bCs/>
                <w:color w:val="000000"/>
                <w:sz w:val="28"/>
                <w:szCs w:val="28"/>
              </w:rPr>
              <w:t>1 τμήμα</w:t>
            </w:r>
            <w:r w:rsidR="00736EF9">
              <w:rPr>
                <w:rFonts w:eastAsia="Times New Roman"/>
                <w:b/>
                <w:bCs/>
                <w:color w:val="000000"/>
                <w:sz w:val="28"/>
                <w:szCs w:val="28"/>
              </w:rPr>
              <w:t xml:space="preserve"> πρωινού υ</w:t>
            </w:r>
            <w:r>
              <w:rPr>
                <w:rFonts w:eastAsia="Times New Roman"/>
                <w:b/>
                <w:bCs/>
                <w:color w:val="000000"/>
                <w:sz w:val="28"/>
                <w:szCs w:val="28"/>
              </w:rPr>
              <w:t xml:space="preserve">ποχρεωτικού προγράμματος </w:t>
            </w:r>
            <w:r w:rsidR="00B37117">
              <w:rPr>
                <w:rFonts w:eastAsia="Times New Roman"/>
                <w:b/>
                <w:bCs/>
                <w:color w:val="000000"/>
                <w:sz w:val="28"/>
                <w:szCs w:val="28"/>
              </w:rPr>
              <w:t>-1 σχέδιο δράσης</w:t>
            </w:r>
          </w:p>
        </w:tc>
      </w:tr>
    </w:tbl>
    <w:p w14:paraId="5E4D7359" w14:textId="77777777" w:rsidR="00A05890" w:rsidRDefault="00A05890" w:rsidP="008B0076">
      <w:pPr>
        <w:widowControl w:val="0"/>
        <w:autoSpaceDE w:val="0"/>
        <w:autoSpaceDN w:val="0"/>
        <w:adjustRightInd w:val="0"/>
        <w:spacing w:line="360" w:lineRule="auto"/>
        <w:ind w:right="57"/>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70"/>
        <w:gridCol w:w="2130"/>
        <w:gridCol w:w="2168"/>
        <w:gridCol w:w="2515"/>
      </w:tblGrid>
      <w:tr w:rsidR="00D403D4" w:rsidRPr="00835F51" w14:paraId="0B1A390A" w14:textId="77777777" w:rsidTr="00D403D4">
        <w:tc>
          <w:tcPr>
            <w:tcW w:w="2270" w:type="dxa"/>
          </w:tcPr>
          <w:p w14:paraId="5C4F18F6" w14:textId="77777777"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Ζω καλύτερα – Ευ Ζην</w:t>
            </w:r>
          </w:p>
        </w:tc>
        <w:tc>
          <w:tcPr>
            <w:tcW w:w="2130" w:type="dxa"/>
          </w:tcPr>
          <w:p w14:paraId="617D8A54" w14:textId="77777777"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sz w:val="18"/>
                <w:szCs w:val="18"/>
              </w:rPr>
            </w:pPr>
            <w:r w:rsidRPr="004F0EB4">
              <w:rPr>
                <w:rFonts w:asciiTheme="majorHAnsi" w:hAnsiTheme="majorHAnsi"/>
                <w:b/>
                <w:color w:val="002060"/>
                <w:sz w:val="20"/>
                <w:szCs w:val="20"/>
              </w:rPr>
              <w:t>Φροντίζω το Περιβάλλον</w:t>
            </w:r>
          </w:p>
        </w:tc>
        <w:tc>
          <w:tcPr>
            <w:tcW w:w="2168" w:type="dxa"/>
          </w:tcPr>
          <w:p w14:paraId="2830A71D" w14:textId="77777777"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Ενδιαφέρομαι και Ενεργώ</w:t>
            </w:r>
            <w:r w:rsidRPr="00F02F4B">
              <w:rPr>
                <w:rFonts w:asciiTheme="majorHAnsi" w:hAnsiTheme="majorHAnsi"/>
                <w:b/>
                <w:sz w:val="18"/>
                <w:szCs w:val="24"/>
              </w:rPr>
              <w:t>-</w:t>
            </w:r>
            <w:r w:rsidRPr="000143C3">
              <w:rPr>
                <w:rFonts w:asciiTheme="majorHAnsi" w:hAnsiTheme="majorHAnsi"/>
                <w:b/>
                <w:i/>
                <w:sz w:val="18"/>
                <w:szCs w:val="24"/>
              </w:rPr>
              <w:t>Κοινωνική Συναίσθηση και Ευθύνη</w:t>
            </w:r>
          </w:p>
        </w:tc>
        <w:tc>
          <w:tcPr>
            <w:tcW w:w="2515" w:type="dxa"/>
          </w:tcPr>
          <w:p w14:paraId="6D87BAE8" w14:textId="77777777"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Δημιουργώ και Καινοτομώ</w:t>
            </w:r>
            <w:r w:rsidRPr="00E127C0">
              <w:rPr>
                <w:rFonts w:asciiTheme="majorHAnsi" w:hAnsiTheme="majorHAnsi"/>
                <w:b/>
                <w:sz w:val="18"/>
                <w:szCs w:val="24"/>
              </w:rPr>
              <w:t>–</w:t>
            </w:r>
            <w:r w:rsidRPr="000143C3">
              <w:rPr>
                <w:rFonts w:asciiTheme="majorHAnsi" w:hAnsiTheme="majorHAnsi"/>
                <w:b/>
                <w:i/>
                <w:sz w:val="18"/>
                <w:szCs w:val="24"/>
              </w:rPr>
              <w:t>Δημιουργική Σκέψη και Πρωτοβουλία</w:t>
            </w:r>
          </w:p>
        </w:tc>
      </w:tr>
      <w:tr w:rsidR="00D403D4" w:rsidRPr="00835F51" w14:paraId="28CE0E4F" w14:textId="77777777" w:rsidTr="00CE4A10">
        <w:trPr>
          <w:trHeight w:val="910"/>
        </w:trPr>
        <w:tc>
          <w:tcPr>
            <w:tcW w:w="2270" w:type="dxa"/>
          </w:tcPr>
          <w:p w14:paraId="080AF7B3" w14:textId="77777777" w:rsidR="00D403D4" w:rsidRPr="00835F51" w:rsidRDefault="00D403D4" w:rsidP="00CE4A10">
            <w:pPr>
              <w:pBdr>
                <w:top w:val="nil"/>
                <w:left w:val="nil"/>
                <w:bottom w:val="nil"/>
                <w:right w:val="nil"/>
                <w:between w:val="nil"/>
              </w:pBdr>
              <w:spacing w:before="120"/>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4700AB4D" wp14:editId="7FB88967">
                  <wp:extent cx="647700" cy="647700"/>
                  <wp:effectExtent l="0" t="0" r="0" b="0"/>
                  <wp:docPr id="8"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0"/>
                          <a:srcRect/>
                          <a:stretch>
                            <a:fillRect/>
                          </a:stretch>
                        </pic:blipFill>
                        <pic:spPr>
                          <a:xfrm>
                            <a:off x="0" y="0"/>
                            <a:ext cx="647700" cy="647700"/>
                          </a:xfrm>
                          <a:prstGeom prst="rect">
                            <a:avLst/>
                          </a:prstGeom>
                          <a:ln/>
                        </pic:spPr>
                      </pic:pic>
                    </a:graphicData>
                  </a:graphic>
                </wp:inline>
              </w:drawing>
            </w:r>
          </w:p>
        </w:tc>
        <w:tc>
          <w:tcPr>
            <w:tcW w:w="2130" w:type="dxa"/>
          </w:tcPr>
          <w:p w14:paraId="27CD30F2" w14:textId="77777777"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657C2BDA" wp14:editId="67AB38B6">
                  <wp:extent cx="608965" cy="570230"/>
                  <wp:effectExtent l="0" t="0" r="0" b="0"/>
                  <wp:docPr id="1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1"/>
                          <a:srcRect/>
                          <a:stretch>
                            <a:fillRect/>
                          </a:stretch>
                        </pic:blipFill>
                        <pic:spPr>
                          <a:xfrm>
                            <a:off x="0" y="0"/>
                            <a:ext cx="608965" cy="570230"/>
                          </a:xfrm>
                          <a:prstGeom prst="rect">
                            <a:avLst/>
                          </a:prstGeom>
                          <a:ln/>
                        </pic:spPr>
                      </pic:pic>
                    </a:graphicData>
                  </a:graphic>
                </wp:inline>
              </w:drawing>
            </w:r>
          </w:p>
        </w:tc>
        <w:tc>
          <w:tcPr>
            <w:tcW w:w="2168" w:type="dxa"/>
          </w:tcPr>
          <w:p w14:paraId="05DB801F" w14:textId="77777777"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EAB9B40" wp14:editId="086FA6C4">
                  <wp:extent cx="647700" cy="608330"/>
                  <wp:effectExtent l="0" t="0" r="0" b="0"/>
                  <wp:docPr id="1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2"/>
                          <a:srcRect/>
                          <a:stretch>
                            <a:fillRect/>
                          </a:stretch>
                        </pic:blipFill>
                        <pic:spPr>
                          <a:xfrm>
                            <a:off x="0" y="0"/>
                            <a:ext cx="647700" cy="608330"/>
                          </a:xfrm>
                          <a:prstGeom prst="rect">
                            <a:avLst/>
                          </a:prstGeom>
                          <a:ln/>
                        </pic:spPr>
                      </pic:pic>
                    </a:graphicData>
                  </a:graphic>
                </wp:inline>
              </w:drawing>
            </w:r>
          </w:p>
        </w:tc>
        <w:tc>
          <w:tcPr>
            <w:tcW w:w="2515" w:type="dxa"/>
          </w:tcPr>
          <w:p w14:paraId="50CECE52" w14:textId="77777777"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3E5D6FBD" wp14:editId="21948AE4">
                  <wp:extent cx="639445" cy="608330"/>
                  <wp:effectExtent l="0" t="0" r="0" b="0"/>
                  <wp:docPr id="1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3"/>
                          <a:srcRect/>
                          <a:stretch>
                            <a:fillRect/>
                          </a:stretch>
                        </pic:blipFill>
                        <pic:spPr>
                          <a:xfrm>
                            <a:off x="0" y="0"/>
                            <a:ext cx="639445" cy="608330"/>
                          </a:xfrm>
                          <a:prstGeom prst="rect">
                            <a:avLst/>
                          </a:prstGeom>
                          <a:ln/>
                        </pic:spPr>
                      </pic:pic>
                    </a:graphicData>
                  </a:graphic>
                </wp:inline>
              </w:drawing>
            </w:r>
          </w:p>
        </w:tc>
      </w:tr>
      <w:tr w:rsidR="00D403D4" w:rsidRPr="00D403D4" w14:paraId="6D777313" w14:textId="77777777" w:rsidTr="00D403D4">
        <w:trPr>
          <w:trHeight w:val="287"/>
        </w:trPr>
        <w:tc>
          <w:tcPr>
            <w:tcW w:w="2270" w:type="dxa"/>
          </w:tcPr>
          <w:p w14:paraId="0407C378" w14:textId="604B0BEF" w:rsidR="00736EF9" w:rsidRPr="00736EF9" w:rsidRDefault="00D403D4" w:rsidP="00A3698E">
            <w:pPr>
              <w:pStyle w:val="a8"/>
              <w:tabs>
                <w:tab w:val="left" w:pos="270"/>
              </w:tabs>
              <w:spacing w:before="40" w:after="40"/>
              <w:jc w:val="center"/>
              <w:rPr>
                <w:rFonts w:asciiTheme="minorHAnsi" w:hAnsiTheme="minorHAnsi"/>
                <w:bCs/>
                <w:i/>
                <w:sz w:val="20"/>
                <w:szCs w:val="20"/>
              </w:rPr>
            </w:pPr>
            <w:r w:rsidRPr="00736EF9">
              <w:rPr>
                <w:rFonts w:asciiTheme="minorHAnsi" w:hAnsiTheme="minorHAnsi"/>
                <w:bCs/>
                <w:i/>
                <w:sz w:val="20"/>
                <w:szCs w:val="20"/>
              </w:rPr>
              <w:t>ΥΓΕΙΑ:</w:t>
            </w:r>
          </w:p>
          <w:p w14:paraId="38E2931C" w14:textId="41AB73BB" w:rsidR="0092625B" w:rsidRDefault="00D403D4" w:rsidP="00A3698E">
            <w:pPr>
              <w:pStyle w:val="a8"/>
              <w:tabs>
                <w:tab w:val="left" w:pos="270"/>
              </w:tabs>
              <w:spacing w:before="40" w:after="40"/>
              <w:jc w:val="center"/>
              <w:rPr>
                <w:rFonts w:asciiTheme="minorHAnsi" w:hAnsiTheme="minorHAnsi"/>
                <w:b/>
                <w:i/>
                <w:sz w:val="20"/>
                <w:szCs w:val="20"/>
              </w:rPr>
            </w:pPr>
            <w:r w:rsidRPr="0092625B">
              <w:rPr>
                <w:rFonts w:asciiTheme="minorHAnsi" w:hAnsiTheme="minorHAnsi"/>
                <w:bCs/>
                <w:i/>
                <w:sz w:val="20"/>
                <w:szCs w:val="20"/>
              </w:rPr>
              <w:t>Διατροφ</w:t>
            </w:r>
            <w:r w:rsidR="0092625B" w:rsidRPr="0092625B">
              <w:rPr>
                <w:rFonts w:asciiTheme="minorHAnsi" w:hAnsiTheme="minorHAnsi"/>
                <w:bCs/>
                <w:i/>
                <w:sz w:val="20"/>
                <w:szCs w:val="20"/>
              </w:rPr>
              <w:t>ή</w:t>
            </w:r>
            <w:r w:rsidR="002C38E4">
              <w:rPr>
                <w:rFonts w:asciiTheme="minorHAnsi" w:hAnsiTheme="minorHAnsi"/>
                <w:bCs/>
                <w:i/>
                <w:sz w:val="20"/>
                <w:szCs w:val="20"/>
              </w:rPr>
              <w:t>-</w:t>
            </w:r>
            <w:proofErr w:type="spellStart"/>
            <w:r w:rsidR="002C38E4">
              <w:rPr>
                <w:rFonts w:asciiTheme="minorHAnsi" w:hAnsiTheme="minorHAnsi"/>
                <w:bCs/>
                <w:i/>
                <w:sz w:val="20"/>
                <w:szCs w:val="20"/>
              </w:rPr>
              <w:t>Αυτομέριμνα</w:t>
            </w:r>
            <w:proofErr w:type="spellEnd"/>
            <w:r w:rsidR="002C38E4">
              <w:rPr>
                <w:rFonts w:asciiTheme="minorHAnsi" w:hAnsiTheme="minorHAnsi"/>
                <w:bCs/>
                <w:i/>
                <w:sz w:val="20"/>
                <w:szCs w:val="20"/>
              </w:rPr>
              <w:t>, Ασφάλεια</w:t>
            </w:r>
          </w:p>
          <w:p w14:paraId="67325BB5" w14:textId="72D24340" w:rsidR="00D403D4" w:rsidRPr="00736EF9" w:rsidRDefault="0092625B" w:rsidP="00A3698E">
            <w:pPr>
              <w:pStyle w:val="a8"/>
              <w:tabs>
                <w:tab w:val="left" w:pos="270"/>
              </w:tabs>
              <w:spacing w:before="40" w:after="40"/>
              <w:jc w:val="center"/>
              <w:rPr>
                <w:rFonts w:asciiTheme="minorHAnsi" w:hAnsiTheme="minorHAnsi" w:cstheme="minorHAnsi"/>
                <w:bCs/>
                <w:color w:val="000000"/>
              </w:rPr>
            </w:pPr>
            <w:r>
              <w:rPr>
                <w:rFonts w:asciiTheme="minorHAnsi" w:hAnsiTheme="minorHAnsi"/>
                <w:b/>
                <w:i/>
                <w:sz w:val="20"/>
                <w:szCs w:val="20"/>
              </w:rPr>
              <w:t>[</w:t>
            </w:r>
            <w:r w:rsidR="002C38E4">
              <w:rPr>
                <w:rFonts w:asciiTheme="minorHAnsi" w:hAnsiTheme="minorHAnsi"/>
                <w:b/>
                <w:i/>
                <w:sz w:val="20"/>
                <w:szCs w:val="20"/>
              </w:rPr>
              <w:t>Ιππότες της Οδικής Ασφάλειας-Ιππότης Ευγένιος-ΙΟΑ ΠΑΝΟΣ ΜΥΛΩΝΑΣ</w:t>
            </w:r>
            <w:r>
              <w:rPr>
                <w:rFonts w:asciiTheme="minorHAnsi" w:hAnsiTheme="minorHAnsi"/>
                <w:b/>
                <w:i/>
                <w:sz w:val="20"/>
                <w:szCs w:val="20"/>
              </w:rPr>
              <w:t>]</w:t>
            </w:r>
          </w:p>
        </w:tc>
        <w:tc>
          <w:tcPr>
            <w:tcW w:w="2130" w:type="dxa"/>
          </w:tcPr>
          <w:p w14:paraId="11F513FC" w14:textId="5816137E" w:rsidR="00736EF9" w:rsidRDefault="00D403D4" w:rsidP="00CB5E5C">
            <w:pPr>
              <w:tabs>
                <w:tab w:val="left" w:pos="324"/>
              </w:tabs>
              <w:spacing w:before="40" w:after="40"/>
              <w:jc w:val="center"/>
              <w:rPr>
                <w:rFonts w:asciiTheme="minorHAnsi" w:hAnsiTheme="minorHAnsi"/>
                <w:bCs/>
                <w:i/>
                <w:sz w:val="20"/>
                <w:szCs w:val="20"/>
              </w:rPr>
            </w:pPr>
            <w:r w:rsidRPr="00D403D4">
              <w:rPr>
                <w:rFonts w:asciiTheme="minorHAnsi" w:hAnsiTheme="minorHAnsi"/>
                <w:bCs/>
                <w:i/>
                <w:sz w:val="20"/>
                <w:szCs w:val="20"/>
              </w:rPr>
              <w:t>Οικολογία</w:t>
            </w:r>
            <w:r w:rsidR="00B60E5D">
              <w:rPr>
                <w:rFonts w:asciiTheme="minorHAnsi" w:hAnsiTheme="minorHAnsi"/>
                <w:bCs/>
                <w:i/>
                <w:sz w:val="20"/>
                <w:szCs w:val="20"/>
              </w:rPr>
              <w:t>-</w:t>
            </w:r>
            <w:r w:rsidR="00A3698E">
              <w:rPr>
                <w:rFonts w:asciiTheme="minorHAnsi" w:hAnsiTheme="minorHAnsi"/>
                <w:bCs/>
                <w:i/>
                <w:sz w:val="20"/>
                <w:szCs w:val="20"/>
              </w:rPr>
              <w:t>Κλιματική Αλλαγή-Φυσικές Καταστροφές, Πολιτική Προστασία</w:t>
            </w:r>
          </w:p>
          <w:p w14:paraId="020C6D3D" w14:textId="4CEDCFAA" w:rsidR="00D403D4" w:rsidRPr="00CC059E" w:rsidRDefault="0092625B" w:rsidP="00CB5E5C">
            <w:pPr>
              <w:tabs>
                <w:tab w:val="left" w:pos="324"/>
              </w:tabs>
              <w:spacing w:before="40" w:after="40"/>
              <w:jc w:val="center"/>
              <w:rPr>
                <w:rFonts w:asciiTheme="minorHAnsi" w:eastAsia="Times New Roman" w:hAnsiTheme="minorHAnsi" w:cstheme="minorHAnsi"/>
                <w:b/>
                <w:color w:val="000000"/>
              </w:rPr>
            </w:pPr>
            <w:r>
              <w:rPr>
                <w:rFonts w:asciiTheme="minorHAnsi" w:hAnsiTheme="minorHAnsi"/>
                <w:b/>
                <w:i/>
                <w:sz w:val="20"/>
                <w:szCs w:val="20"/>
              </w:rPr>
              <w:t>[</w:t>
            </w:r>
            <w:r w:rsidR="00A3698E">
              <w:rPr>
                <w:rFonts w:asciiTheme="minorHAnsi" w:hAnsiTheme="minorHAnsi"/>
                <w:b/>
                <w:i/>
                <w:sz w:val="20"/>
                <w:szCs w:val="20"/>
              </w:rPr>
              <w:t>Το παράπονο των ζώων-Πρόγραμμα για τα ζώα υπό εξαφάνιση</w:t>
            </w:r>
            <w:r>
              <w:rPr>
                <w:rFonts w:asciiTheme="minorHAnsi" w:hAnsiTheme="minorHAnsi"/>
                <w:b/>
                <w:i/>
                <w:sz w:val="20"/>
                <w:szCs w:val="20"/>
              </w:rPr>
              <w:t>]</w:t>
            </w:r>
          </w:p>
        </w:tc>
        <w:tc>
          <w:tcPr>
            <w:tcW w:w="2168" w:type="dxa"/>
          </w:tcPr>
          <w:p w14:paraId="61E840B7" w14:textId="77777777" w:rsidR="0092625B" w:rsidRDefault="007F46D3" w:rsidP="00CB5E5C">
            <w:pPr>
              <w:tabs>
                <w:tab w:val="left" w:pos="270"/>
              </w:tabs>
              <w:spacing w:before="40" w:after="40"/>
              <w:jc w:val="center"/>
              <w:rPr>
                <w:rFonts w:asciiTheme="minorHAnsi" w:hAnsiTheme="minorHAnsi"/>
                <w:b/>
                <w:i/>
                <w:sz w:val="20"/>
                <w:szCs w:val="20"/>
              </w:rPr>
            </w:pPr>
            <w:r>
              <w:rPr>
                <w:rFonts w:asciiTheme="minorHAnsi" w:hAnsiTheme="minorHAnsi"/>
                <w:bCs/>
                <w:i/>
                <w:sz w:val="20"/>
                <w:szCs w:val="20"/>
              </w:rPr>
              <w:t>Συμπε</w:t>
            </w:r>
            <w:r>
              <w:rPr>
                <w:rFonts w:asciiTheme="minorHAnsi" w:hAnsiTheme="minorHAnsi"/>
                <w:b/>
                <w:i/>
                <w:sz w:val="20"/>
                <w:szCs w:val="20"/>
              </w:rPr>
              <w:t>ρίληψη-Αλληλοσεβασμός και Διαφορετικότητα</w:t>
            </w:r>
          </w:p>
          <w:p w14:paraId="4944C564" w14:textId="03DE789B" w:rsidR="007F46D3" w:rsidRPr="0092625B" w:rsidRDefault="007F46D3" w:rsidP="00CB5E5C">
            <w:pPr>
              <w:tabs>
                <w:tab w:val="left" w:pos="270"/>
              </w:tabs>
              <w:spacing w:before="40" w:after="40"/>
              <w:jc w:val="center"/>
              <w:rPr>
                <w:rFonts w:asciiTheme="minorHAnsi" w:eastAsia="Times New Roman" w:hAnsiTheme="minorHAnsi" w:cstheme="minorHAnsi"/>
                <w:b/>
                <w:color w:val="000000"/>
              </w:rPr>
            </w:pPr>
            <w:r>
              <w:rPr>
                <w:rFonts w:asciiTheme="minorHAnsi" w:hAnsiTheme="minorHAnsi"/>
                <w:b/>
                <w:i/>
                <w:sz w:val="20"/>
                <w:szCs w:val="20"/>
              </w:rPr>
              <w:t>[</w:t>
            </w:r>
            <w:hyperlink r:id="rId14" w:tgtFrame="_blank" w:history="1">
              <w:r w:rsidRPr="007F46D3">
                <w:rPr>
                  <w:rStyle w:val="-"/>
                  <w:rFonts w:asciiTheme="minorHAnsi" w:hAnsiTheme="minorHAnsi" w:cstheme="minorHAnsi"/>
                  <w:i/>
                  <w:iCs/>
                  <w:color w:val="auto"/>
                  <w:sz w:val="20"/>
                  <w:szCs w:val="20"/>
                  <w:u w:val="none"/>
                </w:rPr>
                <w:t>Πρόγραμμα ανάπτυξης του αλληλοσεβασμού και της διαφορετικότητας σε παιδιά προσχολικής και πρώτης σχολικής ηλικίας</w:t>
              </w:r>
              <w:r>
                <w:rPr>
                  <w:rStyle w:val="-"/>
                  <w:rFonts w:asciiTheme="minorHAnsi" w:hAnsiTheme="minorHAnsi" w:cstheme="minorHAnsi"/>
                  <w:i/>
                  <w:iCs/>
                  <w:color w:val="auto"/>
                  <w:sz w:val="20"/>
                  <w:szCs w:val="20"/>
                  <w:u w:val="none"/>
                </w:rPr>
                <w:t>]</w:t>
              </w:r>
            </w:hyperlink>
          </w:p>
        </w:tc>
        <w:tc>
          <w:tcPr>
            <w:tcW w:w="2515" w:type="dxa"/>
          </w:tcPr>
          <w:p w14:paraId="6E5571E1" w14:textId="77777777" w:rsidR="0092625B" w:rsidRDefault="00D403D4" w:rsidP="00CB5E5C">
            <w:pPr>
              <w:tabs>
                <w:tab w:val="left" w:pos="270"/>
                <w:tab w:val="left" w:pos="391"/>
              </w:tabs>
              <w:spacing w:before="40" w:after="40"/>
              <w:jc w:val="center"/>
              <w:rPr>
                <w:rFonts w:asciiTheme="minorHAnsi" w:hAnsiTheme="minorHAnsi"/>
                <w:bCs/>
                <w:i/>
                <w:sz w:val="20"/>
                <w:szCs w:val="20"/>
              </w:rPr>
            </w:pPr>
            <w:r w:rsidRPr="00D403D4">
              <w:rPr>
                <w:rFonts w:asciiTheme="minorHAnsi" w:hAnsiTheme="minorHAnsi"/>
                <w:bCs/>
                <w:i/>
                <w:sz w:val="20"/>
                <w:szCs w:val="20"/>
              </w:rPr>
              <w:t>STEM/ Εκπαιδευτική Ρομποτική</w:t>
            </w:r>
          </w:p>
          <w:p w14:paraId="5EFEBBCC" w14:textId="77777777" w:rsidR="00D403D4" w:rsidRPr="00D403D4" w:rsidRDefault="00736EF9" w:rsidP="00CB5E5C">
            <w:pPr>
              <w:tabs>
                <w:tab w:val="left" w:pos="270"/>
                <w:tab w:val="left" w:pos="391"/>
              </w:tabs>
              <w:spacing w:before="40" w:after="40"/>
              <w:jc w:val="center"/>
              <w:rPr>
                <w:rFonts w:asciiTheme="minorHAnsi" w:eastAsia="Times New Roman" w:hAnsiTheme="minorHAnsi" w:cstheme="minorHAnsi"/>
                <w:bCs/>
                <w:color w:val="000000"/>
              </w:rPr>
            </w:pPr>
            <w:r w:rsidRPr="0092625B">
              <w:rPr>
                <w:rFonts w:asciiTheme="minorHAnsi" w:hAnsiTheme="minorHAnsi"/>
                <w:b/>
                <w:i/>
                <w:sz w:val="20"/>
                <w:szCs w:val="20"/>
              </w:rPr>
              <w:t>[</w:t>
            </w:r>
            <w:r w:rsidR="0092625B" w:rsidRPr="0092625B">
              <w:rPr>
                <w:rFonts w:asciiTheme="minorHAnsi" w:hAnsiTheme="minorHAnsi"/>
                <w:b/>
                <w:i/>
                <w:sz w:val="20"/>
                <w:szCs w:val="20"/>
              </w:rPr>
              <w:t>STE(Α)M και Εκπαιδευτική Ρομποτική μέσα από τον κύκλο του Νερού και την Υδροδυναμική</w:t>
            </w:r>
            <w:r w:rsidRPr="0092625B">
              <w:rPr>
                <w:rFonts w:asciiTheme="minorHAnsi" w:hAnsiTheme="minorHAnsi"/>
                <w:b/>
                <w:i/>
                <w:sz w:val="20"/>
                <w:szCs w:val="20"/>
              </w:rPr>
              <w:t>]</w:t>
            </w:r>
          </w:p>
        </w:tc>
      </w:tr>
    </w:tbl>
    <w:p w14:paraId="1A86844F" w14:textId="77777777" w:rsidR="004F0EB4" w:rsidRDefault="004F0EB4" w:rsidP="003C0E8C">
      <w:pPr>
        <w:jc w:val="both"/>
        <w:rPr>
          <w:b/>
        </w:rPr>
      </w:pPr>
      <w:r>
        <w:rPr>
          <w:b/>
        </w:rPr>
        <w:br w:type="page"/>
      </w:r>
    </w:p>
    <w:tbl>
      <w:tblPr>
        <w:tblStyle w:val="ab"/>
        <w:tblW w:w="9067" w:type="dxa"/>
        <w:tblLook w:val="04A0" w:firstRow="1" w:lastRow="0" w:firstColumn="1" w:lastColumn="0" w:noHBand="0" w:noVBand="1"/>
      </w:tblPr>
      <w:tblGrid>
        <w:gridCol w:w="9067"/>
      </w:tblGrid>
      <w:tr w:rsidR="004F0EB4" w14:paraId="38D5BBA3" w14:textId="77777777" w:rsidTr="00BC5617">
        <w:trPr>
          <w:trHeight w:val="458"/>
        </w:trPr>
        <w:tc>
          <w:tcPr>
            <w:tcW w:w="9067" w:type="dxa"/>
            <w:shd w:val="clear" w:color="auto" w:fill="DBDBDB" w:themeFill="accent3" w:themeFillTint="66"/>
            <w:vAlign w:val="center"/>
          </w:tcPr>
          <w:p w14:paraId="358E8D76" w14:textId="77777777"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14:paraId="7A8C38E6" w14:textId="77777777" w:rsidR="00883179" w:rsidRDefault="00883179" w:rsidP="009A0A7E">
      <w:pPr>
        <w:widowControl w:val="0"/>
        <w:autoSpaceDE w:val="0"/>
        <w:autoSpaceDN w:val="0"/>
        <w:adjustRightInd w:val="0"/>
        <w:spacing w:line="360" w:lineRule="auto"/>
        <w:ind w:right="57"/>
        <w:jc w:val="both"/>
        <w:rPr>
          <w:b/>
        </w:rPr>
      </w:pPr>
    </w:p>
    <w:tbl>
      <w:tblPr>
        <w:tblW w:w="9361"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405"/>
        <w:gridCol w:w="6956"/>
      </w:tblGrid>
      <w:tr w:rsidR="004E61FD" w14:paraId="377B92DC" w14:textId="77777777" w:rsidTr="00E804CE">
        <w:trPr>
          <w:trHeight w:val="1114"/>
        </w:trPr>
        <w:tc>
          <w:tcPr>
            <w:tcW w:w="2405" w:type="dxa"/>
            <w:vAlign w:val="center"/>
          </w:tcPr>
          <w:p w14:paraId="706FC3D7" w14:textId="76F6846F" w:rsidR="001A6A76" w:rsidRPr="00C958C6" w:rsidRDefault="0000557F" w:rsidP="00C958C6">
            <w:pPr>
              <w:jc w:val="center"/>
              <w:rPr>
                <w:rFonts w:asciiTheme="minorHAnsi" w:hAnsiTheme="minorHAnsi" w:cstheme="minorHAnsi"/>
                <w:b/>
                <w:sz w:val="32"/>
                <w:szCs w:val="32"/>
              </w:rPr>
            </w:pPr>
            <w:r w:rsidRPr="00C958C6">
              <w:rPr>
                <w:rFonts w:asciiTheme="minorHAnsi" w:hAnsiTheme="minorHAnsi" w:cstheme="minorHAnsi"/>
                <w:b/>
                <w:sz w:val="32"/>
                <w:szCs w:val="32"/>
              </w:rPr>
              <w:t>Το</w:t>
            </w:r>
            <w:r w:rsidR="00A3698E">
              <w:rPr>
                <w:rFonts w:asciiTheme="minorHAnsi" w:hAnsiTheme="minorHAnsi" w:cstheme="minorHAnsi"/>
                <w:b/>
                <w:sz w:val="32"/>
                <w:szCs w:val="32"/>
              </w:rPr>
              <w:t xml:space="preserve">  </w:t>
            </w:r>
            <w:r w:rsidRPr="00C958C6">
              <w:rPr>
                <w:rFonts w:asciiTheme="minorHAnsi" w:hAnsiTheme="minorHAnsi" w:cstheme="minorHAnsi"/>
                <w:b/>
                <w:sz w:val="32"/>
                <w:szCs w:val="32"/>
              </w:rPr>
              <w:t>όραμά</w:t>
            </w:r>
            <w:r w:rsidR="00A3698E">
              <w:rPr>
                <w:rFonts w:asciiTheme="minorHAnsi" w:hAnsiTheme="minorHAnsi" w:cstheme="minorHAnsi"/>
                <w:b/>
                <w:sz w:val="32"/>
                <w:szCs w:val="32"/>
              </w:rPr>
              <w:t xml:space="preserve"> </w:t>
            </w:r>
            <w:r w:rsidRPr="00C958C6">
              <w:rPr>
                <w:rFonts w:asciiTheme="minorHAnsi" w:hAnsiTheme="minorHAnsi" w:cstheme="minorHAnsi"/>
                <w:b/>
                <w:sz w:val="32"/>
                <w:szCs w:val="32"/>
              </w:rPr>
              <w:t>μας</w:t>
            </w:r>
          </w:p>
        </w:tc>
        <w:tc>
          <w:tcPr>
            <w:tcW w:w="6956" w:type="dxa"/>
          </w:tcPr>
          <w:p w14:paraId="0AB90BB7" w14:textId="337BECE2" w:rsidR="004E61FD" w:rsidRDefault="004A4F6F" w:rsidP="00B75680">
            <w:pPr>
              <w:ind w:left="142" w:right="142"/>
              <w:jc w:val="both"/>
              <w:rPr>
                <w:rFonts w:asciiTheme="minorHAnsi" w:hAnsiTheme="minorHAnsi" w:cstheme="minorHAnsi"/>
                <w:szCs w:val="24"/>
              </w:rPr>
            </w:pPr>
            <w:r w:rsidRPr="0000598E">
              <w:rPr>
                <w:rFonts w:asciiTheme="minorHAnsi" w:hAnsiTheme="minorHAnsi" w:cstheme="minorHAnsi"/>
                <w:szCs w:val="24"/>
              </w:rPr>
              <w:t>Με τη φετινή εφαρμογή των Εργαστηρίων Δεξιοτήτων, το βασικό όραμα της Σχολικής μας Μονάδας διαμορφώνεται σύμφωνα με το θεωρητικό πλαίσιο που διατρέχει το σύνολο του συγκεκριμένου αυτού προγράμματος. Στο επίκεντρο του οράματ</w:t>
            </w:r>
            <w:r w:rsidR="002629F5" w:rsidRPr="0000598E">
              <w:rPr>
                <w:rFonts w:asciiTheme="minorHAnsi" w:hAnsiTheme="minorHAnsi" w:cstheme="minorHAnsi"/>
                <w:szCs w:val="24"/>
              </w:rPr>
              <w:t>ός μας</w:t>
            </w:r>
            <w:r w:rsidRPr="0000598E">
              <w:rPr>
                <w:rFonts w:asciiTheme="minorHAnsi" w:hAnsiTheme="minorHAnsi" w:cstheme="minorHAnsi"/>
                <w:szCs w:val="24"/>
              </w:rPr>
              <w:t xml:space="preserve"> βρίσκεται η επιδίωξη επιτυχούς καλλιέργειας</w:t>
            </w:r>
            <w:r w:rsidR="002629F5" w:rsidRPr="0000598E">
              <w:rPr>
                <w:rFonts w:asciiTheme="minorHAnsi" w:hAnsiTheme="minorHAnsi" w:cstheme="minorHAnsi"/>
                <w:szCs w:val="24"/>
              </w:rPr>
              <w:t xml:space="preserve"> των Δεξιοτήτων του 21</w:t>
            </w:r>
            <w:r w:rsidR="002629F5" w:rsidRPr="0000598E">
              <w:rPr>
                <w:rFonts w:asciiTheme="minorHAnsi" w:hAnsiTheme="minorHAnsi" w:cstheme="minorHAnsi"/>
                <w:szCs w:val="24"/>
                <w:vertAlign w:val="superscript"/>
              </w:rPr>
              <w:t>ου</w:t>
            </w:r>
            <w:r w:rsidR="002629F5" w:rsidRPr="0000598E">
              <w:rPr>
                <w:rFonts w:asciiTheme="minorHAnsi" w:hAnsiTheme="minorHAnsi" w:cstheme="minorHAnsi"/>
                <w:szCs w:val="24"/>
              </w:rPr>
              <w:t xml:space="preserve"> αιώνα</w:t>
            </w:r>
            <w:r w:rsidR="0000598E">
              <w:rPr>
                <w:rFonts w:asciiTheme="minorHAnsi" w:hAnsiTheme="minorHAnsi" w:cstheme="minorHAnsi"/>
                <w:szCs w:val="24"/>
              </w:rPr>
              <w:t xml:space="preserve"> στις 3 βασικές κατηγορίες, στις οποίες</w:t>
            </w:r>
            <w:r w:rsidR="00A00DDA">
              <w:rPr>
                <w:rFonts w:asciiTheme="minorHAnsi" w:hAnsiTheme="minorHAnsi" w:cstheme="minorHAnsi"/>
                <w:szCs w:val="24"/>
              </w:rPr>
              <w:t xml:space="preserve"> αυτές</w:t>
            </w:r>
            <w:r w:rsidR="0000598E">
              <w:rPr>
                <w:rFonts w:asciiTheme="minorHAnsi" w:hAnsiTheme="minorHAnsi" w:cstheme="minorHAnsi"/>
                <w:szCs w:val="24"/>
              </w:rPr>
              <w:t xml:space="preserve"> διακρίνονται: α. δεξιότητες </w:t>
            </w:r>
            <w:r w:rsidR="002629F5" w:rsidRPr="002D7534">
              <w:rPr>
                <w:rFonts w:asciiTheme="minorHAnsi" w:hAnsiTheme="minorHAnsi" w:cstheme="minorHAnsi"/>
                <w:b/>
                <w:bCs/>
                <w:i/>
                <w:iCs/>
                <w:szCs w:val="24"/>
              </w:rPr>
              <w:t>μάθησης</w:t>
            </w:r>
            <w:r w:rsidR="002D7534">
              <w:rPr>
                <w:rFonts w:asciiTheme="minorHAnsi" w:hAnsiTheme="minorHAnsi" w:cstheme="minorHAnsi"/>
                <w:szCs w:val="24"/>
              </w:rPr>
              <w:t xml:space="preserve"> (κριτική σκέψη, δημιουργικότητα, συνεργασία και επικοινωνία) </w:t>
            </w:r>
            <w:r w:rsidR="002629F5" w:rsidRPr="0000598E">
              <w:rPr>
                <w:rFonts w:asciiTheme="minorHAnsi" w:hAnsiTheme="minorHAnsi" w:cstheme="minorHAnsi"/>
                <w:szCs w:val="24"/>
              </w:rPr>
              <w:t xml:space="preserve">, </w:t>
            </w:r>
            <w:r w:rsidR="0000598E">
              <w:rPr>
                <w:rFonts w:asciiTheme="minorHAnsi" w:hAnsiTheme="minorHAnsi" w:cstheme="minorHAnsi"/>
                <w:szCs w:val="24"/>
              </w:rPr>
              <w:t xml:space="preserve">β. δεξιότητες </w:t>
            </w:r>
            <w:r w:rsidR="002629F5" w:rsidRPr="002D7534">
              <w:rPr>
                <w:rFonts w:asciiTheme="minorHAnsi" w:hAnsiTheme="minorHAnsi" w:cstheme="minorHAnsi"/>
                <w:b/>
                <w:bCs/>
                <w:i/>
                <w:iCs/>
                <w:szCs w:val="24"/>
              </w:rPr>
              <w:t>αλφαβητισμού</w:t>
            </w:r>
            <w:r w:rsidR="00A3698E">
              <w:rPr>
                <w:rFonts w:asciiTheme="minorHAnsi" w:hAnsiTheme="minorHAnsi" w:cstheme="minorHAnsi"/>
                <w:b/>
                <w:bCs/>
                <w:i/>
                <w:iCs/>
                <w:szCs w:val="24"/>
              </w:rPr>
              <w:t xml:space="preserve"> </w:t>
            </w:r>
            <w:r w:rsidR="002D7534">
              <w:rPr>
                <w:rFonts w:asciiTheme="minorHAnsi" w:hAnsiTheme="minorHAnsi" w:cstheme="minorHAnsi"/>
                <w:szCs w:val="24"/>
              </w:rPr>
              <w:t xml:space="preserve">(ιδιαιτέρως ψηφιακού </w:t>
            </w:r>
            <w:proofErr w:type="spellStart"/>
            <w:r w:rsidR="002D7534">
              <w:rPr>
                <w:rFonts w:asciiTheme="minorHAnsi" w:hAnsiTheme="minorHAnsi" w:cstheme="minorHAnsi"/>
                <w:szCs w:val="24"/>
              </w:rPr>
              <w:t>εγγραμματισμού</w:t>
            </w:r>
            <w:proofErr w:type="spellEnd"/>
            <w:r w:rsidR="002D7534">
              <w:rPr>
                <w:rFonts w:asciiTheme="minorHAnsi" w:hAnsiTheme="minorHAnsi" w:cstheme="minorHAnsi"/>
                <w:szCs w:val="24"/>
              </w:rPr>
              <w:t xml:space="preserve">) </w:t>
            </w:r>
            <w:r w:rsidR="002629F5" w:rsidRPr="0000598E">
              <w:rPr>
                <w:rFonts w:asciiTheme="minorHAnsi" w:hAnsiTheme="minorHAnsi" w:cstheme="minorHAnsi"/>
                <w:szCs w:val="24"/>
              </w:rPr>
              <w:t>και</w:t>
            </w:r>
            <w:r w:rsidR="0000598E">
              <w:rPr>
                <w:rFonts w:asciiTheme="minorHAnsi" w:hAnsiTheme="minorHAnsi" w:cstheme="minorHAnsi"/>
                <w:szCs w:val="24"/>
              </w:rPr>
              <w:t xml:space="preserve"> γ. δεξιότητες</w:t>
            </w:r>
            <w:r w:rsidR="00A3698E">
              <w:rPr>
                <w:rFonts w:asciiTheme="minorHAnsi" w:hAnsiTheme="minorHAnsi" w:cstheme="minorHAnsi"/>
                <w:szCs w:val="24"/>
              </w:rPr>
              <w:t xml:space="preserve"> </w:t>
            </w:r>
            <w:r w:rsidR="002629F5" w:rsidRPr="002D7534">
              <w:rPr>
                <w:rFonts w:asciiTheme="minorHAnsi" w:hAnsiTheme="minorHAnsi" w:cstheme="minorHAnsi"/>
                <w:b/>
                <w:bCs/>
                <w:i/>
                <w:iCs/>
                <w:szCs w:val="24"/>
              </w:rPr>
              <w:t>ζωής</w:t>
            </w:r>
            <w:r w:rsidR="002D7534">
              <w:rPr>
                <w:rFonts w:asciiTheme="minorHAnsi" w:hAnsiTheme="minorHAnsi" w:cstheme="minorHAnsi"/>
                <w:szCs w:val="24"/>
              </w:rPr>
              <w:t xml:space="preserve">(ευελιξία, ηγεσία, ανάληψη πρωτοβουλίας και παραγωγικότητα). Παράλληλα, </w:t>
            </w:r>
            <w:r w:rsidR="00A00DDA">
              <w:rPr>
                <w:rFonts w:asciiTheme="minorHAnsi" w:hAnsiTheme="minorHAnsi" w:cstheme="minorHAnsi"/>
                <w:szCs w:val="24"/>
              </w:rPr>
              <w:t xml:space="preserve">στο επίκεντρο του οράματός μας βρίσκεται η </w:t>
            </w:r>
            <w:r w:rsidR="00D56AFC">
              <w:rPr>
                <w:rFonts w:asciiTheme="minorHAnsi" w:hAnsiTheme="minorHAnsi" w:cstheme="minorHAnsi"/>
                <w:szCs w:val="24"/>
              </w:rPr>
              <w:t>ανάπτυξη κοινωνικών και συναισθηματικών δεξιοτήτων</w:t>
            </w:r>
            <w:r w:rsidR="00C958C6">
              <w:rPr>
                <w:rFonts w:asciiTheme="minorHAnsi" w:hAnsiTheme="minorHAnsi" w:cstheme="minorHAnsi"/>
                <w:szCs w:val="24"/>
              </w:rPr>
              <w:t xml:space="preserve">. Θεωρούμε ότι </w:t>
            </w:r>
            <w:r w:rsidR="00D56AFC">
              <w:rPr>
                <w:rFonts w:asciiTheme="minorHAnsi" w:hAnsiTheme="minorHAnsi" w:cstheme="minorHAnsi"/>
                <w:szCs w:val="24"/>
              </w:rPr>
              <w:t xml:space="preserve">ο δυναμικός συνδυασμός όλων των προαναφερθέντων στοιχείων </w:t>
            </w:r>
            <w:r w:rsidR="00C958C6">
              <w:rPr>
                <w:rFonts w:asciiTheme="minorHAnsi" w:hAnsiTheme="minorHAnsi" w:cstheme="minorHAnsi"/>
                <w:szCs w:val="24"/>
              </w:rPr>
              <w:t>αποτελεί για τους μαθητές και τις μαθήτριες του Νηπιαγωγείου</w:t>
            </w:r>
            <w:r w:rsidR="00D56AFC">
              <w:rPr>
                <w:rFonts w:asciiTheme="minorHAnsi" w:hAnsiTheme="minorHAnsi" w:cstheme="minorHAnsi"/>
                <w:szCs w:val="24"/>
              </w:rPr>
              <w:t xml:space="preserve"> το κατάλληλ</w:t>
            </w:r>
            <w:r w:rsidR="00131510">
              <w:rPr>
                <w:rFonts w:asciiTheme="minorHAnsi" w:hAnsiTheme="minorHAnsi" w:cstheme="minorHAnsi"/>
                <w:szCs w:val="24"/>
              </w:rPr>
              <w:t>ο υποστηρικτικό πλαίσιο</w:t>
            </w:r>
            <w:r w:rsidR="009630D4">
              <w:rPr>
                <w:rFonts w:asciiTheme="minorHAnsi" w:hAnsiTheme="minorHAnsi" w:cstheme="minorHAnsi"/>
                <w:szCs w:val="24"/>
              </w:rPr>
              <w:t xml:space="preserve"> για την προσωπική τους ευημερία και ευεξία αλλά και </w:t>
            </w:r>
            <w:r w:rsidR="00F57F67">
              <w:rPr>
                <w:rFonts w:asciiTheme="minorHAnsi" w:hAnsiTheme="minorHAnsi" w:cstheme="minorHAnsi"/>
                <w:szCs w:val="24"/>
              </w:rPr>
              <w:t xml:space="preserve">για τη μελλοντική εξέλιξή τους σε </w:t>
            </w:r>
            <w:r w:rsidR="008711FD">
              <w:rPr>
                <w:rFonts w:asciiTheme="minorHAnsi" w:hAnsiTheme="minorHAnsi" w:cstheme="minorHAnsi"/>
                <w:szCs w:val="24"/>
              </w:rPr>
              <w:t xml:space="preserve">αυτόνομα, </w:t>
            </w:r>
            <w:r w:rsidR="00F57F67">
              <w:rPr>
                <w:rFonts w:asciiTheme="minorHAnsi" w:hAnsiTheme="minorHAnsi" w:cstheme="minorHAnsi"/>
                <w:szCs w:val="24"/>
              </w:rPr>
              <w:t>ενεργά και παραγωγικά μέλη της κοινωνίας.</w:t>
            </w:r>
          </w:p>
          <w:p w14:paraId="780321A7" w14:textId="77777777" w:rsidR="00D1060D" w:rsidRDefault="00D1060D" w:rsidP="004A4F6F">
            <w:pPr>
              <w:ind w:left="142"/>
              <w:jc w:val="both"/>
              <w:rPr>
                <w:rFonts w:asciiTheme="minorHAnsi" w:hAnsiTheme="minorHAnsi" w:cstheme="minorHAnsi"/>
                <w:szCs w:val="24"/>
              </w:rPr>
            </w:pPr>
          </w:p>
          <w:p w14:paraId="2B2EEA06" w14:textId="36F544E7" w:rsidR="00BB024D" w:rsidRDefault="008D41B9" w:rsidP="00B75680">
            <w:pPr>
              <w:ind w:left="142" w:right="142"/>
              <w:jc w:val="both"/>
              <w:rPr>
                <w:rFonts w:asciiTheme="minorHAnsi" w:hAnsiTheme="minorHAnsi" w:cstheme="minorHAnsi"/>
                <w:szCs w:val="24"/>
              </w:rPr>
            </w:pPr>
            <w:r>
              <w:rPr>
                <w:rFonts w:asciiTheme="minorHAnsi" w:hAnsiTheme="minorHAnsi" w:cstheme="minorHAnsi"/>
                <w:szCs w:val="24"/>
              </w:rPr>
              <w:t xml:space="preserve">Στα σημαντικά </w:t>
            </w:r>
            <w:r w:rsidRPr="008D41B9">
              <w:rPr>
                <w:rFonts w:asciiTheme="minorHAnsi" w:hAnsiTheme="minorHAnsi" w:cstheme="minorHAnsi"/>
                <w:b/>
                <w:bCs/>
                <w:i/>
                <w:iCs/>
                <w:szCs w:val="24"/>
              </w:rPr>
              <w:t>πλεονεκτήματα</w:t>
            </w:r>
            <w:r w:rsidR="00EB08E7" w:rsidRPr="00EB08E7">
              <w:rPr>
                <w:rFonts w:asciiTheme="minorHAnsi" w:hAnsiTheme="minorHAnsi" w:cstheme="minorHAnsi"/>
                <w:i/>
                <w:iCs/>
                <w:szCs w:val="24"/>
              </w:rPr>
              <w:t>,</w:t>
            </w:r>
            <w:r>
              <w:rPr>
                <w:rFonts w:asciiTheme="minorHAnsi" w:hAnsiTheme="minorHAnsi" w:cstheme="minorHAnsi"/>
                <w:szCs w:val="24"/>
              </w:rPr>
              <w:t xml:space="preserve"> που πιστεύουμε ότι θα συνδράμουν ουσιαστικά στην επιτυχία του προγράμματος, συγκαταλέγονται μεταξύ άλλων α. </w:t>
            </w:r>
            <w:r w:rsidR="00EF3DF8">
              <w:rPr>
                <w:rFonts w:asciiTheme="minorHAnsi" w:hAnsiTheme="minorHAnsi" w:cstheme="minorHAnsi"/>
                <w:szCs w:val="24"/>
              </w:rPr>
              <w:t xml:space="preserve"> η </w:t>
            </w:r>
            <w:r w:rsidR="008711FD">
              <w:rPr>
                <w:rFonts w:asciiTheme="minorHAnsi" w:hAnsiTheme="minorHAnsi" w:cstheme="minorHAnsi"/>
                <w:szCs w:val="24"/>
              </w:rPr>
              <w:t xml:space="preserve">συνολική </w:t>
            </w:r>
            <w:r w:rsidR="00EF3DF8">
              <w:rPr>
                <w:rFonts w:asciiTheme="minorHAnsi" w:hAnsiTheme="minorHAnsi" w:cstheme="minorHAnsi"/>
                <w:szCs w:val="24"/>
              </w:rPr>
              <w:t>ακαδημαϊκή και επιστημονική κατάρτιση τω</w:t>
            </w:r>
            <w:r w:rsidR="00E804CE">
              <w:rPr>
                <w:rFonts w:asciiTheme="minorHAnsi" w:hAnsiTheme="minorHAnsi" w:cstheme="minorHAnsi"/>
                <w:szCs w:val="24"/>
              </w:rPr>
              <w:t>ν συμμετεχόντων εκπαιδευτικών, β</w:t>
            </w:r>
            <w:r w:rsidR="00EF3DF8">
              <w:rPr>
                <w:rFonts w:asciiTheme="minorHAnsi" w:hAnsiTheme="minorHAnsi" w:cstheme="minorHAnsi"/>
                <w:szCs w:val="24"/>
              </w:rPr>
              <w:t xml:space="preserve">. η διάθεση γόνιμης και ουσιαστικής συνεργασίας των εκπαιδευτικών για την </w:t>
            </w:r>
            <w:r w:rsidR="00E804CE">
              <w:rPr>
                <w:rFonts w:asciiTheme="minorHAnsi" w:hAnsiTheme="minorHAnsi" w:cstheme="minorHAnsi"/>
                <w:szCs w:val="24"/>
              </w:rPr>
              <w:t>επίτευξη ενός κοινού οράματος,</w:t>
            </w:r>
            <w:r w:rsidR="00875926">
              <w:rPr>
                <w:rFonts w:asciiTheme="minorHAnsi" w:hAnsiTheme="minorHAnsi" w:cstheme="minorHAnsi"/>
                <w:szCs w:val="24"/>
              </w:rPr>
              <w:t xml:space="preserve"> γ. οι ψηφιακές δεξιότητες των εκπαιδευτικών σε συνδυασμό με την υπάρχουσα υλικοτεχνική δομή του σχολείου</w:t>
            </w:r>
            <w:r w:rsidR="00E804CE">
              <w:rPr>
                <w:rFonts w:asciiTheme="minorHAnsi" w:hAnsiTheme="minorHAnsi" w:cstheme="minorHAnsi"/>
                <w:szCs w:val="24"/>
              </w:rPr>
              <w:t xml:space="preserve"> </w:t>
            </w:r>
            <w:r w:rsidR="00A52AFF">
              <w:rPr>
                <w:rFonts w:asciiTheme="minorHAnsi" w:hAnsiTheme="minorHAnsi" w:cstheme="minorHAnsi"/>
                <w:szCs w:val="24"/>
              </w:rPr>
              <w:t>και</w:t>
            </w:r>
            <w:r w:rsidR="00875926">
              <w:rPr>
                <w:rFonts w:asciiTheme="minorHAnsi" w:hAnsiTheme="minorHAnsi" w:cstheme="minorHAnsi"/>
                <w:szCs w:val="24"/>
              </w:rPr>
              <w:t xml:space="preserve"> δ</w:t>
            </w:r>
            <w:r w:rsidR="00EF3DF8">
              <w:rPr>
                <w:rFonts w:asciiTheme="minorHAnsi" w:hAnsiTheme="minorHAnsi" w:cstheme="minorHAnsi"/>
                <w:szCs w:val="24"/>
              </w:rPr>
              <w:t>. η ύπαρξη ενεργούς ιστοσελίδας του σχολείου για την ευκολότερη και άμεση διάχυση των αποτελεσμάτων των δράσεων</w:t>
            </w:r>
            <w:r w:rsidR="00EB08E7">
              <w:rPr>
                <w:rFonts w:asciiTheme="minorHAnsi" w:hAnsiTheme="minorHAnsi" w:cstheme="minorHAnsi"/>
                <w:szCs w:val="24"/>
              </w:rPr>
              <w:t>.</w:t>
            </w:r>
          </w:p>
          <w:p w14:paraId="41D4A073" w14:textId="77777777" w:rsidR="00D1060D" w:rsidRDefault="00D1060D" w:rsidP="00BB024D">
            <w:pPr>
              <w:ind w:left="142"/>
              <w:jc w:val="both"/>
              <w:rPr>
                <w:rFonts w:asciiTheme="minorHAnsi" w:hAnsiTheme="minorHAnsi" w:cstheme="minorHAnsi"/>
                <w:szCs w:val="24"/>
              </w:rPr>
            </w:pPr>
          </w:p>
          <w:p w14:paraId="151C456E" w14:textId="538C8C37" w:rsidR="00EB08E7" w:rsidRPr="003E05F5" w:rsidRDefault="00EB08E7" w:rsidP="00B75680">
            <w:pPr>
              <w:ind w:left="142" w:right="142"/>
              <w:jc w:val="both"/>
              <w:rPr>
                <w:rFonts w:asciiTheme="minorHAnsi" w:hAnsiTheme="minorHAnsi" w:cstheme="minorHAnsi"/>
                <w:szCs w:val="24"/>
              </w:rPr>
            </w:pPr>
            <w:r>
              <w:rPr>
                <w:rFonts w:asciiTheme="minorHAnsi" w:hAnsiTheme="minorHAnsi" w:cstheme="minorHAnsi"/>
                <w:szCs w:val="24"/>
              </w:rPr>
              <w:t xml:space="preserve">Αναφορικά με τα </w:t>
            </w:r>
            <w:r w:rsidRPr="003C4011">
              <w:rPr>
                <w:rFonts w:asciiTheme="minorHAnsi" w:hAnsiTheme="minorHAnsi" w:cstheme="minorHAnsi"/>
                <w:b/>
                <w:bCs/>
                <w:i/>
                <w:iCs/>
                <w:szCs w:val="24"/>
              </w:rPr>
              <w:t>μειονεκτήματα</w:t>
            </w:r>
            <w:r>
              <w:rPr>
                <w:rFonts w:asciiTheme="minorHAnsi" w:hAnsiTheme="minorHAnsi" w:cstheme="minorHAnsi"/>
                <w:szCs w:val="24"/>
              </w:rPr>
              <w:t xml:space="preserve">, </w:t>
            </w:r>
            <w:r w:rsidR="00875926">
              <w:rPr>
                <w:rFonts w:asciiTheme="minorHAnsi" w:hAnsiTheme="minorHAnsi" w:cstheme="minorHAnsi"/>
                <w:szCs w:val="24"/>
              </w:rPr>
              <w:t xml:space="preserve">α. </w:t>
            </w:r>
            <w:r>
              <w:rPr>
                <w:rFonts w:asciiTheme="minorHAnsi" w:hAnsiTheme="minorHAnsi" w:cstheme="minorHAnsi"/>
                <w:szCs w:val="24"/>
              </w:rPr>
              <w:t xml:space="preserve">η ιδιαίτερη συνθήκη της πανδημίας που τα τελευταία χρόνια διερχόμαστε, </w:t>
            </w:r>
            <w:r w:rsidR="008711FD">
              <w:rPr>
                <w:rFonts w:asciiTheme="minorHAnsi" w:hAnsiTheme="minorHAnsi" w:cstheme="minorHAnsi"/>
                <w:szCs w:val="24"/>
              </w:rPr>
              <w:t xml:space="preserve">πιστεύουμε ότι </w:t>
            </w:r>
            <w:r>
              <w:rPr>
                <w:rFonts w:asciiTheme="minorHAnsi" w:hAnsiTheme="minorHAnsi" w:cstheme="minorHAnsi"/>
                <w:szCs w:val="24"/>
              </w:rPr>
              <w:t xml:space="preserve">ενδέχεται να δημιουργήσει εμπόδια </w:t>
            </w:r>
            <w:r w:rsidR="008711FD">
              <w:rPr>
                <w:rFonts w:asciiTheme="minorHAnsi" w:hAnsiTheme="minorHAnsi" w:cstheme="minorHAnsi"/>
                <w:szCs w:val="24"/>
              </w:rPr>
              <w:t xml:space="preserve">τόσο </w:t>
            </w:r>
            <w:r>
              <w:rPr>
                <w:rFonts w:asciiTheme="minorHAnsi" w:hAnsiTheme="minorHAnsi" w:cstheme="minorHAnsi"/>
                <w:szCs w:val="24"/>
              </w:rPr>
              <w:t xml:space="preserve">στην εφαρμογή </w:t>
            </w:r>
            <w:r w:rsidR="008711FD">
              <w:rPr>
                <w:rFonts w:asciiTheme="minorHAnsi" w:hAnsiTheme="minorHAnsi" w:cstheme="minorHAnsi"/>
                <w:szCs w:val="24"/>
              </w:rPr>
              <w:t xml:space="preserve">συγκεκριμένων διδακτικών </w:t>
            </w:r>
            <w:r>
              <w:rPr>
                <w:rFonts w:asciiTheme="minorHAnsi" w:hAnsiTheme="minorHAnsi" w:cstheme="minorHAnsi"/>
                <w:szCs w:val="24"/>
              </w:rPr>
              <w:t>τεχνικών</w:t>
            </w:r>
            <w:r w:rsidR="00875926">
              <w:rPr>
                <w:rFonts w:asciiTheme="minorHAnsi" w:hAnsiTheme="minorHAnsi" w:cstheme="minorHAnsi"/>
                <w:szCs w:val="24"/>
              </w:rPr>
              <w:t xml:space="preserve"> </w:t>
            </w:r>
            <w:r>
              <w:rPr>
                <w:rFonts w:asciiTheme="minorHAnsi" w:hAnsiTheme="minorHAnsi" w:cstheme="minorHAnsi"/>
                <w:szCs w:val="24"/>
              </w:rPr>
              <w:t xml:space="preserve">και στην υλοποίηση δράσεων που είναι συνυφασμένες με τη δια ζώσης διδασκαλία, </w:t>
            </w:r>
            <w:r w:rsidR="008711FD">
              <w:rPr>
                <w:rFonts w:asciiTheme="minorHAnsi" w:hAnsiTheme="minorHAnsi" w:cstheme="minorHAnsi"/>
                <w:szCs w:val="24"/>
              </w:rPr>
              <w:t>όσο</w:t>
            </w:r>
            <w:r>
              <w:rPr>
                <w:rFonts w:asciiTheme="minorHAnsi" w:hAnsiTheme="minorHAnsi" w:cstheme="minorHAnsi"/>
                <w:szCs w:val="24"/>
              </w:rPr>
              <w:t xml:space="preserve"> και στη συνεργασία μ</w:t>
            </w:r>
            <w:r w:rsidR="008711FD">
              <w:rPr>
                <w:rFonts w:asciiTheme="minorHAnsi" w:hAnsiTheme="minorHAnsi" w:cstheme="minorHAnsi"/>
                <w:szCs w:val="24"/>
              </w:rPr>
              <w:t xml:space="preserve">ε φορείς για τον </w:t>
            </w:r>
            <w:r w:rsidR="003E05F5">
              <w:rPr>
                <w:rFonts w:asciiTheme="minorHAnsi" w:hAnsiTheme="minorHAnsi" w:cstheme="minorHAnsi"/>
                <w:szCs w:val="24"/>
              </w:rPr>
              <w:t>εμπλουτισμό του εκπαιδευτικού προγράμματος</w:t>
            </w:r>
            <w:r w:rsidR="00875926">
              <w:rPr>
                <w:rFonts w:asciiTheme="minorHAnsi" w:hAnsiTheme="minorHAnsi" w:cstheme="minorHAnsi"/>
                <w:szCs w:val="24"/>
              </w:rPr>
              <w:t xml:space="preserve"> και β. η ανεπαρκής υλικοτεχνική υποδομή του σχολείου.</w:t>
            </w:r>
          </w:p>
          <w:p w14:paraId="78A044C8" w14:textId="77777777" w:rsidR="00BB024D" w:rsidRPr="0000598E" w:rsidRDefault="00BB024D" w:rsidP="00BB024D">
            <w:pPr>
              <w:ind w:left="142"/>
              <w:jc w:val="both"/>
              <w:rPr>
                <w:rFonts w:asciiTheme="minorHAnsi" w:hAnsiTheme="minorHAnsi" w:cstheme="minorHAnsi"/>
                <w:szCs w:val="24"/>
              </w:rPr>
            </w:pPr>
          </w:p>
        </w:tc>
      </w:tr>
      <w:tr w:rsidR="004E61FD" w:rsidRPr="00966B65" w14:paraId="1B34AB44" w14:textId="77777777" w:rsidTr="00E804CE">
        <w:trPr>
          <w:trHeight w:val="2157"/>
        </w:trPr>
        <w:tc>
          <w:tcPr>
            <w:tcW w:w="2405" w:type="dxa"/>
            <w:shd w:val="clear" w:color="auto" w:fill="auto"/>
            <w:vAlign w:val="center"/>
          </w:tcPr>
          <w:p w14:paraId="1ABDD279" w14:textId="77777777" w:rsidR="00A52AFF" w:rsidRDefault="004E61FD" w:rsidP="00DD3BE8">
            <w:pPr>
              <w:jc w:val="center"/>
              <w:rPr>
                <w:rFonts w:asciiTheme="minorHAnsi" w:hAnsiTheme="minorHAnsi" w:cstheme="minorHAnsi"/>
                <w:b/>
                <w:sz w:val="32"/>
                <w:szCs w:val="32"/>
              </w:rPr>
            </w:pPr>
            <w:r w:rsidRPr="00DD3BE8">
              <w:rPr>
                <w:rFonts w:asciiTheme="minorHAnsi" w:hAnsiTheme="minorHAnsi" w:cstheme="minorHAnsi"/>
                <w:b/>
                <w:sz w:val="32"/>
                <w:szCs w:val="32"/>
              </w:rPr>
              <w:t>Στόχοι</w:t>
            </w:r>
          </w:p>
          <w:p w14:paraId="7F40298B" w14:textId="6D66F31F" w:rsidR="004E61FD" w:rsidRPr="00DD3BE8" w:rsidRDefault="00875926" w:rsidP="00DD3BE8">
            <w:pPr>
              <w:jc w:val="center"/>
              <w:rPr>
                <w:rFonts w:asciiTheme="minorHAnsi" w:hAnsiTheme="minorHAnsi" w:cstheme="minorHAnsi"/>
                <w:b/>
                <w:i/>
                <w:sz w:val="32"/>
                <w:szCs w:val="32"/>
              </w:rPr>
            </w:pPr>
            <w:r>
              <w:rPr>
                <w:rFonts w:asciiTheme="minorHAnsi" w:hAnsiTheme="minorHAnsi" w:cstheme="minorHAnsi"/>
                <w:b/>
                <w:sz w:val="32"/>
                <w:szCs w:val="32"/>
              </w:rPr>
              <w:t xml:space="preserve">Της </w:t>
            </w:r>
            <w:r w:rsidR="0000557F" w:rsidRPr="00DD3BE8">
              <w:rPr>
                <w:rFonts w:asciiTheme="minorHAnsi" w:hAnsiTheme="minorHAnsi" w:cstheme="minorHAnsi"/>
                <w:b/>
                <w:sz w:val="32"/>
                <w:szCs w:val="32"/>
              </w:rPr>
              <w:t>σχολικής</w:t>
            </w:r>
            <w:r>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μονάδας</w:t>
            </w:r>
            <w:r>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σε</w:t>
            </w:r>
            <w:r>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σχέση</w:t>
            </w:r>
            <w:r>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με</w:t>
            </w:r>
            <w:r w:rsidR="00A52AFF">
              <w:rPr>
                <w:rFonts w:asciiTheme="minorHAnsi" w:hAnsiTheme="minorHAnsi" w:cstheme="minorHAnsi"/>
                <w:b/>
                <w:sz w:val="32"/>
                <w:szCs w:val="32"/>
              </w:rPr>
              <w:t xml:space="preserve"> τις </w:t>
            </w:r>
            <w:r w:rsidR="0000557F" w:rsidRPr="00DD3BE8">
              <w:rPr>
                <w:rFonts w:asciiTheme="minorHAnsi" w:hAnsiTheme="minorHAnsi" w:cstheme="minorHAnsi"/>
                <w:b/>
                <w:sz w:val="32"/>
                <w:szCs w:val="32"/>
              </w:rPr>
              <w:t>τοπικές</w:t>
            </w:r>
            <w:r>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και</w:t>
            </w:r>
            <w:r>
              <w:rPr>
                <w:rFonts w:asciiTheme="minorHAnsi" w:hAnsiTheme="minorHAnsi" w:cstheme="minorHAnsi"/>
                <w:b/>
                <w:sz w:val="32"/>
                <w:szCs w:val="32"/>
              </w:rPr>
              <w:t xml:space="preserve"> </w:t>
            </w:r>
            <w:proofErr w:type="spellStart"/>
            <w:r w:rsidR="0000557F" w:rsidRPr="00DD3BE8">
              <w:rPr>
                <w:rFonts w:asciiTheme="minorHAnsi" w:hAnsiTheme="minorHAnsi" w:cstheme="minorHAnsi"/>
                <w:b/>
                <w:sz w:val="32"/>
                <w:szCs w:val="32"/>
              </w:rPr>
              <w:t>ενδοσχολικές</w:t>
            </w:r>
            <w:proofErr w:type="spellEnd"/>
            <w:r>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ανάγκες</w:t>
            </w:r>
          </w:p>
        </w:tc>
        <w:tc>
          <w:tcPr>
            <w:tcW w:w="6956" w:type="dxa"/>
          </w:tcPr>
          <w:p w14:paraId="5B86C589" w14:textId="77777777" w:rsidR="004E61FD" w:rsidRDefault="00A54E39" w:rsidP="00B75680">
            <w:pPr>
              <w:ind w:right="142"/>
              <w:jc w:val="both"/>
              <w:rPr>
                <w:rFonts w:asciiTheme="minorHAnsi" w:hAnsiTheme="minorHAnsi" w:cstheme="minorHAnsi"/>
                <w:szCs w:val="24"/>
              </w:rPr>
            </w:pPr>
            <w:r>
              <w:rPr>
                <w:rFonts w:asciiTheme="minorHAnsi" w:hAnsiTheme="minorHAnsi" w:cstheme="minorHAnsi"/>
                <w:szCs w:val="24"/>
              </w:rPr>
              <w:t xml:space="preserve">Σε άμεση συνάρτηση με το όραμα της Σχολικής μας Μονάδας, όπως αυτό </w:t>
            </w:r>
            <w:proofErr w:type="spellStart"/>
            <w:r>
              <w:rPr>
                <w:rFonts w:asciiTheme="minorHAnsi" w:hAnsiTheme="minorHAnsi" w:cstheme="minorHAnsi"/>
                <w:szCs w:val="24"/>
              </w:rPr>
              <w:t>περιγράφηκε</w:t>
            </w:r>
            <w:proofErr w:type="spellEnd"/>
            <w:r>
              <w:rPr>
                <w:rFonts w:asciiTheme="minorHAnsi" w:hAnsiTheme="minorHAnsi" w:cstheme="minorHAnsi"/>
                <w:szCs w:val="24"/>
              </w:rPr>
              <w:t xml:space="preserve"> στην προηγούμενη ενότητα</w:t>
            </w:r>
            <w:r w:rsidR="001735F7">
              <w:rPr>
                <w:rFonts w:asciiTheme="minorHAnsi" w:hAnsiTheme="minorHAnsi" w:cstheme="minorHAnsi"/>
                <w:szCs w:val="24"/>
              </w:rPr>
              <w:t xml:space="preserve"> του παρόντος Σχεδίου Δράσης</w:t>
            </w:r>
            <w:r>
              <w:rPr>
                <w:rFonts w:asciiTheme="minorHAnsi" w:hAnsiTheme="minorHAnsi" w:cstheme="minorHAnsi"/>
                <w:szCs w:val="24"/>
              </w:rPr>
              <w:t xml:space="preserve">, οι στόχοι του σχολείου σε σχέση με τις τοπικές και </w:t>
            </w:r>
            <w:proofErr w:type="spellStart"/>
            <w:r>
              <w:rPr>
                <w:rFonts w:asciiTheme="minorHAnsi" w:hAnsiTheme="minorHAnsi" w:cstheme="minorHAnsi"/>
                <w:szCs w:val="24"/>
              </w:rPr>
              <w:t>ενδοσχολικές</w:t>
            </w:r>
            <w:proofErr w:type="spellEnd"/>
            <w:r>
              <w:rPr>
                <w:rFonts w:asciiTheme="minorHAnsi" w:hAnsiTheme="minorHAnsi" w:cstheme="minorHAnsi"/>
                <w:szCs w:val="24"/>
              </w:rPr>
              <w:t xml:space="preserve"> ανάγκες θα εστιάσουν</w:t>
            </w:r>
            <w:r w:rsidR="00677ACE">
              <w:rPr>
                <w:rFonts w:asciiTheme="minorHAnsi" w:hAnsiTheme="minorHAnsi" w:cstheme="minorHAnsi"/>
                <w:szCs w:val="24"/>
              </w:rPr>
              <w:t xml:space="preserve"> στα εξής</w:t>
            </w:r>
            <w:r>
              <w:rPr>
                <w:rFonts w:asciiTheme="minorHAnsi" w:hAnsiTheme="minorHAnsi" w:cstheme="minorHAnsi"/>
                <w:szCs w:val="24"/>
              </w:rPr>
              <w:t>:</w:t>
            </w:r>
          </w:p>
          <w:p w14:paraId="5C550557" w14:textId="77777777" w:rsidR="00677ACE" w:rsidRDefault="00D94A08" w:rsidP="00B75680">
            <w:pPr>
              <w:pStyle w:val="a8"/>
              <w:numPr>
                <w:ilvl w:val="0"/>
                <w:numId w:val="37"/>
              </w:numPr>
              <w:ind w:right="142"/>
              <w:jc w:val="both"/>
              <w:rPr>
                <w:rFonts w:asciiTheme="minorHAnsi" w:hAnsiTheme="minorHAnsi" w:cstheme="minorHAnsi"/>
                <w:szCs w:val="24"/>
              </w:rPr>
            </w:pPr>
            <w:r>
              <w:rPr>
                <w:rFonts w:asciiTheme="minorHAnsi" w:hAnsiTheme="minorHAnsi" w:cstheme="minorHAnsi"/>
                <w:szCs w:val="24"/>
              </w:rPr>
              <w:t>στη δημιουργία κλίματος εμπιστοσύνης και γόνιμης συνεργασίας</w:t>
            </w:r>
            <w:r w:rsidR="001735F7">
              <w:rPr>
                <w:rFonts w:asciiTheme="minorHAnsi" w:hAnsiTheme="minorHAnsi" w:cstheme="minorHAnsi"/>
                <w:szCs w:val="24"/>
              </w:rPr>
              <w:t xml:space="preserve"> τόσο μεταξύ των νηπίων όσο και μεταξύ των εκπαιδευτικών</w:t>
            </w:r>
          </w:p>
          <w:p w14:paraId="44BABC03" w14:textId="77777777" w:rsidR="001735F7" w:rsidRDefault="001735F7" w:rsidP="00B75680">
            <w:pPr>
              <w:pStyle w:val="a8"/>
              <w:numPr>
                <w:ilvl w:val="0"/>
                <w:numId w:val="37"/>
              </w:numPr>
              <w:ind w:right="142"/>
              <w:jc w:val="both"/>
              <w:rPr>
                <w:rFonts w:asciiTheme="minorHAnsi" w:hAnsiTheme="minorHAnsi" w:cstheme="minorHAnsi"/>
                <w:szCs w:val="24"/>
              </w:rPr>
            </w:pPr>
            <w:r>
              <w:rPr>
                <w:rFonts w:asciiTheme="minorHAnsi" w:hAnsiTheme="minorHAnsi" w:cstheme="minorHAnsi"/>
                <w:szCs w:val="24"/>
              </w:rPr>
              <w:t>στην καλλιέργεια των βασικών δεξιοτήτων του προγράμματος «</w:t>
            </w:r>
            <w:r w:rsidRPr="001735F7">
              <w:rPr>
                <w:rFonts w:asciiTheme="minorHAnsi" w:hAnsiTheme="minorHAnsi" w:cstheme="minorHAnsi"/>
                <w:i/>
                <w:iCs/>
                <w:szCs w:val="24"/>
              </w:rPr>
              <w:t>Εργαστήρια Δεξιοτήτων</w:t>
            </w:r>
            <w:r>
              <w:rPr>
                <w:rFonts w:asciiTheme="minorHAnsi" w:hAnsiTheme="minorHAnsi" w:cstheme="minorHAnsi"/>
                <w:szCs w:val="24"/>
              </w:rPr>
              <w:t xml:space="preserve">», όπως αυτές </w:t>
            </w:r>
            <w:proofErr w:type="spellStart"/>
            <w:r>
              <w:rPr>
                <w:rFonts w:asciiTheme="minorHAnsi" w:hAnsiTheme="minorHAnsi" w:cstheme="minorHAnsi"/>
                <w:szCs w:val="24"/>
              </w:rPr>
              <w:t>περιγράφηκαν</w:t>
            </w:r>
            <w:proofErr w:type="spellEnd"/>
            <w:r>
              <w:rPr>
                <w:rFonts w:asciiTheme="minorHAnsi" w:hAnsiTheme="minorHAnsi" w:cstheme="minorHAnsi"/>
                <w:szCs w:val="24"/>
              </w:rPr>
              <w:t xml:space="preserve"> στην προηγούμενη ενότητα, με απώτερο στόχο την ολιστική ανάπτυξη της προσωπικότητας των νηπίων</w:t>
            </w:r>
          </w:p>
          <w:p w14:paraId="4ACB9E06" w14:textId="2189DB75" w:rsidR="001735F7" w:rsidRDefault="001735F7" w:rsidP="00B75680">
            <w:pPr>
              <w:pStyle w:val="a8"/>
              <w:numPr>
                <w:ilvl w:val="0"/>
                <w:numId w:val="37"/>
              </w:numPr>
              <w:ind w:right="142"/>
              <w:jc w:val="both"/>
              <w:rPr>
                <w:rFonts w:asciiTheme="minorHAnsi" w:hAnsiTheme="minorHAnsi" w:cstheme="minorHAnsi"/>
                <w:szCs w:val="24"/>
              </w:rPr>
            </w:pPr>
            <w:r>
              <w:rPr>
                <w:rFonts w:asciiTheme="minorHAnsi" w:hAnsiTheme="minorHAnsi" w:cstheme="minorHAnsi"/>
                <w:szCs w:val="24"/>
              </w:rPr>
              <w:t>στην ευαισθητοποίηση των νηπίων για θέματα ζωτικής σημασίας, που αφορούν τόσο το ανθρωπογενές</w:t>
            </w:r>
            <w:r w:rsidR="00875926">
              <w:rPr>
                <w:rFonts w:asciiTheme="minorHAnsi" w:hAnsiTheme="minorHAnsi" w:cstheme="minorHAnsi"/>
                <w:szCs w:val="24"/>
              </w:rPr>
              <w:t xml:space="preserve"> </w:t>
            </w:r>
            <w:r>
              <w:rPr>
                <w:rFonts w:asciiTheme="minorHAnsi" w:hAnsiTheme="minorHAnsi" w:cstheme="minorHAnsi"/>
                <w:szCs w:val="24"/>
              </w:rPr>
              <w:t xml:space="preserve">και το φυσικό μας </w:t>
            </w:r>
            <w:r>
              <w:rPr>
                <w:rFonts w:asciiTheme="minorHAnsi" w:hAnsiTheme="minorHAnsi" w:cstheme="minorHAnsi"/>
                <w:szCs w:val="24"/>
              </w:rPr>
              <w:lastRenderedPageBreak/>
              <w:t>περιβάλλον</w:t>
            </w:r>
            <w:r w:rsidR="003800C1">
              <w:rPr>
                <w:rFonts w:asciiTheme="minorHAnsi" w:hAnsiTheme="minorHAnsi" w:cstheme="minorHAnsi"/>
                <w:szCs w:val="24"/>
              </w:rPr>
              <w:t xml:space="preserve"> όσο και την προστασία του πλανήτη μας</w:t>
            </w:r>
          </w:p>
          <w:p w14:paraId="007A2B58" w14:textId="77777777" w:rsidR="001735F7" w:rsidRDefault="001735F7" w:rsidP="00B75680">
            <w:pPr>
              <w:pStyle w:val="a8"/>
              <w:numPr>
                <w:ilvl w:val="0"/>
                <w:numId w:val="37"/>
              </w:numPr>
              <w:ind w:right="142"/>
              <w:jc w:val="both"/>
              <w:rPr>
                <w:rFonts w:asciiTheme="minorHAnsi" w:hAnsiTheme="minorHAnsi" w:cstheme="minorHAnsi"/>
                <w:szCs w:val="24"/>
              </w:rPr>
            </w:pPr>
            <w:r>
              <w:rPr>
                <w:rFonts w:asciiTheme="minorHAnsi" w:hAnsiTheme="minorHAnsi" w:cstheme="minorHAnsi"/>
                <w:szCs w:val="24"/>
              </w:rPr>
              <w:t>στη συνειδητοποίηση της ανάγκης μετάβασης από το «</w:t>
            </w:r>
            <w:r w:rsidRPr="001735F7">
              <w:rPr>
                <w:rFonts w:asciiTheme="minorHAnsi" w:hAnsiTheme="minorHAnsi" w:cstheme="minorHAnsi"/>
                <w:i/>
                <w:iCs/>
                <w:szCs w:val="24"/>
              </w:rPr>
              <w:t>εγώ</w:t>
            </w:r>
            <w:r>
              <w:rPr>
                <w:rFonts w:asciiTheme="minorHAnsi" w:hAnsiTheme="minorHAnsi" w:cstheme="minorHAnsi"/>
                <w:szCs w:val="24"/>
              </w:rPr>
              <w:t>» στο «</w:t>
            </w:r>
            <w:r w:rsidRPr="001735F7">
              <w:rPr>
                <w:rFonts w:asciiTheme="minorHAnsi" w:hAnsiTheme="minorHAnsi" w:cstheme="minorHAnsi"/>
                <w:i/>
                <w:iCs/>
                <w:szCs w:val="24"/>
              </w:rPr>
              <w:t>εμείς</w:t>
            </w:r>
            <w:r>
              <w:rPr>
                <w:rFonts w:asciiTheme="minorHAnsi" w:hAnsiTheme="minorHAnsi" w:cstheme="minorHAnsi"/>
                <w:szCs w:val="24"/>
              </w:rPr>
              <w:t>» καθώς και στη συνακόλουθη κινητοποίηση των μαθητών και μαθητριών και την ανάληψη δράσης για το κοινό καλό</w:t>
            </w:r>
          </w:p>
          <w:p w14:paraId="69DD764E" w14:textId="77777777" w:rsidR="001735F7" w:rsidRDefault="001735F7" w:rsidP="00B75680">
            <w:pPr>
              <w:pStyle w:val="a8"/>
              <w:numPr>
                <w:ilvl w:val="0"/>
                <w:numId w:val="37"/>
              </w:numPr>
              <w:ind w:right="142"/>
              <w:jc w:val="both"/>
              <w:rPr>
                <w:rFonts w:asciiTheme="minorHAnsi" w:hAnsiTheme="minorHAnsi" w:cstheme="minorHAnsi"/>
                <w:szCs w:val="24"/>
              </w:rPr>
            </w:pPr>
            <w:r>
              <w:rPr>
                <w:rFonts w:asciiTheme="minorHAnsi" w:hAnsiTheme="minorHAnsi" w:cstheme="minorHAnsi"/>
                <w:szCs w:val="24"/>
              </w:rPr>
              <w:t>στην ανάπτυξη και εδραίωση αξιών όπως η συνεργασία, ο σεβασμός στη γνώμη του άλλου, η αγάπη για τον πλησίον, η αλληλεγγύη και η αποδοχή της διαφορετικότητας.</w:t>
            </w:r>
          </w:p>
          <w:p w14:paraId="70107609" w14:textId="77777777" w:rsidR="00B87D57" w:rsidRPr="003800C1" w:rsidRDefault="001735F7" w:rsidP="00B75680">
            <w:pPr>
              <w:pStyle w:val="a8"/>
              <w:numPr>
                <w:ilvl w:val="0"/>
                <w:numId w:val="37"/>
              </w:numPr>
              <w:ind w:right="142"/>
              <w:jc w:val="both"/>
              <w:rPr>
                <w:rFonts w:asciiTheme="minorHAnsi" w:hAnsiTheme="minorHAnsi" w:cstheme="minorHAnsi"/>
                <w:szCs w:val="24"/>
              </w:rPr>
            </w:pPr>
            <w:r w:rsidRPr="003800C1">
              <w:rPr>
                <w:rFonts w:asciiTheme="minorHAnsi" w:hAnsiTheme="minorHAnsi" w:cstheme="minorHAnsi"/>
                <w:szCs w:val="24"/>
              </w:rPr>
              <w:t>στην εξοικείωση των νηπίων με τις Νέες Τεχνολογίες και τα ψηφιακά εκπαιδευτικά περιβάλλοντα</w:t>
            </w:r>
          </w:p>
          <w:p w14:paraId="428D2B8F" w14:textId="77777777" w:rsidR="001735F7" w:rsidRPr="00966B65" w:rsidRDefault="001735F7" w:rsidP="001735F7">
            <w:pPr>
              <w:jc w:val="both"/>
              <w:rPr>
                <w:rFonts w:asciiTheme="minorHAnsi" w:hAnsiTheme="minorHAnsi" w:cstheme="minorHAnsi"/>
                <w:szCs w:val="24"/>
              </w:rPr>
            </w:pPr>
          </w:p>
          <w:p w14:paraId="3CCCE331" w14:textId="77777777" w:rsidR="004E61FD" w:rsidRPr="00966B65" w:rsidRDefault="004E61FD" w:rsidP="00D94A08">
            <w:pPr>
              <w:jc w:val="both"/>
              <w:rPr>
                <w:rFonts w:asciiTheme="minorHAnsi" w:hAnsiTheme="minorHAnsi" w:cstheme="minorHAnsi"/>
                <w:szCs w:val="24"/>
              </w:rPr>
            </w:pPr>
          </w:p>
        </w:tc>
      </w:tr>
      <w:tr w:rsidR="001A6A76" w:rsidRPr="00BC5617" w14:paraId="2CAA83D0" w14:textId="77777777" w:rsidTr="00E804CE">
        <w:trPr>
          <w:trHeight w:val="540"/>
        </w:trPr>
        <w:tc>
          <w:tcPr>
            <w:tcW w:w="9361" w:type="dxa"/>
            <w:gridSpan w:val="2"/>
            <w:shd w:val="clear" w:color="auto" w:fill="D9D9D9" w:themeFill="background1" w:themeFillShade="D9"/>
            <w:vAlign w:val="center"/>
          </w:tcPr>
          <w:p w14:paraId="4E9B08B9" w14:textId="77777777" w:rsidR="001A6A76" w:rsidRPr="00BC5617" w:rsidRDefault="00BC5617" w:rsidP="00BC5617">
            <w:pPr>
              <w:jc w:val="center"/>
              <w:rPr>
                <w:rFonts w:ascii="Myriad Pro" w:eastAsia="Times New Roman" w:hAnsi="Myriad Pro" w:cs="Aka-AcidGR-DiaryGirl"/>
                <w:b/>
                <w:color w:val="002060"/>
                <w:sz w:val="24"/>
                <w:szCs w:val="24"/>
              </w:rPr>
            </w:pPr>
            <w:r w:rsidRPr="00BC5617">
              <w:rPr>
                <w:rFonts w:ascii="Myriad Pro" w:eastAsia="Times New Roman" w:hAnsi="Myriad Pro" w:cs="Aka-AcidGR-DiaryGirl"/>
                <w:b/>
                <w:color w:val="002060"/>
                <w:sz w:val="24"/>
                <w:szCs w:val="24"/>
              </w:rPr>
              <w:t>Ο ΠΡΟΓΡΑΜΜΑΤΙΣΜΟΣ ΤΩΝ ΕΡΓΑΣΤΗΡΙΩΝ ΑΝΑ ΘΕΜΑΤΙΚ</w:t>
            </w:r>
            <w:r w:rsidR="001D62DC">
              <w:rPr>
                <w:rFonts w:ascii="Myriad Pro" w:eastAsia="Times New Roman" w:hAnsi="Myriad Pro" w:cs="Aka-AcidGR-DiaryGirl"/>
                <w:b/>
                <w:color w:val="002060"/>
                <w:sz w:val="24"/>
                <w:szCs w:val="24"/>
              </w:rPr>
              <w:t>Ο ΚΥΚΛΟ</w:t>
            </w:r>
          </w:p>
        </w:tc>
      </w:tr>
      <w:tr w:rsidR="00BC5617" w:rsidRPr="00966B65" w14:paraId="3AB54D51" w14:textId="77777777" w:rsidTr="00E804CE">
        <w:trPr>
          <w:trHeight w:val="699"/>
        </w:trPr>
        <w:tc>
          <w:tcPr>
            <w:tcW w:w="2405" w:type="dxa"/>
          </w:tcPr>
          <w:p w14:paraId="248F9DE7" w14:textId="77777777" w:rsidR="001D62DC" w:rsidRDefault="00B069D7" w:rsidP="001D62DC">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w:t>
            </w:r>
            <w:r w:rsidR="00BC5617">
              <w:rPr>
                <w:rFonts w:asciiTheme="minorHAnsi" w:hAnsiTheme="minorHAnsi" w:cstheme="minorHAnsi"/>
                <w:b/>
                <w:color w:val="000000"/>
              </w:rPr>
              <w:t xml:space="preserve">ς προς </w:t>
            </w:r>
            <w:r w:rsidR="001D62DC">
              <w:rPr>
                <w:rFonts w:asciiTheme="minorHAnsi" w:hAnsiTheme="minorHAnsi" w:cstheme="minorHAnsi"/>
                <w:b/>
                <w:color w:val="000000"/>
              </w:rPr>
              <w:t>τον 1</w:t>
            </w:r>
            <w:r w:rsidR="001D62DC" w:rsidRPr="001D62DC">
              <w:rPr>
                <w:rFonts w:asciiTheme="minorHAnsi" w:hAnsiTheme="minorHAnsi" w:cstheme="minorHAnsi"/>
                <w:b/>
                <w:color w:val="000000"/>
                <w:vertAlign w:val="superscript"/>
              </w:rPr>
              <w:t>ο</w:t>
            </w:r>
          </w:p>
          <w:p w14:paraId="34A96A81" w14:textId="77777777" w:rsidR="00BC5617" w:rsidRDefault="001D62DC" w:rsidP="001D62DC">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Θεματικό Κύκλο</w:t>
            </w:r>
          </w:p>
          <w:p w14:paraId="6267AA8E" w14:textId="77777777" w:rsidR="00BC5617" w:rsidRPr="00BC5617"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noProof/>
                <w:color w:val="000000"/>
              </w:rPr>
              <w:drawing>
                <wp:inline distT="0" distB="0" distL="114300" distR="114300" wp14:anchorId="5AA10F83" wp14:editId="6FDD07C1">
                  <wp:extent cx="647700" cy="647700"/>
                  <wp:effectExtent l="0" t="0" r="0" b="0"/>
                  <wp:docPr id="1043"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0"/>
                          <a:srcRect/>
                          <a:stretch>
                            <a:fillRect/>
                          </a:stretch>
                        </pic:blipFill>
                        <pic:spPr>
                          <a:xfrm>
                            <a:off x="0" y="0"/>
                            <a:ext cx="647700" cy="647700"/>
                          </a:xfrm>
                          <a:prstGeom prst="rect">
                            <a:avLst/>
                          </a:prstGeom>
                          <a:ln/>
                        </pic:spPr>
                      </pic:pic>
                    </a:graphicData>
                  </a:graphic>
                </wp:inline>
              </w:drawing>
            </w:r>
          </w:p>
          <w:p w14:paraId="3E0705AB" w14:textId="77777777" w:rsidR="00BC5617" w:rsidRPr="001819D5"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color w:val="000000"/>
              </w:rPr>
              <w:t>Ζω καλύτερα- Ευ ζην</w:t>
            </w:r>
          </w:p>
        </w:tc>
        <w:tc>
          <w:tcPr>
            <w:tcW w:w="6956" w:type="dxa"/>
          </w:tcPr>
          <w:p w14:paraId="4A2A9E7D" w14:textId="7461BF85" w:rsidR="00B37117" w:rsidRDefault="00F05124" w:rsidP="00875926">
            <w:pPr>
              <w:jc w:val="center"/>
              <w:rPr>
                <w:rFonts w:asciiTheme="minorHAnsi" w:hAnsiTheme="minorHAnsi" w:cstheme="minorHAnsi"/>
                <w:color w:val="002060"/>
                <w:szCs w:val="24"/>
              </w:rPr>
            </w:pPr>
            <w:r w:rsidRPr="00F05124">
              <w:rPr>
                <w:rFonts w:asciiTheme="minorHAnsi" w:hAnsiTheme="minorHAnsi" w:cstheme="minorHAnsi"/>
                <w:color w:val="002060"/>
                <w:szCs w:val="24"/>
              </w:rPr>
              <w:t xml:space="preserve">Θέμα: Διατροφή </w:t>
            </w:r>
            <w:r w:rsidR="00875926">
              <w:rPr>
                <w:rFonts w:asciiTheme="minorHAnsi" w:hAnsiTheme="minorHAnsi" w:cstheme="minorHAnsi"/>
                <w:color w:val="002060"/>
                <w:szCs w:val="24"/>
              </w:rPr>
              <w:t>–</w:t>
            </w:r>
            <w:r w:rsidRPr="00F05124">
              <w:rPr>
                <w:rFonts w:asciiTheme="minorHAnsi" w:hAnsiTheme="minorHAnsi" w:cstheme="minorHAnsi"/>
                <w:color w:val="002060"/>
                <w:szCs w:val="24"/>
              </w:rPr>
              <w:t xml:space="preserve"> </w:t>
            </w:r>
            <w:proofErr w:type="spellStart"/>
            <w:r w:rsidR="00875926">
              <w:rPr>
                <w:rFonts w:asciiTheme="minorHAnsi" w:hAnsiTheme="minorHAnsi" w:cstheme="minorHAnsi"/>
                <w:color w:val="002060"/>
                <w:szCs w:val="24"/>
              </w:rPr>
              <w:t>Αυτομέριμνα</w:t>
            </w:r>
            <w:proofErr w:type="spellEnd"/>
            <w:r w:rsidR="00875926">
              <w:rPr>
                <w:rFonts w:asciiTheme="minorHAnsi" w:hAnsiTheme="minorHAnsi" w:cstheme="minorHAnsi"/>
                <w:color w:val="002060"/>
                <w:szCs w:val="24"/>
              </w:rPr>
              <w:t xml:space="preserve"> και Ασφάλεια</w:t>
            </w:r>
            <w:r w:rsidR="00F32E36">
              <w:rPr>
                <w:rFonts w:asciiTheme="minorHAnsi" w:hAnsiTheme="minorHAnsi" w:cstheme="minorHAnsi"/>
                <w:color w:val="002060"/>
                <w:szCs w:val="24"/>
              </w:rPr>
              <w:t>: Οι Ιππότες της Οδικής Ασφάλειας-ο Ιππότης Ευγένιος.</w:t>
            </w:r>
          </w:p>
          <w:p w14:paraId="64FD4561" w14:textId="5F982BF1" w:rsidR="00F32E36" w:rsidRPr="00F32E36" w:rsidRDefault="00F32E36" w:rsidP="00F32E36">
            <w:pPr>
              <w:rPr>
                <w:rFonts w:asciiTheme="minorHAnsi" w:hAnsiTheme="minorHAnsi" w:cstheme="minorHAnsi"/>
                <w:szCs w:val="24"/>
              </w:rPr>
            </w:pPr>
            <w:r>
              <w:rPr>
                <w:rFonts w:asciiTheme="minorHAnsi" w:hAnsiTheme="minorHAnsi" w:cstheme="minorHAnsi"/>
                <w:szCs w:val="24"/>
              </w:rPr>
              <w:t>Με αυτό το εκπαιδευτικό πρόγραμμα τα παιδιά θα έρθουν σε μια πρώτη επαφή με το θέμα της οδικής ασφάλειας, αναπόσπαστο κομμάτι της καθημερινότητάς μας. Θα γνωρίσουμε τους κανόνες οδικής κυκλοφορίας, τη σωστή συμπεριφορά ως πεζοί ή ως αυτοκίνητα. Τα παιδιά θα κληθούν μέσα από βιωματικές δράσεις να</w:t>
            </w:r>
            <w:r w:rsidR="00BC6780">
              <w:rPr>
                <w:rFonts w:asciiTheme="minorHAnsi" w:hAnsiTheme="minorHAnsi" w:cstheme="minorHAnsi"/>
                <w:szCs w:val="24"/>
              </w:rPr>
              <w:t xml:space="preserve"> έρθουν σε επαφή με τις έννοιες «πεζός», «όχημα». «οδική συμπεριφορά», αλλά και να επιδείξουν αισθήματα συνεργασίας και εμπιστοσύνης μεταξύ τους. Ολοκληρώνοντας το εργαστήριο, τα παιδιά θα έχουν κατανοήσει πλήρως την έννοια της «ασφαλούς μετακίνησης».</w:t>
            </w:r>
          </w:p>
          <w:p w14:paraId="600F0164" w14:textId="77777777" w:rsidR="00BC5617" w:rsidRPr="00966B65" w:rsidRDefault="00B37117" w:rsidP="00B37117">
            <w:pPr>
              <w:ind w:left="152" w:right="142"/>
              <w:jc w:val="both"/>
              <w:rPr>
                <w:rFonts w:asciiTheme="minorHAnsi" w:hAnsiTheme="minorHAnsi" w:cstheme="minorHAnsi"/>
                <w:szCs w:val="24"/>
              </w:rPr>
            </w:pPr>
            <w:r w:rsidRPr="00B37117">
              <w:rPr>
                <w:rFonts w:asciiTheme="minorHAnsi" w:hAnsiTheme="minorHAnsi" w:cstheme="minorHAnsi"/>
                <w:szCs w:val="24"/>
              </w:rPr>
              <w:t>Διάρκεια: 7 εβδομάδες. Περίοδος υλοποίησης: Οκτώβριος – Νοέμβριος</w:t>
            </w:r>
          </w:p>
        </w:tc>
      </w:tr>
      <w:tr w:rsidR="004F0EB4" w:rsidRPr="00966B65" w14:paraId="5E21DB50" w14:textId="77777777" w:rsidTr="00E804CE">
        <w:trPr>
          <w:trHeight w:val="699"/>
        </w:trPr>
        <w:tc>
          <w:tcPr>
            <w:tcW w:w="2405" w:type="dxa"/>
          </w:tcPr>
          <w:p w14:paraId="5863FD28" w14:textId="77777777" w:rsidR="001D62DC" w:rsidRDefault="00B069D7"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w:t>
            </w:r>
            <w:r w:rsidR="004F0EB4" w:rsidRPr="001819D5">
              <w:rPr>
                <w:rFonts w:asciiTheme="minorHAnsi" w:hAnsiTheme="minorHAnsi" w:cstheme="minorHAnsi"/>
                <w:b/>
                <w:color w:val="000000"/>
              </w:rPr>
              <w:t xml:space="preserve">ς προς </w:t>
            </w:r>
            <w:r w:rsidR="001D62DC">
              <w:rPr>
                <w:rFonts w:asciiTheme="minorHAnsi" w:hAnsiTheme="minorHAnsi" w:cstheme="minorHAnsi"/>
                <w:b/>
                <w:color w:val="000000"/>
              </w:rPr>
              <w:t>τον 2</w:t>
            </w:r>
            <w:r w:rsidR="001D62DC" w:rsidRPr="001D62DC">
              <w:rPr>
                <w:rFonts w:asciiTheme="minorHAnsi" w:hAnsiTheme="minorHAnsi" w:cstheme="minorHAnsi"/>
                <w:b/>
                <w:color w:val="000000"/>
                <w:vertAlign w:val="superscript"/>
              </w:rPr>
              <w:t>ο</w:t>
            </w:r>
          </w:p>
          <w:p w14:paraId="0EF3D47B" w14:textId="77777777" w:rsidR="004F0EB4" w:rsidRDefault="001D62DC" w:rsidP="00BC5617">
            <w:pPr>
              <w:pBdr>
                <w:top w:val="nil"/>
                <w:left w:val="nil"/>
                <w:bottom w:val="nil"/>
                <w:right w:val="nil"/>
                <w:between w:val="nil"/>
              </w:pBdr>
              <w:jc w:val="center"/>
              <w:rPr>
                <w:rFonts w:asciiTheme="minorHAnsi" w:eastAsia="Times New Roman" w:hAnsiTheme="minorHAnsi" w:cstheme="minorHAnsi"/>
                <w:noProof/>
                <w:color w:val="000000"/>
              </w:rPr>
            </w:pPr>
            <w:r>
              <w:rPr>
                <w:rFonts w:asciiTheme="minorHAnsi" w:hAnsiTheme="minorHAnsi" w:cstheme="minorHAnsi"/>
                <w:b/>
                <w:color w:val="000000"/>
              </w:rPr>
              <w:t>Θεματικό Κύκλο</w:t>
            </w:r>
          </w:p>
          <w:p w14:paraId="3B2B2A35" w14:textId="77777777" w:rsidR="004F0EB4" w:rsidRPr="001819D5" w:rsidRDefault="0080286D"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0D7F57ED" wp14:editId="695CC648">
                  <wp:extent cx="609600" cy="571500"/>
                  <wp:effectExtent l="0" t="0" r="0" b="0"/>
                  <wp:docPr id="104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1"/>
                          <a:srcRect/>
                          <a:stretch>
                            <a:fillRect/>
                          </a:stretch>
                        </pic:blipFill>
                        <pic:spPr>
                          <a:xfrm>
                            <a:off x="0" y="0"/>
                            <a:ext cx="609600" cy="571500"/>
                          </a:xfrm>
                          <a:prstGeom prst="rect">
                            <a:avLst/>
                          </a:prstGeom>
                          <a:ln/>
                        </pic:spPr>
                      </pic:pic>
                    </a:graphicData>
                  </a:graphic>
                </wp:inline>
              </w:drawing>
            </w:r>
          </w:p>
          <w:p w14:paraId="01FEFD96" w14:textId="77777777" w:rsidR="004F0EB4" w:rsidRDefault="004F0EB4" w:rsidP="00BC5617">
            <w:pPr>
              <w:jc w:val="center"/>
              <w:rPr>
                <w:rFonts w:asciiTheme="minorHAnsi" w:hAnsiTheme="minorHAnsi" w:cstheme="minorHAnsi"/>
                <w:b/>
                <w:color w:val="000000"/>
              </w:rPr>
            </w:pPr>
            <w:r w:rsidRPr="001819D5">
              <w:rPr>
                <w:rFonts w:asciiTheme="minorHAnsi" w:hAnsiTheme="minorHAnsi" w:cstheme="minorHAnsi"/>
                <w:b/>
                <w:color w:val="000000"/>
              </w:rPr>
              <w:t>Φροντίζω το Περιβάλλον</w:t>
            </w:r>
          </w:p>
        </w:tc>
        <w:tc>
          <w:tcPr>
            <w:tcW w:w="6956" w:type="dxa"/>
          </w:tcPr>
          <w:p w14:paraId="2E531E2A" w14:textId="77777777" w:rsidR="00B069D7" w:rsidRDefault="00B069D7" w:rsidP="00B069D7">
            <w:pPr>
              <w:jc w:val="center"/>
              <w:rPr>
                <w:rFonts w:asciiTheme="minorHAnsi" w:hAnsiTheme="minorHAnsi" w:cstheme="minorHAnsi"/>
                <w:color w:val="002060"/>
                <w:szCs w:val="24"/>
              </w:rPr>
            </w:pPr>
            <w:r w:rsidRPr="00F05124">
              <w:rPr>
                <w:rFonts w:asciiTheme="minorHAnsi" w:hAnsiTheme="minorHAnsi" w:cstheme="minorHAnsi"/>
                <w:color w:val="002060"/>
                <w:szCs w:val="24"/>
              </w:rPr>
              <w:t xml:space="preserve">Θέμα: </w:t>
            </w:r>
            <w:r>
              <w:rPr>
                <w:rFonts w:asciiTheme="minorHAnsi" w:hAnsiTheme="minorHAnsi" w:cstheme="minorHAnsi"/>
                <w:color w:val="002060"/>
                <w:szCs w:val="24"/>
              </w:rPr>
              <w:t>Οικολογική Συνείδηση</w:t>
            </w:r>
            <w:r w:rsidRPr="00F05124">
              <w:rPr>
                <w:rFonts w:asciiTheme="minorHAnsi" w:hAnsiTheme="minorHAnsi" w:cstheme="minorHAnsi"/>
                <w:color w:val="002060"/>
                <w:szCs w:val="24"/>
              </w:rPr>
              <w:t xml:space="preserve"> - Ενδεικτικός τίτλος:</w:t>
            </w:r>
          </w:p>
          <w:p w14:paraId="45B8ED5A" w14:textId="77777777" w:rsidR="00B069D7" w:rsidRPr="00F05124" w:rsidRDefault="00B069D7" w:rsidP="00B069D7">
            <w:pPr>
              <w:jc w:val="center"/>
              <w:rPr>
                <w:rFonts w:asciiTheme="minorHAnsi" w:hAnsiTheme="minorHAnsi" w:cstheme="minorHAnsi"/>
                <w:color w:val="002060"/>
                <w:szCs w:val="24"/>
              </w:rPr>
            </w:pPr>
            <w:r w:rsidRPr="00F05124">
              <w:rPr>
                <w:rFonts w:asciiTheme="minorHAnsi" w:hAnsiTheme="minorHAnsi" w:cstheme="minorHAnsi"/>
                <w:color w:val="002060"/>
                <w:szCs w:val="24"/>
              </w:rPr>
              <w:t>«</w:t>
            </w:r>
            <w:r>
              <w:rPr>
                <w:rFonts w:asciiTheme="minorHAnsi" w:hAnsiTheme="minorHAnsi" w:cstheme="minorHAnsi"/>
                <w:b/>
                <w:bCs/>
                <w:color w:val="002060"/>
                <w:szCs w:val="24"/>
              </w:rPr>
              <w:t>Το παράπονο των ζώων</w:t>
            </w:r>
            <w:r w:rsidRPr="00F05124">
              <w:rPr>
                <w:rFonts w:asciiTheme="minorHAnsi" w:hAnsiTheme="minorHAnsi" w:cstheme="minorHAnsi"/>
                <w:color w:val="002060"/>
                <w:szCs w:val="24"/>
              </w:rPr>
              <w:t>».</w:t>
            </w:r>
          </w:p>
          <w:p w14:paraId="62767A19" w14:textId="77777777" w:rsidR="00B069D7" w:rsidRDefault="00B069D7" w:rsidP="00B75680">
            <w:pPr>
              <w:ind w:left="152" w:right="142"/>
              <w:jc w:val="both"/>
              <w:rPr>
                <w:rFonts w:asciiTheme="minorHAnsi" w:hAnsiTheme="minorHAnsi" w:cstheme="minorHAnsi"/>
                <w:szCs w:val="24"/>
              </w:rPr>
            </w:pPr>
            <w:r w:rsidRPr="00B069D7">
              <w:rPr>
                <w:rFonts w:asciiTheme="minorHAnsi" w:hAnsiTheme="minorHAnsi" w:cstheme="minorHAnsi"/>
                <w:szCs w:val="24"/>
              </w:rPr>
              <w:t xml:space="preserve">Στον κύκλο των </w:t>
            </w:r>
            <w:r>
              <w:rPr>
                <w:rFonts w:asciiTheme="minorHAnsi" w:hAnsiTheme="minorHAnsi" w:cstheme="minorHAnsi"/>
                <w:szCs w:val="24"/>
              </w:rPr>
              <w:t xml:space="preserve">7 εργαστηρίων </w:t>
            </w:r>
            <w:r w:rsidRPr="00B069D7">
              <w:rPr>
                <w:rFonts w:asciiTheme="minorHAnsi" w:hAnsiTheme="minorHAnsi" w:cstheme="minorHAnsi"/>
                <w:szCs w:val="24"/>
              </w:rPr>
              <w:t>θα δοθεί έμφαση στην καλλιέργεια των δεξιοτήτων που αναφέρθηκαν διεξοδικά στην πρώτη ενότητα του παρόντος Σχεδίου Δράσης. Βασικός σκοπός του θεματικού κύκλου</w:t>
            </w:r>
            <w:r w:rsidR="00A50BBA">
              <w:rPr>
                <w:rFonts w:asciiTheme="minorHAnsi" w:hAnsiTheme="minorHAnsi" w:cstheme="minorHAnsi"/>
                <w:szCs w:val="24"/>
              </w:rPr>
              <w:t xml:space="preserve"> θα είναι</w:t>
            </w:r>
            <w:r w:rsidRPr="00B069D7">
              <w:rPr>
                <w:rFonts w:asciiTheme="minorHAnsi" w:hAnsiTheme="minorHAnsi" w:cstheme="minorHAnsi"/>
                <w:szCs w:val="24"/>
              </w:rPr>
              <w:t xml:space="preserve"> αρχικά η γνωριμία </w:t>
            </w:r>
            <w:r w:rsidR="00A50BBA">
              <w:rPr>
                <w:rFonts w:asciiTheme="minorHAnsi" w:hAnsiTheme="minorHAnsi" w:cstheme="minorHAnsi"/>
                <w:szCs w:val="24"/>
              </w:rPr>
              <w:t xml:space="preserve">με τα κυριότερα ζώα που απειλούνται με εξαφάνιση στην Ελλάδα καθώς και οι κίνδυνοι, από τους οποίους απειλούνται. </w:t>
            </w:r>
            <w:r w:rsidR="008726ED">
              <w:rPr>
                <w:rFonts w:asciiTheme="minorHAnsi" w:hAnsiTheme="minorHAnsi" w:cstheme="minorHAnsi"/>
                <w:szCs w:val="24"/>
              </w:rPr>
              <w:t>Μέσα από κατεξοχήν βιωματικές δράσεις, τα παιδιά θα μπουν στη θέση των ζώων που κινδυνεύουν και θα ενθαρρυνθούν να προτείνουν λύσεις</w:t>
            </w:r>
            <w:r w:rsidR="004C4803">
              <w:rPr>
                <w:rFonts w:asciiTheme="minorHAnsi" w:hAnsiTheme="minorHAnsi" w:cstheme="minorHAnsi"/>
                <w:szCs w:val="24"/>
              </w:rPr>
              <w:t>, να επιλέγουν τις βέλτιστες λύσεις, να δημιουργούν «</w:t>
            </w:r>
            <w:r w:rsidR="004C4803" w:rsidRPr="004C4803">
              <w:rPr>
                <w:rFonts w:asciiTheme="minorHAnsi" w:hAnsiTheme="minorHAnsi" w:cstheme="minorHAnsi"/>
                <w:i/>
                <w:iCs/>
                <w:szCs w:val="24"/>
              </w:rPr>
              <w:t>πρωτότυπα</w:t>
            </w:r>
            <w:r w:rsidR="004C4803">
              <w:rPr>
                <w:rFonts w:asciiTheme="minorHAnsi" w:hAnsiTheme="minorHAnsi" w:cstheme="minorHAnsi"/>
                <w:szCs w:val="24"/>
              </w:rPr>
              <w:t>» αλλά και να αξιολογούν τα στάδια της λύσης που η ομάδα υιοθέτησε και εφάρμοσε.</w:t>
            </w:r>
          </w:p>
          <w:p w14:paraId="7636FA34" w14:textId="77777777" w:rsidR="004C4803" w:rsidRDefault="004C4803" w:rsidP="00B75680">
            <w:pPr>
              <w:ind w:left="152" w:right="142"/>
              <w:jc w:val="both"/>
              <w:rPr>
                <w:rFonts w:asciiTheme="minorHAnsi" w:hAnsiTheme="minorHAnsi" w:cstheme="minorHAnsi"/>
                <w:szCs w:val="24"/>
              </w:rPr>
            </w:pPr>
            <w:r>
              <w:rPr>
                <w:rFonts w:asciiTheme="minorHAnsi" w:hAnsiTheme="minorHAnsi" w:cstheme="minorHAnsi"/>
                <w:szCs w:val="24"/>
              </w:rPr>
              <w:t>Χρήσιμες πληροφορίες για το πρόγραμμα θα αντληθούν από τη σελίδα:</w:t>
            </w:r>
          </w:p>
          <w:p w14:paraId="36299706" w14:textId="77777777" w:rsidR="009214A5" w:rsidRPr="00B069D7" w:rsidRDefault="008535C7" w:rsidP="00B75680">
            <w:pPr>
              <w:ind w:left="152" w:right="142"/>
              <w:jc w:val="both"/>
              <w:rPr>
                <w:rFonts w:asciiTheme="minorHAnsi" w:hAnsiTheme="minorHAnsi" w:cstheme="minorHAnsi"/>
                <w:szCs w:val="24"/>
              </w:rPr>
            </w:pPr>
            <w:hyperlink r:id="rId15" w:history="1">
              <w:r w:rsidR="00B75680" w:rsidRPr="001C44E1">
                <w:rPr>
                  <w:rStyle w:val="-"/>
                  <w:rFonts w:asciiTheme="minorHAnsi" w:hAnsiTheme="minorHAnsi" w:cstheme="minorHAnsi"/>
                  <w:szCs w:val="24"/>
                </w:rPr>
                <w:t>https://inactionforabetterworld.com/%CE%B2%CE%B9%CF%89%CE%BC%CE%B1%CF%84%CE%B9%CE%BA%CE%AC%CF%80%CF%81%CE%BF%CE%B3%CF%81%CE%AC%CE%BC%CE%BC%CE%B1%CF%84%CE%B1/%CF%80%CE%B5%CF%81%CE%B9%CE%B2%CE%AC%CE%BB%CE%BB%CE%BF%CE%BD/parapono-zoon-abc-dimotikou/</w:t>
              </w:r>
            </w:hyperlink>
          </w:p>
          <w:p w14:paraId="74939E03" w14:textId="77777777" w:rsidR="004F0EB4" w:rsidRPr="00966B65" w:rsidRDefault="00B069D7" w:rsidP="00B75680">
            <w:pPr>
              <w:ind w:firstLine="152"/>
              <w:jc w:val="both"/>
              <w:rPr>
                <w:rFonts w:asciiTheme="minorHAnsi" w:hAnsiTheme="minorHAnsi" w:cstheme="minorHAnsi"/>
                <w:szCs w:val="24"/>
              </w:rPr>
            </w:pPr>
            <w:r w:rsidRPr="00B069D7">
              <w:rPr>
                <w:rFonts w:asciiTheme="minorHAnsi" w:hAnsiTheme="minorHAnsi" w:cstheme="minorHAnsi"/>
                <w:szCs w:val="24"/>
              </w:rPr>
              <w:t xml:space="preserve">Διάρκεια: 7 εβδομάδες. Περίοδος υλοποίησης: </w:t>
            </w:r>
            <w:r w:rsidR="004C4803">
              <w:rPr>
                <w:rFonts w:asciiTheme="minorHAnsi" w:hAnsiTheme="minorHAnsi" w:cstheme="minorHAnsi"/>
                <w:szCs w:val="24"/>
              </w:rPr>
              <w:t>Δεκέμβριος - Ιανουάριος</w:t>
            </w:r>
          </w:p>
        </w:tc>
      </w:tr>
      <w:tr w:rsidR="004F0EB4" w:rsidRPr="00966B65" w14:paraId="07154CF4" w14:textId="77777777" w:rsidTr="00E804CE">
        <w:trPr>
          <w:trHeight w:val="568"/>
        </w:trPr>
        <w:tc>
          <w:tcPr>
            <w:tcW w:w="2405" w:type="dxa"/>
          </w:tcPr>
          <w:p w14:paraId="53E78093" w14:textId="77777777" w:rsidR="001D62DC" w:rsidRDefault="004C4803"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w:t>
            </w:r>
            <w:r w:rsidR="004F0EB4" w:rsidRPr="001819D5">
              <w:rPr>
                <w:rFonts w:asciiTheme="minorHAnsi" w:hAnsiTheme="minorHAnsi" w:cstheme="minorHAnsi"/>
                <w:b/>
                <w:color w:val="000000"/>
              </w:rPr>
              <w:t>ς προς τ</w:t>
            </w:r>
            <w:r w:rsidR="001D62DC">
              <w:rPr>
                <w:rFonts w:asciiTheme="minorHAnsi" w:hAnsiTheme="minorHAnsi" w:cstheme="minorHAnsi"/>
                <w:b/>
                <w:color w:val="000000"/>
              </w:rPr>
              <w:t>ον 3</w:t>
            </w:r>
            <w:r w:rsidR="001D62DC" w:rsidRPr="001D62DC">
              <w:rPr>
                <w:rFonts w:asciiTheme="minorHAnsi" w:hAnsiTheme="minorHAnsi" w:cstheme="minorHAnsi"/>
                <w:b/>
                <w:color w:val="000000"/>
                <w:vertAlign w:val="superscript"/>
              </w:rPr>
              <w:t>ο</w:t>
            </w:r>
          </w:p>
          <w:p w14:paraId="733C728C" w14:textId="77777777" w:rsidR="0080286D" w:rsidRDefault="001D62DC"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Θεματικό Κύκλο</w:t>
            </w:r>
          </w:p>
          <w:p w14:paraId="71035B51" w14:textId="77777777"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272FB849" wp14:editId="6CBD9338">
                  <wp:extent cx="647700" cy="647700"/>
                  <wp:effectExtent l="0" t="0" r="0" b="0"/>
                  <wp:docPr id="1045"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2"/>
                          <a:srcRect/>
                          <a:stretch>
                            <a:fillRect/>
                          </a:stretch>
                        </pic:blipFill>
                        <pic:spPr>
                          <a:xfrm>
                            <a:off x="0" y="0"/>
                            <a:ext cx="647700" cy="647700"/>
                          </a:xfrm>
                          <a:prstGeom prst="rect">
                            <a:avLst/>
                          </a:prstGeom>
                          <a:ln/>
                        </pic:spPr>
                      </pic:pic>
                    </a:graphicData>
                  </a:graphic>
                </wp:inline>
              </w:drawing>
            </w:r>
          </w:p>
          <w:p w14:paraId="28D33960" w14:textId="77777777"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 xml:space="preserve">Ενδιαφέρομαι και Ενεργώ- Κοινωνική </w:t>
            </w:r>
            <w:r w:rsidRPr="001819D5">
              <w:rPr>
                <w:rFonts w:asciiTheme="minorHAnsi" w:eastAsia="Times New Roman" w:hAnsiTheme="minorHAnsi" w:cstheme="minorHAnsi"/>
                <w:b/>
                <w:color w:val="000000"/>
              </w:rPr>
              <w:lastRenderedPageBreak/>
              <w:t>Συναίσθηση και Ευθύνη</w:t>
            </w:r>
          </w:p>
        </w:tc>
        <w:tc>
          <w:tcPr>
            <w:tcW w:w="6956" w:type="dxa"/>
          </w:tcPr>
          <w:p w14:paraId="4A4CD098" w14:textId="1426FD19" w:rsidR="006C09E1" w:rsidRDefault="006C09E1" w:rsidP="006C09E1">
            <w:pPr>
              <w:jc w:val="center"/>
              <w:rPr>
                <w:rFonts w:asciiTheme="minorHAnsi" w:hAnsiTheme="minorHAnsi" w:cstheme="minorHAnsi"/>
                <w:color w:val="002060"/>
                <w:szCs w:val="24"/>
              </w:rPr>
            </w:pPr>
            <w:r w:rsidRPr="00F05124">
              <w:rPr>
                <w:rFonts w:asciiTheme="minorHAnsi" w:hAnsiTheme="minorHAnsi" w:cstheme="minorHAnsi"/>
                <w:color w:val="002060"/>
                <w:szCs w:val="24"/>
              </w:rPr>
              <w:lastRenderedPageBreak/>
              <w:t xml:space="preserve">Θέμα: </w:t>
            </w:r>
            <w:r w:rsidR="00CA4D97">
              <w:rPr>
                <w:rFonts w:asciiTheme="minorHAnsi" w:hAnsiTheme="minorHAnsi" w:cstheme="minorHAnsi"/>
                <w:color w:val="002060"/>
                <w:szCs w:val="24"/>
              </w:rPr>
              <w:t>Συμπερίληψη: Αλληλοσεβασμός και Διαφορετικότητα</w:t>
            </w:r>
          </w:p>
          <w:p w14:paraId="7FEB4450" w14:textId="368B5089" w:rsidR="006C09E1" w:rsidRPr="00F05124" w:rsidRDefault="006C09E1" w:rsidP="006C09E1">
            <w:pPr>
              <w:jc w:val="center"/>
              <w:rPr>
                <w:rFonts w:asciiTheme="minorHAnsi" w:hAnsiTheme="minorHAnsi" w:cstheme="minorHAnsi"/>
                <w:color w:val="002060"/>
                <w:szCs w:val="24"/>
              </w:rPr>
            </w:pPr>
            <w:r w:rsidRPr="00F05124">
              <w:rPr>
                <w:rFonts w:asciiTheme="minorHAnsi" w:hAnsiTheme="minorHAnsi" w:cstheme="minorHAnsi"/>
                <w:color w:val="002060"/>
                <w:szCs w:val="24"/>
              </w:rPr>
              <w:t>«</w:t>
            </w:r>
            <w:r w:rsidR="0008717D">
              <w:rPr>
                <w:rFonts w:asciiTheme="minorHAnsi" w:hAnsiTheme="minorHAnsi" w:cstheme="minorHAnsi"/>
                <w:b/>
                <w:bCs/>
                <w:color w:val="002060"/>
                <w:szCs w:val="24"/>
              </w:rPr>
              <w:t>Πρόγραμμα ανάπτυξης του αλληλοσεβασμού και της διαφορετικότητας</w:t>
            </w:r>
            <w:r w:rsidRPr="00F05124">
              <w:rPr>
                <w:rFonts w:asciiTheme="minorHAnsi" w:hAnsiTheme="minorHAnsi" w:cstheme="minorHAnsi"/>
                <w:color w:val="002060"/>
                <w:szCs w:val="24"/>
              </w:rPr>
              <w:t>».</w:t>
            </w:r>
          </w:p>
          <w:p w14:paraId="7FA89CE1" w14:textId="7BC34DB0" w:rsidR="000000E1" w:rsidRDefault="00C42B4D" w:rsidP="00B75680">
            <w:pPr>
              <w:ind w:left="152" w:right="142"/>
              <w:jc w:val="both"/>
              <w:rPr>
                <w:rFonts w:asciiTheme="minorHAnsi" w:hAnsiTheme="minorHAnsi" w:cstheme="minorHAnsi"/>
                <w:szCs w:val="24"/>
              </w:rPr>
            </w:pPr>
            <w:r w:rsidRPr="00C42B4D">
              <w:rPr>
                <w:rFonts w:asciiTheme="minorHAnsi" w:hAnsiTheme="minorHAnsi" w:cstheme="minorHAnsi"/>
                <w:szCs w:val="24"/>
              </w:rPr>
              <w:t>Σ</w:t>
            </w:r>
            <w:r w:rsidR="0008717D">
              <w:rPr>
                <w:rFonts w:asciiTheme="minorHAnsi" w:hAnsiTheme="minorHAnsi" w:cstheme="minorHAnsi"/>
                <w:szCs w:val="24"/>
              </w:rPr>
              <w:t xml:space="preserve">ε αυτό τον κύκλο εργαστηρίων θα δοθεί έμφαση σε πολύ σημαντικές έννοιες της ζωής του ανθρώπου όπως αυτή της «διαφορετικότητας» και του «σεβασμού». Τα παιδιά θα μάθουν τι σημαίνει σεβασμός προς τον άλλον αλλά και ως προς το περιβάλλον το οποίο είναι σπίτι μας και οφείλουμε να το διαφυλάξουμε. Σκοπός του εργαστηρίου είναι τα παιδιά </w:t>
            </w:r>
            <w:r w:rsidR="0008717D">
              <w:rPr>
                <w:rFonts w:asciiTheme="minorHAnsi" w:hAnsiTheme="minorHAnsi" w:cstheme="minorHAnsi"/>
                <w:szCs w:val="24"/>
              </w:rPr>
              <w:lastRenderedPageBreak/>
              <w:t>να συνεργάζονται αρμονικά, να αλληλοϋποστηρίζονται, να αναγνωρίζουν και να δέχονται τη διαφορετικότητα του άλλου.</w:t>
            </w:r>
          </w:p>
          <w:p w14:paraId="029772A1" w14:textId="77777777" w:rsidR="004F0EB4" w:rsidRPr="00966B65" w:rsidRDefault="00D73758" w:rsidP="00B75680">
            <w:pPr>
              <w:ind w:firstLine="152"/>
              <w:jc w:val="both"/>
              <w:rPr>
                <w:rFonts w:asciiTheme="minorHAnsi" w:hAnsiTheme="minorHAnsi" w:cstheme="minorHAnsi"/>
                <w:szCs w:val="24"/>
              </w:rPr>
            </w:pPr>
            <w:r w:rsidRPr="00D73758">
              <w:rPr>
                <w:rFonts w:asciiTheme="minorHAnsi" w:hAnsiTheme="minorHAnsi" w:cstheme="minorHAnsi"/>
                <w:szCs w:val="24"/>
              </w:rPr>
              <w:t xml:space="preserve">Διάρκεια: 7 εβδομάδες. Περίοδος υλοποίησης: </w:t>
            </w:r>
            <w:r>
              <w:rPr>
                <w:rFonts w:asciiTheme="minorHAnsi" w:hAnsiTheme="minorHAnsi" w:cstheme="minorHAnsi"/>
                <w:szCs w:val="24"/>
              </w:rPr>
              <w:t>Φεβρουάριος - Μάρτιος</w:t>
            </w:r>
          </w:p>
        </w:tc>
      </w:tr>
      <w:tr w:rsidR="004F0EB4" w:rsidRPr="00966B65" w14:paraId="1A7B2AB7" w14:textId="77777777" w:rsidTr="00E804CE">
        <w:trPr>
          <w:trHeight w:val="406"/>
        </w:trPr>
        <w:tc>
          <w:tcPr>
            <w:tcW w:w="2405" w:type="dxa"/>
          </w:tcPr>
          <w:p w14:paraId="5735E48A" w14:textId="77777777" w:rsidR="001D62DC" w:rsidRDefault="00C42B4D"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lastRenderedPageBreak/>
              <w:t>Ω</w:t>
            </w:r>
            <w:r w:rsidR="004F0EB4" w:rsidRPr="001819D5">
              <w:rPr>
                <w:rFonts w:asciiTheme="minorHAnsi" w:hAnsiTheme="minorHAnsi" w:cstheme="minorHAnsi"/>
                <w:b/>
                <w:color w:val="000000"/>
              </w:rPr>
              <w:t>ς προς τ</w:t>
            </w:r>
            <w:r w:rsidR="001D62DC">
              <w:rPr>
                <w:rFonts w:asciiTheme="minorHAnsi" w:hAnsiTheme="minorHAnsi" w:cstheme="minorHAnsi"/>
                <w:b/>
                <w:color w:val="000000"/>
              </w:rPr>
              <w:t>ον 4</w:t>
            </w:r>
            <w:r w:rsidR="001D62DC" w:rsidRPr="001D62DC">
              <w:rPr>
                <w:rFonts w:asciiTheme="minorHAnsi" w:hAnsiTheme="minorHAnsi" w:cstheme="minorHAnsi"/>
                <w:b/>
                <w:color w:val="000000"/>
                <w:vertAlign w:val="superscript"/>
              </w:rPr>
              <w:t>ο</w:t>
            </w:r>
          </w:p>
          <w:p w14:paraId="498D5FEF" w14:textId="77777777" w:rsidR="0080286D" w:rsidRDefault="001D62DC" w:rsidP="00BC5617">
            <w:pPr>
              <w:pBdr>
                <w:top w:val="nil"/>
                <w:left w:val="nil"/>
                <w:bottom w:val="nil"/>
                <w:right w:val="nil"/>
                <w:between w:val="nil"/>
              </w:pBdr>
              <w:jc w:val="center"/>
              <w:rPr>
                <w:rFonts w:asciiTheme="minorHAnsi" w:eastAsia="Times New Roman" w:hAnsiTheme="minorHAnsi" w:cstheme="minorHAnsi"/>
                <w:noProof/>
                <w:color w:val="000000"/>
              </w:rPr>
            </w:pPr>
            <w:r>
              <w:rPr>
                <w:rFonts w:asciiTheme="minorHAnsi" w:hAnsiTheme="minorHAnsi" w:cstheme="minorHAnsi"/>
                <w:b/>
                <w:color w:val="000000"/>
              </w:rPr>
              <w:t>Θεματικό Κύκλο</w:t>
            </w:r>
          </w:p>
          <w:p w14:paraId="4FA62E43" w14:textId="77777777"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3FC5CF38" wp14:editId="22AB6532">
                  <wp:extent cx="639445" cy="608330"/>
                  <wp:effectExtent l="0" t="0" r="0" b="0"/>
                  <wp:docPr id="104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3"/>
                          <a:srcRect/>
                          <a:stretch>
                            <a:fillRect/>
                          </a:stretch>
                        </pic:blipFill>
                        <pic:spPr>
                          <a:xfrm>
                            <a:off x="0" y="0"/>
                            <a:ext cx="639445" cy="608330"/>
                          </a:xfrm>
                          <a:prstGeom prst="rect">
                            <a:avLst/>
                          </a:prstGeom>
                          <a:ln/>
                        </pic:spPr>
                      </pic:pic>
                    </a:graphicData>
                  </a:graphic>
                </wp:inline>
              </w:drawing>
            </w:r>
          </w:p>
          <w:p w14:paraId="3549A365" w14:textId="77777777"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Δημιουργώ και Καινοτομώ- Δημιουργική Σκέψη και Πρωτοβουλία</w:t>
            </w:r>
          </w:p>
        </w:tc>
        <w:tc>
          <w:tcPr>
            <w:tcW w:w="6956" w:type="dxa"/>
          </w:tcPr>
          <w:p w14:paraId="650E3879" w14:textId="77777777" w:rsidR="00FE36C4" w:rsidRPr="00F05124" w:rsidRDefault="00FE36C4" w:rsidP="00B75680">
            <w:pPr>
              <w:ind w:right="142" w:firstLine="152"/>
              <w:jc w:val="center"/>
              <w:rPr>
                <w:rFonts w:asciiTheme="minorHAnsi" w:hAnsiTheme="minorHAnsi" w:cstheme="minorHAnsi"/>
                <w:color w:val="002060"/>
                <w:szCs w:val="24"/>
              </w:rPr>
            </w:pPr>
            <w:r w:rsidRPr="00F05124">
              <w:rPr>
                <w:rFonts w:asciiTheme="minorHAnsi" w:hAnsiTheme="minorHAnsi" w:cstheme="minorHAnsi"/>
                <w:color w:val="002060"/>
                <w:szCs w:val="24"/>
              </w:rPr>
              <w:t xml:space="preserve">Θέμα: </w:t>
            </w:r>
            <w:r>
              <w:rPr>
                <w:rFonts w:asciiTheme="minorHAnsi" w:hAnsiTheme="minorHAnsi" w:cstheme="minorHAnsi"/>
                <w:color w:val="002060"/>
                <w:szCs w:val="24"/>
                <w:lang w:val="en-US"/>
              </w:rPr>
              <w:t>STE</w:t>
            </w:r>
            <w:r w:rsidRPr="00FE36C4">
              <w:rPr>
                <w:rFonts w:asciiTheme="minorHAnsi" w:hAnsiTheme="minorHAnsi" w:cstheme="minorHAnsi"/>
                <w:color w:val="002060"/>
                <w:szCs w:val="24"/>
              </w:rPr>
              <w:t>(</w:t>
            </w:r>
            <w:r>
              <w:rPr>
                <w:rFonts w:asciiTheme="minorHAnsi" w:hAnsiTheme="minorHAnsi" w:cstheme="minorHAnsi"/>
                <w:color w:val="002060"/>
                <w:szCs w:val="24"/>
                <w:lang w:val="en-US"/>
              </w:rPr>
              <w:t>A</w:t>
            </w:r>
            <w:r w:rsidRPr="00FE36C4">
              <w:rPr>
                <w:rFonts w:asciiTheme="minorHAnsi" w:hAnsiTheme="minorHAnsi" w:cstheme="minorHAnsi"/>
                <w:color w:val="002060"/>
                <w:szCs w:val="24"/>
              </w:rPr>
              <w:t>)</w:t>
            </w:r>
            <w:r>
              <w:rPr>
                <w:rFonts w:asciiTheme="minorHAnsi" w:hAnsiTheme="minorHAnsi" w:cstheme="minorHAnsi"/>
                <w:color w:val="002060"/>
                <w:szCs w:val="24"/>
                <w:lang w:val="en-US"/>
              </w:rPr>
              <w:t>M</w:t>
            </w:r>
            <w:r w:rsidRPr="00F05124">
              <w:rPr>
                <w:rFonts w:asciiTheme="minorHAnsi" w:hAnsiTheme="minorHAnsi" w:cstheme="minorHAnsi"/>
                <w:color w:val="002060"/>
                <w:szCs w:val="24"/>
              </w:rPr>
              <w:t xml:space="preserve"> - Ενδεικτικός τίτλος:«</w:t>
            </w:r>
            <w:r>
              <w:rPr>
                <w:rFonts w:asciiTheme="minorHAnsi" w:hAnsiTheme="minorHAnsi" w:cstheme="minorHAnsi"/>
                <w:b/>
                <w:bCs/>
                <w:color w:val="002060"/>
                <w:szCs w:val="24"/>
                <w:lang w:val="en-US"/>
              </w:rPr>
              <w:t>STE</w:t>
            </w:r>
            <w:r w:rsidRPr="00FE36C4">
              <w:rPr>
                <w:rFonts w:asciiTheme="minorHAnsi" w:hAnsiTheme="minorHAnsi" w:cstheme="minorHAnsi"/>
                <w:b/>
                <w:bCs/>
                <w:color w:val="002060"/>
                <w:szCs w:val="24"/>
              </w:rPr>
              <w:t>(</w:t>
            </w:r>
            <w:r>
              <w:rPr>
                <w:rFonts w:asciiTheme="minorHAnsi" w:hAnsiTheme="minorHAnsi" w:cstheme="minorHAnsi"/>
                <w:b/>
                <w:bCs/>
                <w:color w:val="002060"/>
                <w:szCs w:val="24"/>
                <w:lang w:val="en-US"/>
              </w:rPr>
              <w:t>A</w:t>
            </w:r>
            <w:r w:rsidRPr="00FE36C4">
              <w:rPr>
                <w:rFonts w:asciiTheme="minorHAnsi" w:hAnsiTheme="minorHAnsi" w:cstheme="minorHAnsi"/>
                <w:b/>
                <w:bCs/>
                <w:color w:val="002060"/>
                <w:szCs w:val="24"/>
              </w:rPr>
              <w:t>)</w:t>
            </w:r>
            <w:r>
              <w:rPr>
                <w:rFonts w:asciiTheme="minorHAnsi" w:hAnsiTheme="minorHAnsi" w:cstheme="minorHAnsi"/>
                <w:b/>
                <w:bCs/>
                <w:color w:val="002060"/>
                <w:szCs w:val="24"/>
                <w:lang w:val="en-US"/>
              </w:rPr>
              <w:t>M</w:t>
            </w:r>
            <w:r>
              <w:rPr>
                <w:rFonts w:asciiTheme="minorHAnsi" w:hAnsiTheme="minorHAnsi" w:cstheme="minorHAnsi"/>
                <w:b/>
                <w:bCs/>
                <w:color w:val="002060"/>
                <w:szCs w:val="24"/>
              </w:rPr>
              <w:t xml:space="preserve"> και Εκπαιδευτική Ρομποτική μέσα από τον κύκλο του Νερού και την Υδροδυναμική</w:t>
            </w:r>
            <w:r w:rsidRPr="00F05124">
              <w:rPr>
                <w:rFonts w:asciiTheme="minorHAnsi" w:hAnsiTheme="minorHAnsi" w:cstheme="minorHAnsi"/>
                <w:color w:val="002060"/>
                <w:szCs w:val="24"/>
              </w:rPr>
              <w:t>».</w:t>
            </w:r>
          </w:p>
          <w:p w14:paraId="6D99718A" w14:textId="77777777" w:rsidR="00E96357" w:rsidRPr="007B09F6" w:rsidRDefault="00FE36C4" w:rsidP="00B75680">
            <w:pPr>
              <w:ind w:left="152" w:right="142"/>
              <w:jc w:val="both"/>
              <w:rPr>
                <w:rFonts w:asciiTheme="minorHAnsi" w:hAnsiTheme="minorHAnsi" w:cstheme="minorHAnsi"/>
                <w:szCs w:val="24"/>
              </w:rPr>
            </w:pPr>
            <w:r w:rsidRPr="00FE36C4">
              <w:rPr>
                <w:rFonts w:asciiTheme="minorHAnsi" w:hAnsiTheme="minorHAnsi" w:cstheme="minorHAnsi"/>
                <w:szCs w:val="24"/>
              </w:rPr>
              <w:t xml:space="preserve">Στον κύκλο των συνολικά 7 </w:t>
            </w:r>
            <w:r>
              <w:rPr>
                <w:rFonts w:asciiTheme="minorHAnsi" w:hAnsiTheme="minorHAnsi" w:cstheme="minorHAnsi"/>
                <w:szCs w:val="24"/>
              </w:rPr>
              <w:t>εργαστηρίων</w:t>
            </w:r>
            <w:r w:rsidRPr="00FE36C4">
              <w:rPr>
                <w:rFonts w:asciiTheme="minorHAnsi" w:hAnsiTheme="minorHAnsi" w:cstheme="minorHAnsi"/>
                <w:szCs w:val="24"/>
              </w:rPr>
              <w:t xml:space="preserve"> θα δοθεί έμφαση στην καλλιέργεια των δεξιοτήτων που αναφέρθηκαν διεξοδικά στην πρώτη ενότητα του παρόντος Σχεδίου Δράσης</w:t>
            </w:r>
            <w:r>
              <w:rPr>
                <w:rFonts w:asciiTheme="minorHAnsi" w:hAnsiTheme="minorHAnsi" w:cstheme="minorHAnsi"/>
                <w:szCs w:val="24"/>
              </w:rPr>
              <w:t xml:space="preserve"> και ιδιαίτερα εκείνων που σχετίζονται με τον ψηφιακό </w:t>
            </w:r>
            <w:proofErr w:type="spellStart"/>
            <w:r>
              <w:rPr>
                <w:rFonts w:asciiTheme="minorHAnsi" w:hAnsiTheme="minorHAnsi" w:cstheme="minorHAnsi"/>
                <w:szCs w:val="24"/>
              </w:rPr>
              <w:t>εγγραμματισμό</w:t>
            </w:r>
            <w:proofErr w:type="spellEnd"/>
            <w:r w:rsidRPr="00FE36C4">
              <w:rPr>
                <w:rFonts w:asciiTheme="minorHAnsi" w:hAnsiTheme="minorHAnsi" w:cstheme="minorHAnsi"/>
                <w:szCs w:val="24"/>
              </w:rPr>
              <w:t>.</w:t>
            </w:r>
            <w:r>
              <w:rPr>
                <w:rFonts w:asciiTheme="minorHAnsi" w:hAnsiTheme="minorHAnsi" w:cstheme="minorHAnsi"/>
                <w:szCs w:val="24"/>
              </w:rPr>
              <w:t xml:space="preserve"> Με αξιοποίηση της πειραματικής μεθόδου [υποθέσεις – παρατηρήσεις – συμπεράσματα] τα νήπια θα κατανοήσουν τον κύκλο του νερού αλλά και τη χρήση του ως εναλλακτική μορφή ενέργειας, ενώ θα ενθαρρυνθούν να δημιουργήσουν κατασκευές που θα αναδεικνύουν </w:t>
            </w:r>
            <w:r w:rsidR="004A0F97">
              <w:rPr>
                <w:rFonts w:asciiTheme="minorHAnsi" w:hAnsiTheme="minorHAnsi" w:cstheme="minorHAnsi"/>
                <w:szCs w:val="24"/>
              </w:rPr>
              <w:t>τις ιδιότητες της ροής του νερού (υδροδυναμική).</w:t>
            </w:r>
          </w:p>
          <w:p w14:paraId="32A5B771" w14:textId="77777777" w:rsidR="004F0EB4" w:rsidRPr="00966B65" w:rsidRDefault="00D73758" w:rsidP="00B75680">
            <w:pPr>
              <w:ind w:firstLine="152"/>
              <w:jc w:val="both"/>
              <w:rPr>
                <w:rFonts w:asciiTheme="minorHAnsi" w:hAnsiTheme="minorHAnsi" w:cstheme="minorHAnsi"/>
                <w:szCs w:val="24"/>
              </w:rPr>
            </w:pPr>
            <w:r w:rsidRPr="00D73758">
              <w:rPr>
                <w:rFonts w:asciiTheme="minorHAnsi" w:hAnsiTheme="minorHAnsi" w:cstheme="minorHAnsi"/>
                <w:szCs w:val="24"/>
              </w:rPr>
              <w:t xml:space="preserve">Διάρκεια: 7 εβδομάδες. Περίοδος υλοποίησης: </w:t>
            </w:r>
            <w:r>
              <w:rPr>
                <w:rFonts w:asciiTheme="minorHAnsi" w:hAnsiTheme="minorHAnsi" w:cstheme="minorHAnsi"/>
                <w:szCs w:val="24"/>
              </w:rPr>
              <w:t>Απρίλιος - Μάιος</w:t>
            </w:r>
          </w:p>
        </w:tc>
      </w:tr>
      <w:tr w:rsidR="004F0EB4" w:rsidRPr="00966B65" w14:paraId="78626AEC" w14:textId="77777777" w:rsidTr="00E804CE">
        <w:trPr>
          <w:trHeight w:val="1406"/>
        </w:trPr>
        <w:tc>
          <w:tcPr>
            <w:tcW w:w="2405" w:type="dxa"/>
            <w:shd w:val="clear" w:color="auto" w:fill="auto"/>
            <w:vAlign w:val="center"/>
          </w:tcPr>
          <w:p w14:paraId="02227EF5" w14:textId="77777777" w:rsidR="004F0EB4" w:rsidRDefault="004F0EB4" w:rsidP="009F37F9">
            <w:pPr>
              <w:jc w:val="center"/>
              <w:rPr>
                <w:rFonts w:asciiTheme="minorHAnsi" w:hAnsiTheme="minorHAnsi" w:cstheme="minorHAnsi"/>
                <w:b/>
                <w:color w:val="000000"/>
              </w:rPr>
            </w:pPr>
            <w:r>
              <w:rPr>
                <w:rFonts w:asciiTheme="minorHAnsi" w:hAnsiTheme="minorHAnsi" w:cstheme="minorHAnsi"/>
                <w:b/>
                <w:color w:val="000000"/>
              </w:rPr>
              <w:t>Ειδικότερα οφέλη</w:t>
            </w:r>
          </w:p>
        </w:tc>
        <w:tc>
          <w:tcPr>
            <w:tcW w:w="6956" w:type="dxa"/>
          </w:tcPr>
          <w:p w14:paraId="006D33A1" w14:textId="77777777" w:rsidR="004F0EB4" w:rsidRPr="00966B65" w:rsidRDefault="004A0F97" w:rsidP="00B75680">
            <w:pPr>
              <w:ind w:left="152" w:right="142"/>
              <w:jc w:val="both"/>
              <w:rPr>
                <w:rFonts w:asciiTheme="minorHAnsi" w:hAnsiTheme="minorHAnsi" w:cstheme="minorHAnsi"/>
                <w:szCs w:val="24"/>
              </w:rPr>
            </w:pPr>
            <w:r>
              <w:rPr>
                <w:rFonts w:asciiTheme="minorHAnsi" w:hAnsiTheme="minorHAnsi" w:cstheme="minorHAnsi"/>
                <w:szCs w:val="24"/>
              </w:rPr>
              <w:t>Στα ειδικότερα οφέλη</w:t>
            </w:r>
            <w:r w:rsidR="00E96357">
              <w:rPr>
                <w:rFonts w:asciiTheme="minorHAnsi" w:hAnsiTheme="minorHAnsi" w:cstheme="minorHAnsi"/>
                <w:szCs w:val="24"/>
              </w:rPr>
              <w:t xml:space="preserve"> της εφαρμογής και υλοποίησης των Εργαστηρίων Δεξιοτήτων συγκαταλέγεται το μεγάλο εύρος δεξιοτήτων (νου, μάθησης, ζωής, κοινωνικών, συναισθηματικών, τεχνολογίας) που καλλιεργούνται και διατρέχουν όλους τους θεματικούς κύκλους, με αποτέλεσμα σταδιακά η μάθηση να εκπορεύεται αλλά και να βασίζεται αποκλειστικά στα ενδιαφέροντα και τις ανάγκες των ίδιων των μαθητών.</w:t>
            </w:r>
          </w:p>
        </w:tc>
      </w:tr>
      <w:tr w:rsidR="004F0EB4" w:rsidRPr="00966B65" w14:paraId="0914D530" w14:textId="77777777" w:rsidTr="00E804CE">
        <w:trPr>
          <w:trHeight w:val="1411"/>
        </w:trPr>
        <w:tc>
          <w:tcPr>
            <w:tcW w:w="2405" w:type="dxa"/>
            <w:shd w:val="clear" w:color="auto" w:fill="auto"/>
            <w:vAlign w:val="center"/>
          </w:tcPr>
          <w:p w14:paraId="72ACE2DA" w14:textId="77777777" w:rsidR="004F0EB4" w:rsidRDefault="004F0EB4" w:rsidP="009F37F9">
            <w:pPr>
              <w:jc w:val="center"/>
              <w:rPr>
                <w:rFonts w:asciiTheme="minorHAnsi" w:hAnsiTheme="minorHAnsi" w:cstheme="minorHAnsi"/>
                <w:b/>
                <w:color w:val="000000"/>
              </w:rPr>
            </w:pPr>
            <w:r>
              <w:rPr>
                <w:rFonts w:asciiTheme="minorHAnsi" w:hAnsiTheme="minorHAnsi" w:cstheme="minorHAnsi"/>
                <w:b/>
                <w:color w:val="000000"/>
              </w:rPr>
              <w:t>Αναμενόμενο αντίκτυπο για την ανάπτυξη της σχολικής κοινότητας</w:t>
            </w:r>
          </w:p>
        </w:tc>
        <w:tc>
          <w:tcPr>
            <w:tcW w:w="6956" w:type="dxa"/>
          </w:tcPr>
          <w:p w14:paraId="6D87AD6B" w14:textId="77777777" w:rsidR="004F0EB4" w:rsidRPr="00966B65" w:rsidRDefault="00E96357" w:rsidP="00B75680">
            <w:pPr>
              <w:ind w:left="152" w:right="142"/>
              <w:jc w:val="both"/>
              <w:rPr>
                <w:rFonts w:asciiTheme="minorHAnsi" w:hAnsiTheme="minorHAnsi" w:cstheme="minorHAnsi"/>
                <w:szCs w:val="24"/>
              </w:rPr>
            </w:pPr>
            <w:r>
              <w:rPr>
                <w:rFonts w:asciiTheme="minorHAnsi" w:hAnsiTheme="minorHAnsi" w:cstheme="minorHAnsi"/>
                <w:szCs w:val="24"/>
              </w:rPr>
              <w:t>Για τη σχολική κοινότητα το όφελος θα είναι πολλαπλάσιο, καθώς θα εμπλουτιστεί το ψηφιακό αποθετήριο από τις δράσεις που θα κοινοποιηθούν στην εκπαιδευτική κοινότητα. Η συνεργασία, η δημιουργικότητα, η κριτική σκέψη και η επικοινωνία, που αποτελούν βασικούς πυλώνες του προγράμματος, θα αποτελέσουν σημαντικούς άξονες αναφοράς μεταξύ των μελών της σχολικής κοινότητας οδηγώντας σε ενδιαφέροντα εκπαιδευτικά αποτελέσματα-προϊόντα συλλογικής προσπάθειας.</w:t>
            </w:r>
          </w:p>
        </w:tc>
      </w:tr>
      <w:tr w:rsidR="004F0EB4" w:rsidRPr="00966B65" w14:paraId="44DE0523" w14:textId="77777777" w:rsidTr="00E804CE">
        <w:trPr>
          <w:trHeight w:val="990"/>
        </w:trPr>
        <w:tc>
          <w:tcPr>
            <w:tcW w:w="2405" w:type="dxa"/>
            <w:shd w:val="clear" w:color="auto" w:fill="auto"/>
            <w:vAlign w:val="center"/>
          </w:tcPr>
          <w:p w14:paraId="7F435AE4" w14:textId="77777777" w:rsidR="004F0EB4" w:rsidRDefault="004F0EB4" w:rsidP="009F37F9">
            <w:pPr>
              <w:jc w:val="center"/>
              <w:rPr>
                <w:rFonts w:asciiTheme="minorHAnsi" w:hAnsiTheme="minorHAnsi" w:cstheme="minorHAnsi"/>
                <w:b/>
                <w:color w:val="000000"/>
              </w:rPr>
            </w:pPr>
            <w:r>
              <w:rPr>
                <w:rFonts w:asciiTheme="minorHAnsi" w:hAnsiTheme="minorHAnsi" w:cstheme="minorHAnsi"/>
                <w:b/>
                <w:color w:val="000000"/>
              </w:rPr>
              <w:t>Αντίκτυπο στην τοπική κοινότητα</w:t>
            </w:r>
          </w:p>
        </w:tc>
        <w:tc>
          <w:tcPr>
            <w:tcW w:w="6956" w:type="dxa"/>
          </w:tcPr>
          <w:p w14:paraId="5602CF78" w14:textId="77777777" w:rsidR="004F0EB4" w:rsidRPr="00966B65" w:rsidRDefault="00B42928" w:rsidP="00B75680">
            <w:pPr>
              <w:ind w:left="152" w:right="142"/>
              <w:jc w:val="both"/>
              <w:rPr>
                <w:rFonts w:asciiTheme="minorHAnsi" w:hAnsiTheme="minorHAnsi" w:cstheme="minorHAnsi"/>
                <w:szCs w:val="24"/>
              </w:rPr>
            </w:pPr>
            <w:r>
              <w:rPr>
                <w:rFonts w:asciiTheme="minorHAnsi" w:hAnsiTheme="minorHAnsi" w:cstheme="minorHAnsi"/>
                <w:szCs w:val="24"/>
              </w:rPr>
              <w:t>Από τη διάχυση των αποτελεσμάτων των επιμέρους δράσεων ανά θεματικό κύκλο, θα υπάρξει συνολική ευαισθητοποίηση της τοπικής κοινότητας για ζητήματα που αφορούν το σύνολο της κοινωνίας, ελπίζοντας ότι η ενημέρωση θα λειτουργήσει ενισχυτικά στην ανάληψη ατομικής ευθύνης αλλά και πρωτοβουλιών για τη βελτίωση των θεμάτων που η Σχολική Μονάδα θα επεξεργαστεί στη διάρκεια της σχολικής χρονιάς.</w:t>
            </w:r>
          </w:p>
        </w:tc>
      </w:tr>
      <w:tr w:rsidR="004F0EB4" w:rsidRPr="00966B65" w14:paraId="3B7954D9" w14:textId="77777777" w:rsidTr="00E804CE">
        <w:trPr>
          <w:trHeight w:val="1687"/>
        </w:trPr>
        <w:tc>
          <w:tcPr>
            <w:tcW w:w="2405" w:type="dxa"/>
            <w:vAlign w:val="center"/>
          </w:tcPr>
          <w:p w14:paraId="1477E1B0" w14:textId="7F669DF2" w:rsidR="004F0EB4" w:rsidRPr="009A0A7E" w:rsidRDefault="004F0EB4" w:rsidP="009F37F9">
            <w:pPr>
              <w:jc w:val="center"/>
              <w:rPr>
                <w:rFonts w:asciiTheme="minorHAnsi" w:hAnsiTheme="minorHAnsi" w:cstheme="minorHAnsi"/>
                <w:b/>
              </w:rPr>
            </w:pPr>
            <w:r w:rsidRPr="009A0A7E">
              <w:rPr>
                <w:rFonts w:asciiTheme="minorHAnsi" w:hAnsiTheme="minorHAnsi" w:cstheme="minorHAnsi"/>
                <w:b/>
              </w:rPr>
              <w:t>Προσαρμογές</w:t>
            </w:r>
            <w:r w:rsidR="0068575A">
              <w:rPr>
                <w:rFonts w:asciiTheme="minorHAnsi" w:hAnsiTheme="minorHAnsi" w:cstheme="minorHAnsi"/>
                <w:b/>
              </w:rPr>
              <w:t xml:space="preserve"> </w:t>
            </w:r>
            <w:r w:rsidRPr="009A0A7E">
              <w:rPr>
                <w:rFonts w:asciiTheme="minorHAnsi" w:hAnsiTheme="minorHAnsi" w:cstheme="minorHAnsi"/>
                <w:b/>
              </w:rPr>
              <w:t>για</w:t>
            </w:r>
            <w:r>
              <w:rPr>
                <w:rFonts w:asciiTheme="minorHAnsi" w:hAnsiTheme="minorHAnsi" w:cstheme="minorHAnsi"/>
                <w:b/>
              </w:rPr>
              <w:t xml:space="preserve"> τη συμμετοχή και την ένταξη όλων των μαθητών</w:t>
            </w:r>
          </w:p>
        </w:tc>
        <w:tc>
          <w:tcPr>
            <w:tcW w:w="6956" w:type="dxa"/>
          </w:tcPr>
          <w:p w14:paraId="5619EBD6" w14:textId="77777777" w:rsidR="004F0EB4" w:rsidRPr="00966B65" w:rsidRDefault="00B42928" w:rsidP="00B75680">
            <w:pPr>
              <w:ind w:left="152" w:right="142"/>
              <w:jc w:val="both"/>
              <w:rPr>
                <w:rFonts w:asciiTheme="minorHAnsi" w:hAnsiTheme="minorHAnsi" w:cstheme="minorHAnsi"/>
                <w:szCs w:val="24"/>
              </w:rPr>
            </w:pPr>
            <w:r>
              <w:rPr>
                <w:rFonts w:asciiTheme="minorHAnsi" w:hAnsiTheme="minorHAnsi" w:cstheme="minorHAnsi"/>
                <w:szCs w:val="24"/>
              </w:rPr>
              <w:t>Οι προσαρμογές που θα βοηθήσουν στη συμμετοχή και ένταξη όλων των μαθητών στη μαθησιακή διαδικασία κατά τη διάρκεια της υλοποίησης των Εργαστηρίων Δεξιοτήτω</w:t>
            </w:r>
            <w:r w:rsidR="007B09F6">
              <w:rPr>
                <w:rFonts w:asciiTheme="minorHAnsi" w:hAnsiTheme="minorHAnsi" w:cstheme="minorHAnsi"/>
                <w:szCs w:val="24"/>
              </w:rPr>
              <w:t>ν, αφορούν κυρίως τη διδακτική προσέγγιση. Θα αξιοποιηθεί ένα πλήθος στρατηγικών διδασκαλίας, που αξιοποιώντας εποπτικό και ψηφιακό υλικό, βιωματικές δράσεις, τέχνες και θεατρικό παιχνίδι, θα επιδιώξει να συμπεριλάβει όλους τους μαθητές, συνεκτιμώντας τον ρυθμό και το προφίλ μάθησης του καθενός.</w:t>
            </w:r>
          </w:p>
        </w:tc>
      </w:tr>
      <w:tr w:rsidR="004F0EB4" w:rsidRPr="00966B65" w14:paraId="2920F2CB" w14:textId="77777777" w:rsidTr="00E804CE">
        <w:trPr>
          <w:trHeight w:val="1966"/>
        </w:trPr>
        <w:tc>
          <w:tcPr>
            <w:tcW w:w="2405" w:type="dxa"/>
            <w:vAlign w:val="center"/>
          </w:tcPr>
          <w:p w14:paraId="38B8D615" w14:textId="77777777" w:rsidR="00B37117" w:rsidRDefault="004F0EB4" w:rsidP="009F37F9">
            <w:pPr>
              <w:jc w:val="center"/>
              <w:rPr>
                <w:rFonts w:asciiTheme="minorHAnsi" w:hAnsiTheme="minorHAnsi" w:cstheme="minorHAnsi"/>
                <w:b/>
              </w:rPr>
            </w:pPr>
            <w:r w:rsidRPr="009A0A7E">
              <w:rPr>
                <w:rFonts w:asciiTheme="minorHAnsi" w:hAnsiTheme="minorHAnsi" w:cstheme="minorHAnsi"/>
                <w:b/>
              </w:rPr>
              <w:t>Φορείς</w:t>
            </w:r>
          </w:p>
          <w:p w14:paraId="25F9C7E3" w14:textId="59156C04" w:rsidR="004F0EB4" w:rsidRDefault="0068575A" w:rsidP="009F37F9">
            <w:pPr>
              <w:jc w:val="center"/>
              <w:rPr>
                <w:rFonts w:asciiTheme="minorHAnsi" w:hAnsiTheme="minorHAnsi" w:cstheme="minorHAnsi"/>
                <w:b/>
              </w:rPr>
            </w:pPr>
            <w:r w:rsidRPr="009A0A7E">
              <w:rPr>
                <w:rFonts w:asciiTheme="minorHAnsi" w:hAnsiTheme="minorHAnsi" w:cstheme="minorHAnsi"/>
                <w:b/>
              </w:rPr>
              <w:t>Κ</w:t>
            </w:r>
            <w:r w:rsidR="004F0EB4" w:rsidRPr="009A0A7E">
              <w:rPr>
                <w:rFonts w:asciiTheme="minorHAnsi" w:hAnsiTheme="minorHAnsi" w:cstheme="minorHAnsi"/>
                <w:b/>
              </w:rPr>
              <w:t>αι</w:t>
            </w:r>
            <w:r>
              <w:rPr>
                <w:rFonts w:asciiTheme="minorHAnsi" w:hAnsiTheme="minorHAnsi" w:cstheme="minorHAnsi"/>
                <w:b/>
              </w:rPr>
              <w:t xml:space="preserve"> άλλες </w:t>
            </w:r>
            <w:r w:rsidR="004F0EB4" w:rsidRPr="009A0A7E">
              <w:rPr>
                <w:rFonts w:asciiTheme="minorHAnsi" w:hAnsiTheme="minorHAnsi" w:cstheme="minorHAnsi"/>
                <w:b/>
              </w:rPr>
              <w:t>συνεργασίες</w:t>
            </w:r>
            <w:r>
              <w:rPr>
                <w:rFonts w:asciiTheme="minorHAnsi" w:hAnsiTheme="minorHAnsi" w:cstheme="minorHAnsi"/>
                <w:b/>
              </w:rPr>
              <w:t xml:space="preserve"> </w:t>
            </w:r>
            <w:r w:rsidR="004F0EB4" w:rsidRPr="009A0A7E">
              <w:rPr>
                <w:rFonts w:asciiTheme="minorHAnsi" w:hAnsiTheme="minorHAnsi" w:cstheme="minorHAnsi"/>
                <w:b/>
              </w:rPr>
              <w:t>που</w:t>
            </w:r>
            <w:r>
              <w:rPr>
                <w:rFonts w:asciiTheme="minorHAnsi" w:hAnsiTheme="minorHAnsi" w:cstheme="minorHAnsi"/>
                <w:b/>
              </w:rPr>
              <w:t xml:space="preserve"> </w:t>
            </w:r>
            <w:r w:rsidR="004F0EB4" w:rsidRPr="009A0A7E">
              <w:rPr>
                <w:rFonts w:asciiTheme="minorHAnsi" w:hAnsiTheme="minorHAnsi" w:cstheme="minorHAnsi"/>
                <w:b/>
              </w:rPr>
              <w:t>θα</w:t>
            </w:r>
            <w:r>
              <w:rPr>
                <w:rFonts w:asciiTheme="minorHAnsi" w:hAnsiTheme="minorHAnsi" w:cstheme="minorHAnsi"/>
                <w:b/>
              </w:rPr>
              <w:t xml:space="preserve"> </w:t>
            </w:r>
            <w:r w:rsidR="004F0EB4" w:rsidRPr="009A0A7E">
              <w:rPr>
                <w:rFonts w:asciiTheme="minorHAnsi" w:hAnsiTheme="minorHAnsi" w:cstheme="minorHAnsi"/>
                <w:b/>
              </w:rPr>
              <w:t>εμπλουτίσουν</w:t>
            </w:r>
            <w:r w:rsidR="004F0EB4">
              <w:rPr>
                <w:rFonts w:asciiTheme="minorHAnsi" w:hAnsiTheme="minorHAnsi" w:cstheme="minorHAnsi"/>
                <w:b/>
              </w:rPr>
              <w:t xml:space="preserve"> το σχέδιο δράσης</w:t>
            </w:r>
          </w:p>
          <w:p w14:paraId="7A760449" w14:textId="77777777" w:rsidR="007B09F6" w:rsidRPr="009A0A7E" w:rsidRDefault="007B09F6" w:rsidP="009F37F9">
            <w:pPr>
              <w:jc w:val="center"/>
              <w:rPr>
                <w:rFonts w:asciiTheme="minorHAnsi" w:hAnsiTheme="minorHAnsi" w:cstheme="minorHAnsi"/>
                <w:b/>
              </w:rPr>
            </w:pPr>
          </w:p>
        </w:tc>
        <w:tc>
          <w:tcPr>
            <w:tcW w:w="6956" w:type="dxa"/>
          </w:tcPr>
          <w:p w14:paraId="1C8F66E6" w14:textId="5428F7F7" w:rsidR="00F56F7D" w:rsidRPr="00C32C1D" w:rsidRDefault="00F56F7D" w:rsidP="00F56F7D">
            <w:pPr>
              <w:ind w:left="152" w:right="142"/>
              <w:jc w:val="both"/>
              <w:rPr>
                <w:rFonts w:asciiTheme="minorHAnsi" w:hAnsiTheme="minorHAnsi" w:cstheme="minorHAnsi"/>
                <w:szCs w:val="24"/>
              </w:rPr>
            </w:pPr>
          </w:p>
          <w:p w14:paraId="446B3B21" w14:textId="440305A0" w:rsidR="004F0EB4" w:rsidRPr="00FD6B1E" w:rsidRDefault="004F0EB4" w:rsidP="00FD6B1E">
            <w:pPr>
              <w:rPr>
                <w:rFonts w:asciiTheme="minorHAnsi" w:eastAsiaTheme="minorHAnsi" w:hAnsiTheme="minorHAnsi" w:cstheme="minorHAnsi"/>
                <w:bCs/>
                <w:sz w:val="20"/>
                <w:szCs w:val="20"/>
              </w:rPr>
            </w:pPr>
          </w:p>
          <w:p w14:paraId="3E67A490" w14:textId="438EBFDC" w:rsidR="007B09F6" w:rsidRPr="007B09F6" w:rsidRDefault="007B09F6" w:rsidP="00FD6B1E">
            <w:pPr>
              <w:pStyle w:val="a8"/>
              <w:rPr>
                <w:rFonts w:asciiTheme="minorHAnsi" w:eastAsiaTheme="minorHAnsi" w:hAnsiTheme="minorHAnsi" w:cstheme="minorHAnsi"/>
                <w:bCs/>
                <w:sz w:val="20"/>
                <w:szCs w:val="20"/>
              </w:rPr>
            </w:pPr>
          </w:p>
        </w:tc>
      </w:tr>
    </w:tbl>
    <w:p w14:paraId="700F1E59" w14:textId="77777777" w:rsidR="00BC5617" w:rsidRDefault="00BC5617" w:rsidP="009A0A7E">
      <w:pPr>
        <w:widowControl w:val="0"/>
        <w:autoSpaceDE w:val="0"/>
        <w:autoSpaceDN w:val="0"/>
        <w:adjustRightInd w:val="0"/>
        <w:spacing w:line="360" w:lineRule="auto"/>
        <w:ind w:right="57"/>
        <w:jc w:val="both"/>
        <w:rPr>
          <w:b/>
        </w:rPr>
      </w:pPr>
    </w:p>
    <w:p w14:paraId="0F0C3CEA" w14:textId="77777777" w:rsidR="00BC5617" w:rsidRDefault="00BC5617">
      <w:pPr>
        <w:rPr>
          <w:b/>
        </w:rPr>
      </w:pPr>
      <w:r>
        <w:rPr>
          <w:b/>
        </w:rPr>
        <w:lastRenderedPageBreak/>
        <w:br w:type="page"/>
      </w:r>
    </w:p>
    <w:p w14:paraId="638984CB" w14:textId="77777777" w:rsidR="00A05890" w:rsidRPr="000C271C" w:rsidRDefault="00A05890" w:rsidP="009A0A7E">
      <w:pPr>
        <w:widowControl w:val="0"/>
        <w:autoSpaceDE w:val="0"/>
        <w:autoSpaceDN w:val="0"/>
        <w:adjustRightInd w:val="0"/>
        <w:spacing w:line="360" w:lineRule="auto"/>
        <w:ind w:right="57"/>
        <w:jc w:val="both"/>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68"/>
        <w:gridCol w:w="2127"/>
        <w:gridCol w:w="2165"/>
        <w:gridCol w:w="2512"/>
        <w:gridCol w:w="11"/>
      </w:tblGrid>
      <w:tr w:rsidR="00BC5617" w:rsidRPr="00835F51" w14:paraId="121E034B" w14:textId="77777777" w:rsidTr="00D403D4">
        <w:trPr>
          <w:trHeight w:val="458"/>
        </w:trPr>
        <w:tc>
          <w:tcPr>
            <w:tcW w:w="9083" w:type="dxa"/>
            <w:gridSpan w:val="5"/>
            <w:shd w:val="clear" w:color="auto" w:fill="D0CECE"/>
          </w:tcPr>
          <w:p w14:paraId="2DB84AE5" w14:textId="77777777" w:rsidR="00BC5617" w:rsidRPr="00835F51" w:rsidRDefault="00BC5617" w:rsidP="00BC5617">
            <w:pPr>
              <w:pBdr>
                <w:top w:val="nil"/>
                <w:left w:val="nil"/>
                <w:bottom w:val="nil"/>
                <w:right w:val="nil"/>
                <w:between w:val="nil"/>
              </w:pBdr>
              <w:jc w:val="center"/>
              <w:rPr>
                <w:rFonts w:asciiTheme="minorHAnsi" w:eastAsia="Times New Roman" w:hAnsiTheme="minorHAnsi" w:cstheme="minorHAnsi"/>
                <w:b/>
                <w:color w:val="002060"/>
                <w:sz w:val="24"/>
                <w:szCs w:val="24"/>
              </w:rPr>
            </w:pPr>
            <w:r w:rsidRPr="00835F51">
              <w:rPr>
                <w:rFonts w:asciiTheme="minorHAnsi" w:eastAsia="Times New Roman" w:hAnsiTheme="minorHAnsi" w:cstheme="minorHAnsi"/>
                <w:b/>
                <w:color w:val="002060"/>
                <w:sz w:val="24"/>
                <w:szCs w:val="24"/>
              </w:rPr>
              <w:t>ΑΝΑΣΤΟΧΑΣΜΟΣ - ΤΕΛΙΚΗ ΑΞΙΟΛΟΓΗΣΗ ΤΗΣ ΕΦΑΡΜΟΓΗΣ</w:t>
            </w:r>
          </w:p>
        </w:tc>
      </w:tr>
      <w:tr w:rsidR="00BC5617" w:rsidRPr="00835F51" w14:paraId="1BC90266" w14:textId="77777777" w:rsidTr="00D403D4">
        <w:tc>
          <w:tcPr>
            <w:tcW w:w="9083" w:type="dxa"/>
            <w:gridSpan w:val="5"/>
            <w:shd w:val="clear" w:color="auto" w:fill="E7E6E6"/>
          </w:tcPr>
          <w:p w14:paraId="24710E64" w14:textId="77777777" w:rsidR="00BC5617" w:rsidRPr="00835F51" w:rsidRDefault="00835F51" w:rsidP="00835F51">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1. </w:t>
            </w:r>
            <w:r w:rsidR="00BC5617" w:rsidRPr="00835F51">
              <w:rPr>
                <w:rFonts w:asciiTheme="minorHAnsi" w:hAnsiTheme="minorHAnsi" w:cstheme="minorHAnsi"/>
                <w:b/>
                <w:color w:val="000000"/>
              </w:rPr>
              <w:t xml:space="preserve">Τελική αξιολόγηση της υλοποίησης των τεσσάρων Θεματικών </w:t>
            </w:r>
            <w:r>
              <w:rPr>
                <w:rFonts w:asciiTheme="minorHAnsi" w:hAnsiTheme="minorHAnsi" w:cstheme="minorHAnsi"/>
                <w:b/>
                <w:color w:val="000000"/>
              </w:rPr>
              <w:t>Ενοτήτων</w:t>
            </w:r>
          </w:p>
          <w:p w14:paraId="2041EA5F" w14:textId="77777777" w:rsidR="00BC5617" w:rsidRPr="00835F51" w:rsidRDefault="00BC5617" w:rsidP="00835F51">
            <w:pPr>
              <w:pBdr>
                <w:top w:val="nil"/>
                <w:left w:val="nil"/>
                <w:bottom w:val="nil"/>
                <w:right w:val="nil"/>
                <w:between w:val="nil"/>
              </w:pBdr>
              <w:ind w:firstLine="3"/>
              <w:jc w:val="center"/>
              <w:rPr>
                <w:rFonts w:asciiTheme="minorHAnsi" w:eastAsia="Times New Roman" w:hAnsiTheme="minorHAnsi" w:cstheme="minorHAnsi"/>
                <w:color w:val="000000"/>
                <w:sz w:val="18"/>
                <w:szCs w:val="18"/>
              </w:rPr>
            </w:pPr>
            <w:r w:rsidRPr="00835F51">
              <w:rPr>
                <w:rFonts w:asciiTheme="minorHAnsi" w:eastAsia="Times New Roman" w:hAnsiTheme="minorHAnsi" w:cstheme="minorHAnsi"/>
                <w:color w:val="000000"/>
                <w:sz w:val="18"/>
                <w:szCs w:val="18"/>
              </w:rPr>
              <w:t xml:space="preserve">Κείμενο 100 λέξεων (με βάση την αξιολόγηση και τον </w:t>
            </w:r>
            <w:proofErr w:type="spellStart"/>
            <w:r w:rsidRPr="00835F51">
              <w:rPr>
                <w:rFonts w:asciiTheme="minorHAnsi" w:eastAsia="Times New Roman" w:hAnsiTheme="minorHAnsi" w:cstheme="minorHAnsi"/>
                <w:color w:val="000000"/>
                <w:sz w:val="18"/>
                <w:szCs w:val="18"/>
              </w:rPr>
              <w:t>αναστοχασμό</w:t>
            </w:r>
            <w:proofErr w:type="spellEnd"/>
            <w:r w:rsidRPr="00835F51">
              <w:rPr>
                <w:rFonts w:asciiTheme="minorHAnsi" w:eastAsia="Times New Roman" w:hAnsiTheme="minorHAnsi" w:cstheme="minorHAnsi"/>
                <w:color w:val="000000"/>
                <w:sz w:val="18"/>
                <w:szCs w:val="18"/>
              </w:rPr>
              <w:t>)στην μορφή λίστας για κάθε Θεματικ</w:t>
            </w:r>
            <w:r w:rsidR="00835F51" w:rsidRPr="00835F51">
              <w:rPr>
                <w:rFonts w:asciiTheme="minorHAnsi" w:eastAsia="Times New Roman" w:hAnsiTheme="minorHAnsi" w:cstheme="minorHAnsi"/>
                <w:color w:val="000000"/>
                <w:sz w:val="18"/>
                <w:szCs w:val="18"/>
              </w:rPr>
              <w:t>ή Ενότητα</w:t>
            </w:r>
          </w:p>
        </w:tc>
      </w:tr>
      <w:tr w:rsidR="00BC5617" w:rsidRPr="00835F51" w14:paraId="22B35CC4" w14:textId="77777777" w:rsidTr="00D403D4">
        <w:trPr>
          <w:gridAfter w:val="1"/>
          <w:wAfter w:w="11" w:type="dxa"/>
        </w:trPr>
        <w:tc>
          <w:tcPr>
            <w:tcW w:w="2268" w:type="dxa"/>
          </w:tcPr>
          <w:p w14:paraId="096DCC43" w14:textId="77777777" w:rsidR="00BC5617" w:rsidRPr="00835F51" w:rsidRDefault="00BC5617" w:rsidP="008F6D22">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455FE71" wp14:editId="120EEF46">
                  <wp:extent cx="647700" cy="647700"/>
                  <wp:effectExtent l="0" t="0" r="0" b="0"/>
                  <wp:docPr id="105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0"/>
                          <a:srcRect/>
                          <a:stretch>
                            <a:fillRect/>
                          </a:stretch>
                        </pic:blipFill>
                        <pic:spPr>
                          <a:xfrm>
                            <a:off x="0" y="0"/>
                            <a:ext cx="647700" cy="647700"/>
                          </a:xfrm>
                          <a:prstGeom prst="rect">
                            <a:avLst/>
                          </a:prstGeom>
                          <a:ln/>
                        </pic:spPr>
                      </pic:pic>
                    </a:graphicData>
                  </a:graphic>
                </wp:inline>
              </w:drawing>
            </w:r>
          </w:p>
          <w:p w14:paraId="5441EB93" w14:textId="77777777" w:rsidR="00BC5617" w:rsidRPr="00835F51" w:rsidRDefault="00BC5617" w:rsidP="008F6D22">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b/>
                <w:color w:val="000000"/>
              </w:rPr>
              <w:t>Ζω καλύτερα- Ευ ζην</w:t>
            </w:r>
          </w:p>
        </w:tc>
        <w:tc>
          <w:tcPr>
            <w:tcW w:w="2127" w:type="dxa"/>
          </w:tcPr>
          <w:p w14:paraId="7FF739F2"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61FE0913" wp14:editId="69AF0407">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1"/>
                          <a:srcRect/>
                          <a:stretch>
                            <a:fillRect/>
                          </a:stretch>
                        </pic:blipFill>
                        <pic:spPr>
                          <a:xfrm>
                            <a:off x="0" y="0"/>
                            <a:ext cx="608965" cy="570230"/>
                          </a:xfrm>
                          <a:prstGeom prst="rect">
                            <a:avLst/>
                          </a:prstGeom>
                          <a:ln/>
                        </pic:spPr>
                      </pic:pic>
                    </a:graphicData>
                  </a:graphic>
                </wp:inline>
              </w:drawing>
            </w:r>
          </w:p>
          <w:p w14:paraId="4A76E70F" w14:textId="77777777" w:rsidR="00BC5617" w:rsidRPr="00835F51" w:rsidRDefault="00BC5617" w:rsidP="008F6D22">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Φροντίζω το Περιβάλλον</w:t>
            </w:r>
          </w:p>
          <w:p w14:paraId="4E8B04E3"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p>
        </w:tc>
        <w:tc>
          <w:tcPr>
            <w:tcW w:w="2165" w:type="dxa"/>
          </w:tcPr>
          <w:p w14:paraId="46475B85"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7A3A707C" wp14:editId="2EFA2D20">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2"/>
                          <a:srcRect/>
                          <a:stretch>
                            <a:fillRect/>
                          </a:stretch>
                        </pic:blipFill>
                        <pic:spPr>
                          <a:xfrm>
                            <a:off x="0" y="0"/>
                            <a:ext cx="647700" cy="608330"/>
                          </a:xfrm>
                          <a:prstGeom prst="rect">
                            <a:avLst/>
                          </a:prstGeom>
                          <a:ln/>
                        </pic:spPr>
                      </pic:pic>
                    </a:graphicData>
                  </a:graphic>
                </wp:inline>
              </w:drawing>
            </w:r>
          </w:p>
          <w:p w14:paraId="3A8EDC1A" w14:textId="77777777" w:rsidR="00BC5617" w:rsidRPr="00835F51" w:rsidRDefault="00BC5617" w:rsidP="008F6D22">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Ενδιαφέρομαι και Ενεργώ- Κοινωνική Συναίσθηση και Ευθύνη</w:t>
            </w:r>
          </w:p>
        </w:tc>
        <w:tc>
          <w:tcPr>
            <w:tcW w:w="2512" w:type="dxa"/>
          </w:tcPr>
          <w:p w14:paraId="159EA2AC"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4EA1E3A4" wp14:editId="33A6DB34">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3"/>
                          <a:srcRect/>
                          <a:stretch>
                            <a:fillRect/>
                          </a:stretch>
                        </pic:blipFill>
                        <pic:spPr>
                          <a:xfrm>
                            <a:off x="0" y="0"/>
                            <a:ext cx="639445" cy="608330"/>
                          </a:xfrm>
                          <a:prstGeom prst="rect">
                            <a:avLst/>
                          </a:prstGeom>
                          <a:ln/>
                        </pic:spPr>
                      </pic:pic>
                    </a:graphicData>
                  </a:graphic>
                </wp:inline>
              </w:drawing>
            </w:r>
          </w:p>
          <w:p w14:paraId="01D35011" w14:textId="77777777" w:rsidR="00BC5617" w:rsidRPr="00835F51" w:rsidRDefault="00BC5617" w:rsidP="00D403D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Δημιουργώ και Καινοτομώ- Δημιουργική Σκέψη και Πρωτοβουλία</w:t>
            </w:r>
          </w:p>
        </w:tc>
      </w:tr>
      <w:tr w:rsidR="00D403D4" w:rsidRPr="00D403D4" w14:paraId="28C9417D" w14:textId="77777777" w:rsidTr="00D403D4">
        <w:trPr>
          <w:gridAfter w:val="1"/>
          <w:wAfter w:w="11" w:type="dxa"/>
          <w:trHeight w:val="287"/>
        </w:trPr>
        <w:tc>
          <w:tcPr>
            <w:tcW w:w="2268" w:type="dxa"/>
          </w:tcPr>
          <w:p w14:paraId="55FA94B6" w14:textId="77777777" w:rsidR="00D403D4" w:rsidRPr="00D403D4" w:rsidRDefault="00D403D4" w:rsidP="00D403D4">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 xml:space="preserve">1. ΥΓΕΙΑ: Διατροφή - </w:t>
            </w:r>
            <w:proofErr w:type="spellStart"/>
            <w:r w:rsidRPr="00D403D4">
              <w:rPr>
                <w:rFonts w:asciiTheme="minorHAnsi" w:hAnsiTheme="minorHAnsi"/>
                <w:bCs/>
                <w:i/>
                <w:sz w:val="20"/>
                <w:szCs w:val="20"/>
              </w:rPr>
              <w:t>Αυτομέριμνα</w:t>
            </w:r>
            <w:proofErr w:type="spellEnd"/>
            <w:r w:rsidRPr="00D403D4">
              <w:rPr>
                <w:rFonts w:asciiTheme="minorHAnsi" w:hAnsiTheme="minorHAnsi"/>
                <w:bCs/>
                <w:i/>
                <w:sz w:val="20"/>
                <w:szCs w:val="20"/>
              </w:rPr>
              <w:t>, Οδική Ασφάλεια</w:t>
            </w:r>
          </w:p>
        </w:tc>
        <w:tc>
          <w:tcPr>
            <w:tcW w:w="2127" w:type="dxa"/>
          </w:tcPr>
          <w:p w14:paraId="0927DBDE" w14:textId="77777777" w:rsidR="00D403D4" w:rsidRPr="00D403D4" w:rsidRDefault="00D403D4" w:rsidP="00D403D4">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5" w:type="dxa"/>
          </w:tcPr>
          <w:p w14:paraId="592A8DA4" w14:textId="77777777" w:rsidR="00D403D4" w:rsidRPr="00D403D4" w:rsidRDefault="00D403D4" w:rsidP="00D403D4">
            <w:pPr>
              <w:tabs>
                <w:tab w:val="left" w:pos="270"/>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Ανθρώπινα δικαιώματα</w:t>
            </w:r>
          </w:p>
        </w:tc>
        <w:tc>
          <w:tcPr>
            <w:tcW w:w="2512" w:type="dxa"/>
          </w:tcPr>
          <w:p w14:paraId="5088BD0B" w14:textId="77777777" w:rsidR="00D403D4" w:rsidRPr="00D403D4" w:rsidRDefault="00D403D4" w:rsidP="00D403D4">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D403D4" w:rsidRPr="00D403D4" w14:paraId="7C73E756" w14:textId="77777777" w:rsidTr="00D403D4">
        <w:trPr>
          <w:gridAfter w:val="1"/>
          <w:wAfter w:w="11" w:type="dxa"/>
          <w:trHeight w:val="596"/>
        </w:trPr>
        <w:tc>
          <w:tcPr>
            <w:tcW w:w="2268" w:type="dxa"/>
          </w:tcPr>
          <w:p w14:paraId="4BE220DE" w14:textId="77777777"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127" w:type="dxa"/>
          </w:tcPr>
          <w:p w14:paraId="3D13B0ED" w14:textId="77777777" w:rsidR="00D403D4" w:rsidRPr="00D403D4" w:rsidRDefault="00D403D4" w:rsidP="00D403D4">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5" w:type="dxa"/>
          </w:tcPr>
          <w:p w14:paraId="37774A7E" w14:textId="77777777"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512" w:type="dxa"/>
          </w:tcPr>
          <w:p w14:paraId="767187CE" w14:textId="77777777"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2CE876F2" w14:textId="77777777" w:rsidTr="00D403D4">
        <w:trPr>
          <w:gridAfter w:val="1"/>
          <w:wAfter w:w="11" w:type="dxa"/>
          <w:trHeight w:val="622"/>
        </w:trPr>
        <w:tc>
          <w:tcPr>
            <w:tcW w:w="2268" w:type="dxa"/>
          </w:tcPr>
          <w:p w14:paraId="057ED80A" w14:textId="77777777" w:rsidR="00D403D4" w:rsidRPr="00D403D4" w:rsidRDefault="00D403D4" w:rsidP="00D403D4">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127" w:type="dxa"/>
          </w:tcPr>
          <w:p w14:paraId="6E32AC9B" w14:textId="77777777" w:rsidR="00D403D4" w:rsidRPr="00D403D4" w:rsidRDefault="00D403D4" w:rsidP="00D403D4">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5" w:type="dxa"/>
          </w:tcPr>
          <w:p w14:paraId="2914A042" w14:textId="77777777"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512" w:type="dxa"/>
          </w:tcPr>
          <w:p w14:paraId="1754D7D3" w14:textId="77777777" w:rsidR="00D403D4" w:rsidRPr="00D403D4" w:rsidRDefault="00D403D4" w:rsidP="00D403D4">
            <w:pPr>
              <w:tabs>
                <w:tab w:val="left" w:pos="391"/>
              </w:tabs>
              <w:spacing w:after="120"/>
              <w:ind w:left="34"/>
              <w:jc w:val="center"/>
              <w:rPr>
                <w:rFonts w:asciiTheme="minorHAnsi" w:hAnsiTheme="minorHAnsi"/>
                <w:bCs/>
                <w:iCs/>
                <w:sz w:val="20"/>
                <w:szCs w:val="20"/>
              </w:rPr>
            </w:pPr>
          </w:p>
        </w:tc>
      </w:tr>
      <w:tr w:rsidR="00D403D4" w:rsidRPr="00835F51" w14:paraId="3A6F7573" w14:textId="77777777" w:rsidTr="00D403D4">
        <w:trPr>
          <w:gridAfter w:val="1"/>
          <w:wAfter w:w="11" w:type="dxa"/>
          <w:trHeight w:val="1007"/>
        </w:trPr>
        <w:tc>
          <w:tcPr>
            <w:tcW w:w="2268" w:type="dxa"/>
          </w:tcPr>
          <w:p w14:paraId="6D27EBB7" w14:textId="77777777" w:rsidR="00D403D4" w:rsidRPr="00D403D4" w:rsidRDefault="00D403D4" w:rsidP="00D403D4">
            <w:pPr>
              <w:spacing w:after="120"/>
              <w:ind w:left="34"/>
              <w:jc w:val="both"/>
              <w:rPr>
                <w:rFonts w:asciiTheme="minorHAnsi" w:hAnsiTheme="minorHAnsi"/>
                <w:bCs/>
                <w:iCs/>
                <w:sz w:val="20"/>
                <w:szCs w:val="20"/>
              </w:rPr>
            </w:pPr>
          </w:p>
        </w:tc>
        <w:tc>
          <w:tcPr>
            <w:tcW w:w="2127" w:type="dxa"/>
          </w:tcPr>
          <w:p w14:paraId="2F8AC876" w14:textId="77777777" w:rsidR="00D403D4" w:rsidRPr="00D403D4" w:rsidRDefault="00D403D4" w:rsidP="00D403D4">
            <w:pPr>
              <w:tabs>
                <w:tab w:val="left" w:pos="324"/>
              </w:tabs>
              <w:spacing w:after="120"/>
              <w:ind w:left="34"/>
              <w:jc w:val="both"/>
              <w:rPr>
                <w:rFonts w:asciiTheme="minorHAnsi" w:hAnsiTheme="minorHAnsi"/>
                <w:bCs/>
                <w:iCs/>
                <w:sz w:val="20"/>
                <w:szCs w:val="20"/>
              </w:rPr>
            </w:pPr>
          </w:p>
        </w:tc>
        <w:tc>
          <w:tcPr>
            <w:tcW w:w="2165" w:type="dxa"/>
          </w:tcPr>
          <w:p w14:paraId="7A392FCE" w14:textId="77777777" w:rsidR="00D403D4" w:rsidRPr="00D403D4" w:rsidRDefault="00D403D4" w:rsidP="00D403D4">
            <w:pPr>
              <w:spacing w:after="120"/>
              <w:ind w:left="34"/>
              <w:jc w:val="both"/>
              <w:rPr>
                <w:rFonts w:asciiTheme="minorHAnsi" w:hAnsiTheme="minorHAnsi"/>
                <w:bCs/>
                <w:iCs/>
                <w:sz w:val="20"/>
                <w:szCs w:val="20"/>
              </w:rPr>
            </w:pPr>
          </w:p>
        </w:tc>
        <w:tc>
          <w:tcPr>
            <w:tcW w:w="2512" w:type="dxa"/>
          </w:tcPr>
          <w:p w14:paraId="7EEBE2F9" w14:textId="77777777" w:rsidR="00D403D4" w:rsidRPr="00D403D4" w:rsidRDefault="00D403D4" w:rsidP="00D403D4">
            <w:pPr>
              <w:tabs>
                <w:tab w:val="left" w:pos="391"/>
              </w:tabs>
              <w:spacing w:after="120"/>
              <w:ind w:left="34"/>
              <w:jc w:val="both"/>
              <w:rPr>
                <w:rFonts w:asciiTheme="minorHAnsi" w:hAnsiTheme="minorHAnsi"/>
                <w:bCs/>
                <w:iCs/>
                <w:sz w:val="20"/>
                <w:szCs w:val="20"/>
              </w:rPr>
            </w:pPr>
          </w:p>
        </w:tc>
      </w:tr>
      <w:tr w:rsidR="00D403D4" w:rsidRPr="00835F51" w14:paraId="242CDFFE" w14:textId="77777777" w:rsidTr="00D403D4">
        <w:tc>
          <w:tcPr>
            <w:tcW w:w="9083" w:type="dxa"/>
            <w:gridSpan w:val="5"/>
            <w:shd w:val="clear" w:color="auto" w:fill="E7E6E6"/>
          </w:tcPr>
          <w:p w14:paraId="60F99484" w14:textId="77777777" w:rsidR="00D403D4" w:rsidRPr="00835F51" w:rsidRDefault="00D403D4" w:rsidP="00D403D4">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2. </w:t>
            </w:r>
            <w:r w:rsidRPr="00835F51">
              <w:rPr>
                <w:rFonts w:asciiTheme="minorHAnsi" w:hAnsiTheme="minorHAnsi" w:cstheme="minorHAnsi"/>
                <w:b/>
                <w:color w:val="000000"/>
              </w:rPr>
              <w:t>Οφέλη συνολικά από την υλοποίηση του Σχεδίου Δράσης</w:t>
            </w:r>
          </w:p>
          <w:p w14:paraId="61C380B1" w14:textId="77777777" w:rsidR="00D403D4" w:rsidRPr="00835F51" w:rsidRDefault="00D403D4" w:rsidP="00D403D4">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(σε συνάφεια με την αρχική ανάλυση αναγκών)</w:t>
            </w:r>
          </w:p>
        </w:tc>
      </w:tr>
      <w:tr w:rsidR="00D403D4" w:rsidRPr="00835F51" w14:paraId="013D1BE7" w14:textId="77777777" w:rsidTr="00D403D4">
        <w:trPr>
          <w:trHeight w:val="628"/>
        </w:trPr>
        <w:tc>
          <w:tcPr>
            <w:tcW w:w="2268" w:type="dxa"/>
            <w:vAlign w:val="center"/>
          </w:tcPr>
          <w:p w14:paraId="6899D702"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το σχολικό κλίμα γενικά</w:t>
            </w:r>
          </w:p>
        </w:tc>
        <w:tc>
          <w:tcPr>
            <w:tcW w:w="6815" w:type="dxa"/>
            <w:gridSpan w:val="4"/>
          </w:tcPr>
          <w:p w14:paraId="70DA495B" w14:textId="77777777" w:rsidR="00D403D4" w:rsidRPr="00835F51" w:rsidRDefault="00D403D4" w:rsidP="00D403D4">
            <w:pPr>
              <w:pBdr>
                <w:top w:val="nil"/>
                <w:left w:val="nil"/>
                <w:bottom w:val="nil"/>
                <w:right w:val="nil"/>
                <w:between w:val="nil"/>
              </w:pBdr>
              <w:ind w:left="720"/>
              <w:jc w:val="center"/>
              <w:rPr>
                <w:rFonts w:asciiTheme="minorHAnsi" w:eastAsia="Times New Roman" w:hAnsiTheme="minorHAnsi" w:cstheme="minorHAnsi"/>
                <w:color w:val="000000"/>
              </w:rPr>
            </w:pPr>
          </w:p>
        </w:tc>
      </w:tr>
      <w:tr w:rsidR="00D403D4" w:rsidRPr="00835F51" w14:paraId="33698ABC" w14:textId="77777777" w:rsidTr="00D403D4">
        <w:trPr>
          <w:trHeight w:val="1273"/>
        </w:trPr>
        <w:tc>
          <w:tcPr>
            <w:tcW w:w="2268" w:type="dxa"/>
            <w:vAlign w:val="center"/>
          </w:tcPr>
          <w:p w14:paraId="20641981"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τη ανάπτυξη της σχολικής κοινότητας (μαθητές, εκπαιδευτικοί, γονείς)</w:t>
            </w:r>
          </w:p>
        </w:tc>
        <w:tc>
          <w:tcPr>
            <w:tcW w:w="6815" w:type="dxa"/>
            <w:gridSpan w:val="4"/>
          </w:tcPr>
          <w:p w14:paraId="3B332043" w14:textId="77777777" w:rsidR="00D403D4" w:rsidRPr="00835F51" w:rsidRDefault="00D403D4" w:rsidP="00D403D4">
            <w:pPr>
              <w:pBdr>
                <w:top w:val="nil"/>
                <w:left w:val="nil"/>
                <w:bottom w:val="nil"/>
                <w:right w:val="nil"/>
                <w:between w:val="nil"/>
              </w:pBdr>
              <w:ind w:left="720"/>
              <w:jc w:val="center"/>
              <w:rPr>
                <w:rFonts w:asciiTheme="minorHAnsi" w:eastAsia="Times New Roman" w:hAnsiTheme="minorHAnsi" w:cstheme="minorHAnsi"/>
                <w:color w:val="000000"/>
              </w:rPr>
            </w:pPr>
          </w:p>
        </w:tc>
      </w:tr>
      <w:tr w:rsidR="00D403D4" w:rsidRPr="00835F51" w14:paraId="78235F42" w14:textId="77777777" w:rsidTr="00D403D4">
        <w:trPr>
          <w:trHeight w:val="696"/>
        </w:trPr>
        <w:tc>
          <w:tcPr>
            <w:tcW w:w="2268" w:type="dxa"/>
            <w:vAlign w:val="center"/>
          </w:tcPr>
          <w:p w14:paraId="72FC2F1A"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 xml:space="preserve">ως προς την τοπική κοινότητα </w:t>
            </w:r>
          </w:p>
        </w:tc>
        <w:tc>
          <w:tcPr>
            <w:tcW w:w="6815" w:type="dxa"/>
            <w:gridSpan w:val="4"/>
          </w:tcPr>
          <w:p w14:paraId="4FA7EC5C" w14:textId="77777777" w:rsidR="00D403D4" w:rsidRPr="00835F51" w:rsidRDefault="00D403D4" w:rsidP="00D403D4">
            <w:pPr>
              <w:pBdr>
                <w:top w:val="nil"/>
                <w:left w:val="nil"/>
                <w:bottom w:val="nil"/>
                <w:right w:val="nil"/>
                <w:between w:val="nil"/>
              </w:pBdr>
              <w:ind w:left="720"/>
              <w:jc w:val="center"/>
              <w:rPr>
                <w:rFonts w:asciiTheme="minorHAnsi" w:eastAsia="Times New Roman" w:hAnsiTheme="minorHAnsi" w:cstheme="minorHAnsi"/>
                <w:color w:val="000000"/>
              </w:rPr>
            </w:pPr>
          </w:p>
        </w:tc>
      </w:tr>
      <w:tr w:rsidR="00D403D4" w:rsidRPr="00835F51" w14:paraId="28EBCFA2" w14:textId="77777777" w:rsidTr="00D403D4">
        <w:trPr>
          <w:trHeight w:val="422"/>
        </w:trPr>
        <w:tc>
          <w:tcPr>
            <w:tcW w:w="9083" w:type="dxa"/>
            <w:gridSpan w:val="5"/>
            <w:shd w:val="clear" w:color="auto" w:fill="E7E6E6"/>
          </w:tcPr>
          <w:p w14:paraId="000A5F04" w14:textId="77777777" w:rsidR="00D403D4" w:rsidRPr="00835F51" w:rsidRDefault="00D403D4" w:rsidP="00D403D4">
            <w:pPr>
              <w:pBdr>
                <w:top w:val="nil"/>
                <w:left w:val="nil"/>
                <w:bottom w:val="nil"/>
                <w:right w:val="nil"/>
                <w:between w:val="nil"/>
              </w:pBdr>
              <w:ind w:left="-502"/>
              <w:jc w:val="center"/>
              <w:rPr>
                <w:rFonts w:asciiTheme="minorHAnsi" w:hAnsiTheme="minorHAnsi" w:cstheme="minorHAnsi"/>
                <w:color w:val="000000"/>
              </w:rPr>
            </w:pPr>
            <w:r>
              <w:rPr>
                <w:rFonts w:asciiTheme="minorHAnsi" w:hAnsiTheme="minorHAnsi" w:cstheme="minorHAnsi"/>
                <w:b/>
                <w:color w:val="000000"/>
              </w:rPr>
              <w:t xml:space="preserve">3. </w:t>
            </w:r>
            <w:r w:rsidRPr="00835F51">
              <w:rPr>
                <w:rFonts w:asciiTheme="minorHAnsi" w:hAnsiTheme="minorHAnsi" w:cstheme="minorHAnsi"/>
                <w:b/>
                <w:color w:val="000000"/>
              </w:rPr>
              <w:t>Δυσκολίες – Εμπόδια κατά την υλοποίηση της πιλοτικής εφαρμογής του προγράμματος</w:t>
            </w:r>
          </w:p>
        </w:tc>
      </w:tr>
      <w:tr w:rsidR="00D403D4" w:rsidRPr="00835F51" w14:paraId="79D09C7F" w14:textId="77777777" w:rsidTr="00D403D4">
        <w:tc>
          <w:tcPr>
            <w:tcW w:w="2268" w:type="dxa"/>
          </w:tcPr>
          <w:p w14:paraId="79892FA6" w14:textId="77777777" w:rsidR="00D403D4" w:rsidRPr="00835F51" w:rsidRDefault="00D403D4" w:rsidP="00D403D4">
            <w:pPr>
              <w:pBdr>
                <w:top w:val="nil"/>
                <w:left w:val="nil"/>
                <w:bottom w:val="nil"/>
                <w:right w:val="nil"/>
                <w:between w:val="nil"/>
              </w:pBdr>
              <w:jc w:val="center"/>
              <w:rPr>
                <w:rFonts w:asciiTheme="minorHAnsi" w:hAnsiTheme="minorHAnsi" w:cstheme="minorHAnsi"/>
                <w:color w:val="000000"/>
              </w:rPr>
            </w:pPr>
            <w:r w:rsidRPr="00835F51">
              <w:rPr>
                <w:rFonts w:asciiTheme="minorHAnsi" w:hAnsiTheme="minorHAnsi" w:cstheme="minorHAnsi"/>
                <w:b/>
                <w:color w:val="000000"/>
              </w:rPr>
              <w:t>Δυσκολίες και εμπόδια, σύντομη περιγραφή (ξεπεράστηκαν / ήταν ανυπέρβλητα)</w:t>
            </w:r>
          </w:p>
        </w:tc>
        <w:tc>
          <w:tcPr>
            <w:tcW w:w="6815" w:type="dxa"/>
            <w:gridSpan w:val="4"/>
          </w:tcPr>
          <w:p w14:paraId="1EF5EAD1" w14:textId="77777777"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rPr>
            </w:pPr>
          </w:p>
          <w:p w14:paraId="5B3E22F9" w14:textId="77777777"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rPr>
            </w:pPr>
          </w:p>
        </w:tc>
      </w:tr>
      <w:tr w:rsidR="00D403D4" w:rsidRPr="00835F51" w14:paraId="3FC4234E" w14:textId="77777777" w:rsidTr="00D403D4">
        <w:tc>
          <w:tcPr>
            <w:tcW w:w="9083" w:type="dxa"/>
            <w:gridSpan w:val="5"/>
            <w:shd w:val="clear" w:color="auto" w:fill="D0CECE"/>
          </w:tcPr>
          <w:p w14:paraId="53109F82" w14:textId="77777777"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sz w:val="16"/>
                <w:szCs w:val="16"/>
              </w:rPr>
            </w:pPr>
            <w:r w:rsidRPr="00835F51">
              <w:rPr>
                <w:rFonts w:asciiTheme="minorHAnsi" w:hAnsiTheme="minorHAnsi" w:cstheme="minorHAnsi"/>
                <w:b/>
                <w:color w:val="000000"/>
              </w:rPr>
              <w:t xml:space="preserve">Προτάσεις </w:t>
            </w:r>
          </w:p>
        </w:tc>
      </w:tr>
      <w:tr w:rsidR="00D403D4" w:rsidRPr="00835F51" w14:paraId="000BECB7" w14:textId="77777777" w:rsidTr="00D403D4">
        <w:tc>
          <w:tcPr>
            <w:tcW w:w="9083" w:type="dxa"/>
            <w:gridSpan w:val="5"/>
          </w:tcPr>
          <w:p w14:paraId="628B4272" w14:textId="77777777"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Στη μορφή λίστας (150 λέξεις)</w:t>
            </w:r>
          </w:p>
          <w:p w14:paraId="13810AD3" w14:textId="77777777" w:rsidR="00D403D4" w:rsidRPr="00835F51" w:rsidRDefault="00D403D4" w:rsidP="00D403D4">
            <w:pPr>
              <w:numPr>
                <w:ilvl w:val="0"/>
                <w:numId w:val="30"/>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p w14:paraId="5888FA59" w14:textId="77777777" w:rsidR="00D403D4" w:rsidRPr="00835F51" w:rsidRDefault="00D403D4" w:rsidP="00D403D4">
            <w:pPr>
              <w:numPr>
                <w:ilvl w:val="0"/>
                <w:numId w:val="30"/>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p w14:paraId="19F8FCEE" w14:textId="77777777" w:rsidR="00D403D4" w:rsidRPr="00835F51" w:rsidRDefault="00D403D4" w:rsidP="00D403D4">
            <w:pPr>
              <w:numPr>
                <w:ilvl w:val="0"/>
                <w:numId w:val="30"/>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tc>
      </w:tr>
    </w:tbl>
    <w:p w14:paraId="6484C913" w14:textId="77777777" w:rsidR="00BA6283" w:rsidRPr="00BC5617" w:rsidRDefault="00BA6283" w:rsidP="00BC5617">
      <w:pPr>
        <w:rPr>
          <w:rFonts w:cstheme="majorHAnsi"/>
        </w:rPr>
      </w:pPr>
    </w:p>
    <w:sectPr w:rsidR="00BA6283" w:rsidRPr="00BC5617" w:rsidSect="003C0E8C">
      <w:headerReference w:type="even" r:id="rId16"/>
      <w:headerReference w:type="default" r:id="rId17"/>
      <w:footerReference w:type="even" r:id="rId18"/>
      <w:footerReference w:type="default" r:id="rId19"/>
      <w:headerReference w:type="first" r:id="rId20"/>
      <w:footerReference w:type="first" r:id="rId21"/>
      <w:pgSz w:w="11900" w:h="16838"/>
      <w:pgMar w:top="1418" w:right="1406" w:bottom="1418" w:left="1419" w:header="567" w:footer="995" w:gutter="0"/>
      <w:cols w:space="720" w:equalWidth="0">
        <w:col w:w="90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C3C2" w14:textId="77777777" w:rsidR="008535C7" w:rsidRDefault="008535C7" w:rsidP="000D59DB">
      <w:r>
        <w:separator/>
      </w:r>
    </w:p>
  </w:endnote>
  <w:endnote w:type="continuationSeparator" w:id="0">
    <w:p w14:paraId="62B903E8" w14:textId="77777777" w:rsidR="008535C7" w:rsidRDefault="008535C7" w:rsidP="000D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Calisto MT">
    <w:altName w:val="Cambria Math"/>
    <w:panose1 w:val="02040603050505030304"/>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ka-AcidGR-DiaryGirl">
    <w:altName w:val="Calibri"/>
    <w:panose1 w:val="00000000000000000000"/>
    <w:charset w:val="A1"/>
    <w:family w:val="modern"/>
    <w:notTrueType/>
    <w:pitch w:val="variable"/>
    <w:sig w:usb0="80000083" w:usb1="00010002" w:usb2="00000000" w:usb3="00000000" w:csb0="00000008" w:csb1="00000000"/>
  </w:font>
  <w:font w:name="Alabama">
    <w:altName w:val="Corbel"/>
    <w:charset w:val="A1"/>
    <w:family w:val="auto"/>
    <w:pitch w:val="variable"/>
    <w:sig w:usb0="00000001" w:usb1="400068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82DE" w14:textId="77777777" w:rsidR="00042438" w:rsidRDefault="0004243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45CE" w14:textId="77777777" w:rsidR="00B41DEB" w:rsidRPr="00042438" w:rsidRDefault="00B41DEB" w:rsidP="00042438">
    <w:pPr>
      <w:pStyle w:val="a6"/>
      <w:rPr>
        <w:rFonts w:ascii="Alabama" w:hAnsi="Alabama"/>
        <w:b/>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6D45" w14:textId="77777777" w:rsidR="00042438" w:rsidRDefault="000424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D2A6" w14:textId="77777777" w:rsidR="008535C7" w:rsidRDefault="008535C7" w:rsidP="000D59DB">
      <w:r>
        <w:separator/>
      </w:r>
    </w:p>
  </w:footnote>
  <w:footnote w:type="continuationSeparator" w:id="0">
    <w:p w14:paraId="7F5FC9DE" w14:textId="77777777" w:rsidR="008535C7" w:rsidRDefault="008535C7" w:rsidP="000D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2672" w14:textId="77777777" w:rsidR="00042438" w:rsidRDefault="0004243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45CB" w14:textId="77777777" w:rsidR="000143C3" w:rsidRDefault="000143C3" w:rsidP="000143C3">
    <w:pPr>
      <w:pStyle w:val="a5"/>
      <w:pBdr>
        <w:bottom w:val="single" w:sz="4" w:space="1" w:color="8496B0" w:themeColor="text2" w:themeTint="99"/>
      </w:pBdr>
      <w:jc w:val="both"/>
    </w:pPr>
    <w:bookmarkStart w:id="0" w:name="page1"/>
    <w:bookmarkEnd w:id="0"/>
    <w:r>
      <w:rPr>
        <w:noProof/>
      </w:rPr>
      <w:drawing>
        <wp:inline distT="0" distB="0" distL="0" distR="0" wp14:anchorId="76C29F8E" wp14:editId="236FF057">
          <wp:extent cx="3086100" cy="342900"/>
          <wp:effectExtent l="0" t="0" r="0" b="0"/>
          <wp:docPr id="23" name="Εικόνα 23"/>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342900"/>
                  </a:xfrm>
                  <a:prstGeom prst="rect">
                    <a:avLst/>
                  </a:prstGeom>
                  <a:noFill/>
                  <a:ln>
                    <a:noFill/>
                  </a:ln>
                </pic:spPr>
              </pic:pic>
            </a:graphicData>
          </a:graphic>
        </wp:inline>
      </w:drawing>
    </w:r>
    <w:r>
      <w:rPr>
        <w:noProof/>
      </w:rPr>
      <w:drawing>
        <wp:inline distT="0" distB="0" distL="0" distR="0" wp14:anchorId="186406DC" wp14:editId="5067E3D0">
          <wp:extent cx="438150" cy="438150"/>
          <wp:effectExtent l="0" t="0" r="0" b="0"/>
          <wp:docPr id="24"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5ABF" w14:textId="77777777" w:rsidR="00042438" w:rsidRDefault="0004243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2FA"/>
    <w:multiLevelType w:val="hybridMultilevel"/>
    <w:tmpl w:val="61E89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27131"/>
    <w:multiLevelType w:val="hybridMultilevel"/>
    <w:tmpl w:val="4F48C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CB58DF"/>
    <w:multiLevelType w:val="hybridMultilevel"/>
    <w:tmpl w:val="5846C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5F451F"/>
    <w:multiLevelType w:val="multilevel"/>
    <w:tmpl w:val="18084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BAC0717"/>
    <w:multiLevelType w:val="hybridMultilevel"/>
    <w:tmpl w:val="599E6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605E3F"/>
    <w:multiLevelType w:val="multilevel"/>
    <w:tmpl w:val="30A47E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EC53BE6"/>
    <w:multiLevelType w:val="hybridMultilevel"/>
    <w:tmpl w:val="599AF8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58229F"/>
    <w:multiLevelType w:val="hybridMultilevel"/>
    <w:tmpl w:val="B298E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8A77AE3"/>
    <w:multiLevelType w:val="multilevel"/>
    <w:tmpl w:val="4EF4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CA20B9"/>
    <w:multiLevelType w:val="hybridMultilevel"/>
    <w:tmpl w:val="33F48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3200F0"/>
    <w:multiLevelType w:val="hybridMultilevel"/>
    <w:tmpl w:val="2BC69DBE"/>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D56B82"/>
    <w:multiLevelType w:val="multilevel"/>
    <w:tmpl w:val="3304B176"/>
    <w:lvl w:ilvl="0">
      <w:start w:val="1"/>
      <w:numFmt w:val="decimal"/>
      <w:lvlText w:val="%1."/>
      <w:lvlJc w:val="left"/>
      <w:pPr>
        <w:ind w:left="148" w:hanging="360"/>
      </w:pPr>
      <w:rPr>
        <w:rFonts w:ascii="Calibri" w:eastAsia="Calibri" w:hAnsi="Calibri" w:cs="Calibri"/>
        <w:b/>
        <w:vertAlign w:val="baseline"/>
      </w:rPr>
    </w:lvl>
    <w:lvl w:ilvl="1">
      <w:start w:val="1"/>
      <w:numFmt w:val="lowerLetter"/>
      <w:lvlText w:val="%2."/>
      <w:lvlJc w:val="left"/>
      <w:pPr>
        <w:ind w:left="868" w:hanging="360"/>
      </w:pPr>
      <w:rPr>
        <w:vertAlign w:val="baseline"/>
      </w:rPr>
    </w:lvl>
    <w:lvl w:ilvl="2">
      <w:start w:val="1"/>
      <w:numFmt w:val="lowerRoman"/>
      <w:lvlText w:val="%3."/>
      <w:lvlJc w:val="right"/>
      <w:pPr>
        <w:ind w:left="1588" w:hanging="180"/>
      </w:pPr>
      <w:rPr>
        <w:vertAlign w:val="baseline"/>
      </w:rPr>
    </w:lvl>
    <w:lvl w:ilvl="3">
      <w:start w:val="1"/>
      <w:numFmt w:val="decimal"/>
      <w:lvlText w:val="%4."/>
      <w:lvlJc w:val="left"/>
      <w:pPr>
        <w:ind w:left="2308" w:hanging="360"/>
      </w:pPr>
      <w:rPr>
        <w:vertAlign w:val="baseline"/>
      </w:rPr>
    </w:lvl>
    <w:lvl w:ilvl="4">
      <w:start w:val="1"/>
      <w:numFmt w:val="lowerLetter"/>
      <w:lvlText w:val="%5."/>
      <w:lvlJc w:val="left"/>
      <w:pPr>
        <w:ind w:left="3028" w:hanging="360"/>
      </w:pPr>
      <w:rPr>
        <w:vertAlign w:val="baseline"/>
      </w:rPr>
    </w:lvl>
    <w:lvl w:ilvl="5">
      <w:start w:val="1"/>
      <w:numFmt w:val="lowerRoman"/>
      <w:lvlText w:val="%6."/>
      <w:lvlJc w:val="right"/>
      <w:pPr>
        <w:ind w:left="3748" w:hanging="180"/>
      </w:pPr>
      <w:rPr>
        <w:vertAlign w:val="baseline"/>
      </w:rPr>
    </w:lvl>
    <w:lvl w:ilvl="6">
      <w:start w:val="1"/>
      <w:numFmt w:val="decimal"/>
      <w:lvlText w:val="%7."/>
      <w:lvlJc w:val="left"/>
      <w:pPr>
        <w:ind w:left="4468" w:hanging="360"/>
      </w:pPr>
      <w:rPr>
        <w:vertAlign w:val="baseline"/>
      </w:rPr>
    </w:lvl>
    <w:lvl w:ilvl="7">
      <w:start w:val="1"/>
      <w:numFmt w:val="lowerLetter"/>
      <w:lvlText w:val="%8."/>
      <w:lvlJc w:val="left"/>
      <w:pPr>
        <w:ind w:left="5188" w:hanging="360"/>
      </w:pPr>
      <w:rPr>
        <w:vertAlign w:val="baseline"/>
      </w:rPr>
    </w:lvl>
    <w:lvl w:ilvl="8">
      <w:start w:val="1"/>
      <w:numFmt w:val="lowerRoman"/>
      <w:lvlText w:val="%9."/>
      <w:lvlJc w:val="right"/>
      <w:pPr>
        <w:ind w:left="5908" w:hanging="180"/>
      </w:pPr>
      <w:rPr>
        <w:vertAlign w:val="baseline"/>
      </w:rPr>
    </w:lvl>
  </w:abstractNum>
  <w:abstractNum w:abstractNumId="12" w15:restartNumberingAfterBreak="0">
    <w:nsid w:val="24BD1223"/>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5D6D81"/>
    <w:multiLevelType w:val="hybridMultilevel"/>
    <w:tmpl w:val="6D8C36C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15:restartNumberingAfterBreak="0">
    <w:nsid w:val="31D50315"/>
    <w:multiLevelType w:val="hybridMultilevel"/>
    <w:tmpl w:val="ED4E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67A11F4"/>
    <w:multiLevelType w:val="hybridMultilevel"/>
    <w:tmpl w:val="D0C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73C06"/>
    <w:multiLevelType w:val="multilevel"/>
    <w:tmpl w:val="E3BE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E007D7"/>
    <w:multiLevelType w:val="hybridMultilevel"/>
    <w:tmpl w:val="B2980352"/>
    <w:lvl w:ilvl="0" w:tplc="2F1CBCF6">
      <w:start w:val="232"/>
      <w:numFmt w:val="bullet"/>
      <w:lvlText w:val="-"/>
      <w:lvlJc w:val="left"/>
      <w:pPr>
        <w:ind w:left="417" w:hanging="360"/>
      </w:pPr>
      <w:rPr>
        <w:rFonts w:ascii="Times New Roman" w:eastAsia="Calibri" w:hAnsi="Times New Roman" w:cs="Times New Roman" w:hint="default"/>
      </w:rPr>
    </w:lvl>
    <w:lvl w:ilvl="1" w:tplc="04080003" w:tentative="1">
      <w:start w:val="1"/>
      <w:numFmt w:val="bullet"/>
      <w:lvlText w:val="o"/>
      <w:lvlJc w:val="left"/>
      <w:pPr>
        <w:ind w:left="1137" w:hanging="360"/>
      </w:pPr>
      <w:rPr>
        <w:rFonts w:ascii="Courier New" w:hAnsi="Courier New" w:cs="Courier New" w:hint="default"/>
      </w:rPr>
    </w:lvl>
    <w:lvl w:ilvl="2" w:tplc="04080005" w:tentative="1">
      <w:start w:val="1"/>
      <w:numFmt w:val="bullet"/>
      <w:lvlText w:val=""/>
      <w:lvlJc w:val="left"/>
      <w:pPr>
        <w:ind w:left="1857" w:hanging="360"/>
      </w:pPr>
      <w:rPr>
        <w:rFonts w:ascii="Wingdings" w:hAnsi="Wingdings" w:hint="default"/>
      </w:rPr>
    </w:lvl>
    <w:lvl w:ilvl="3" w:tplc="04080001" w:tentative="1">
      <w:start w:val="1"/>
      <w:numFmt w:val="bullet"/>
      <w:lvlText w:val=""/>
      <w:lvlJc w:val="left"/>
      <w:pPr>
        <w:ind w:left="2577" w:hanging="360"/>
      </w:pPr>
      <w:rPr>
        <w:rFonts w:ascii="Symbol" w:hAnsi="Symbol" w:hint="default"/>
      </w:rPr>
    </w:lvl>
    <w:lvl w:ilvl="4" w:tplc="04080003" w:tentative="1">
      <w:start w:val="1"/>
      <w:numFmt w:val="bullet"/>
      <w:lvlText w:val="o"/>
      <w:lvlJc w:val="left"/>
      <w:pPr>
        <w:ind w:left="3297" w:hanging="360"/>
      </w:pPr>
      <w:rPr>
        <w:rFonts w:ascii="Courier New" w:hAnsi="Courier New" w:cs="Courier New" w:hint="default"/>
      </w:rPr>
    </w:lvl>
    <w:lvl w:ilvl="5" w:tplc="04080005" w:tentative="1">
      <w:start w:val="1"/>
      <w:numFmt w:val="bullet"/>
      <w:lvlText w:val=""/>
      <w:lvlJc w:val="left"/>
      <w:pPr>
        <w:ind w:left="4017" w:hanging="360"/>
      </w:pPr>
      <w:rPr>
        <w:rFonts w:ascii="Wingdings" w:hAnsi="Wingdings" w:hint="default"/>
      </w:rPr>
    </w:lvl>
    <w:lvl w:ilvl="6" w:tplc="04080001" w:tentative="1">
      <w:start w:val="1"/>
      <w:numFmt w:val="bullet"/>
      <w:lvlText w:val=""/>
      <w:lvlJc w:val="left"/>
      <w:pPr>
        <w:ind w:left="4737" w:hanging="360"/>
      </w:pPr>
      <w:rPr>
        <w:rFonts w:ascii="Symbol" w:hAnsi="Symbol" w:hint="default"/>
      </w:rPr>
    </w:lvl>
    <w:lvl w:ilvl="7" w:tplc="04080003" w:tentative="1">
      <w:start w:val="1"/>
      <w:numFmt w:val="bullet"/>
      <w:lvlText w:val="o"/>
      <w:lvlJc w:val="left"/>
      <w:pPr>
        <w:ind w:left="5457" w:hanging="360"/>
      </w:pPr>
      <w:rPr>
        <w:rFonts w:ascii="Courier New" w:hAnsi="Courier New" w:cs="Courier New" w:hint="default"/>
      </w:rPr>
    </w:lvl>
    <w:lvl w:ilvl="8" w:tplc="04080005" w:tentative="1">
      <w:start w:val="1"/>
      <w:numFmt w:val="bullet"/>
      <w:lvlText w:val=""/>
      <w:lvlJc w:val="left"/>
      <w:pPr>
        <w:ind w:left="6177" w:hanging="360"/>
      </w:pPr>
      <w:rPr>
        <w:rFonts w:ascii="Wingdings" w:hAnsi="Wingdings" w:hint="default"/>
      </w:rPr>
    </w:lvl>
  </w:abstractNum>
  <w:abstractNum w:abstractNumId="19" w15:restartNumberingAfterBreak="0">
    <w:nsid w:val="45F51C41"/>
    <w:multiLevelType w:val="hybridMultilevel"/>
    <w:tmpl w:val="61F4500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0" w15:restartNumberingAfterBreak="0">
    <w:nsid w:val="4D7E2239"/>
    <w:multiLevelType w:val="hybridMultilevel"/>
    <w:tmpl w:val="2B3640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4F745BCD"/>
    <w:multiLevelType w:val="multilevel"/>
    <w:tmpl w:val="713C9870"/>
    <w:lvl w:ilvl="0">
      <w:start w:val="1"/>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117013"/>
    <w:multiLevelType w:val="hybridMultilevel"/>
    <w:tmpl w:val="B4B2B0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3326846"/>
    <w:multiLevelType w:val="multilevel"/>
    <w:tmpl w:val="5DB20D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44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1080"/>
      </w:pPr>
      <w:rPr>
        <w:rFonts w:hint="default"/>
        <w:b/>
        <w:sz w:val="22"/>
      </w:rPr>
    </w:lvl>
    <w:lvl w:ilvl="5">
      <w:start w:val="1"/>
      <w:numFmt w:val="decimal"/>
      <w:isLgl/>
      <w:lvlText w:val="%1.%2.%3.%4.%5.%6."/>
      <w:lvlJc w:val="left"/>
      <w:pPr>
        <w:ind w:left="1800" w:hanging="1080"/>
      </w:pPr>
      <w:rPr>
        <w:rFonts w:hint="default"/>
        <w:b/>
        <w:sz w:val="22"/>
      </w:rPr>
    </w:lvl>
    <w:lvl w:ilvl="6">
      <w:start w:val="1"/>
      <w:numFmt w:val="decimal"/>
      <w:isLgl/>
      <w:lvlText w:val="%1.%2.%3.%4.%5.%6.%7."/>
      <w:lvlJc w:val="left"/>
      <w:pPr>
        <w:ind w:left="2160" w:hanging="1440"/>
      </w:pPr>
      <w:rPr>
        <w:rFonts w:hint="default"/>
        <w:b/>
        <w:sz w:val="22"/>
      </w:rPr>
    </w:lvl>
    <w:lvl w:ilvl="7">
      <w:start w:val="1"/>
      <w:numFmt w:val="decimal"/>
      <w:isLgl/>
      <w:lvlText w:val="%1.%2.%3.%4.%5.%6.%7.%8."/>
      <w:lvlJc w:val="left"/>
      <w:pPr>
        <w:ind w:left="2160" w:hanging="1440"/>
      </w:pPr>
      <w:rPr>
        <w:rFonts w:hint="default"/>
        <w:b/>
        <w:sz w:val="22"/>
      </w:rPr>
    </w:lvl>
    <w:lvl w:ilvl="8">
      <w:start w:val="1"/>
      <w:numFmt w:val="decimal"/>
      <w:isLgl/>
      <w:lvlText w:val="%1.%2.%3.%4.%5.%6.%7.%8.%9."/>
      <w:lvlJc w:val="left"/>
      <w:pPr>
        <w:ind w:left="2520" w:hanging="1800"/>
      </w:pPr>
      <w:rPr>
        <w:rFonts w:hint="default"/>
        <w:b/>
        <w:sz w:val="22"/>
      </w:rPr>
    </w:lvl>
  </w:abstractNum>
  <w:abstractNum w:abstractNumId="24" w15:restartNumberingAfterBreak="0">
    <w:nsid w:val="595315A7"/>
    <w:multiLevelType w:val="hybridMultilevel"/>
    <w:tmpl w:val="D0B43C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22B5150"/>
    <w:multiLevelType w:val="hybridMultilevel"/>
    <w:tmpl w:val="254C45CA"/>
    <w:lvl w:ilvl="0" w:tplc="1F22AECA">
      <w:numFmt w:val="bullet"/>
      <w:lvlText w:val="-"/>
      <w:lvlJc w:val="left"/>
      <w:pPr>
        <w:ind w:left="720" w:hanging="360"/>
      </w:pPr>
      <w:rPr>
        <w:rFonts w:ascii="Calibri" w:eastAsia="Times New Roman" w:hAnsi="Calibri"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55957"/>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012D63"/>
    <w:multiLevelType w:val="multilevel"/>
    <w:tmpl w:val="561261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8DB5764"/>
    <w:multiLevelType w:val="hybridMultilevel"/>
    <w:tmpl w:val="2E40DA68"/>
    <w:lvl w:ilvl="0" w:tplc="9EE65728">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9" w15:restartNumberingAfterBreak="0">
    <w:nsid w:val="6C2478BC"/>
    <w:multiLevelType w:val="hybridMultilevel"/>
    <w:tmpl w:val="21668B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08621B9"/>
    <w:multiLevelType w:val="hybridMultilevel"/>
    <w:tmpl w:val="D12E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2807106"/>
    <w:multiLevelType w:val="hybridMultilevel"/>
    <w:tmpl w:val="A71A1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35432C8"/>
    <w:multiLevelType w:val="multilevel"/>
    <w:tmpl w:val="84F2C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8F34980"/>
    <w:multiLevelType w:val="hybridMultilevel"/>
    <w:tmpl w:val="E68644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A107864"/>
    <w:multiLevelType w:val="hybridMultilevel"/>
    <w:tmpl w:val="CD3282F6"/>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BB24222"/>
    <w:multiLevelType w:val="hybridMultilevel"/>
    <w:tmpl w:val="BA305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D493A88"/>
    <w:multiLevelType w:val="hybridMultilevel"/>
    <w:tmpl w:val="41B402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DA916C8"/>
    <w:multiLevelType w:val="hybridMultilevel"/>
    <w:tmpl w:val="9252FF48"/>
    <w:lvl w:ilvl="0" w:tplc="75D85BE4">
      <w:numFmt w:val="bullet"/>
      <w:lvlText w:val="-"/>
      <w:lvlJc w:val="left"/>
      <w:pPr>
        <w:ind w:left="400" w:hanging="360"/>
      </w:pPr>
      <w:rPr>
        <w:rFonts w:ascii="Calibri" w:eastAsia="Times New Roman" w:hAnsi="Calibri" w:cs="Cambria"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14"/>
  </w:num>
  <w:num w:numId="2">
    <w:abstractNumId w:val="37"/>
  </w:num>
  <w:num w:numId="3">
    <w:abstractNumId w:val="31"/>
  </w:num>
  <w:num w:numId="4">
    <w:abstractNumId w:val="4"/>
  </w:num>
  <w:num w:numId="5">
    <w:abstractNumId w:val="25"/>
  </w:num>
  <w:num w:numId="6">
    <w:abstractNumId w:val="23"/>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
  </w:num>
  <w:num w:numId="10">
    <w:abstractNumId w:val="15"/>
  </w:num>
  <w:num w:numId="11">
    <w:abstractNumId w:val="35"/>
  </w:num>
  <w:num w:numId="12">
    <w:abstractNumId w:val="30"/>
  </w:num>
  <w:num w:numId="13">
    <w:abstractNumId w:val="20"/>
  </w:num>
  <w:num w:numId="14">
    <w:abstractNumId w:val="9"/>
  </w:num>
  <w:num w:numId="15">
    <w:abstractNumId w:val="21"/>
  </w:num>
  <w:num w:numId="16">
    <w:abstractNumId w:val="18"/>
  </w:num>
  <w:num w:numId="17">
    <w:abstractNumId w:val="34"/>
  </w:num>
  <w:num w:numId="18">
    <w:abstractNumId w:val="10"/>
  </w:num>
  <w:num w:numId="19">
    <w:abstractNumId w:val="24"/>
  </w:num>
  <w:num w:numId="20">
    <w:abstractNumId w:val="13"/>
  </w:num>
  <w:num w:numId="21">
    <w:abstractNumId w:val="1"/>
  </w:num>
  <w:num w:numId="22">
    <w:abstractNumId w:val="16"/>
  </w:num>
  <w:num w:numId="23">
    <w:abstractNumId w:val="19"/>
  </w:num>
  <w:num w:numId="24">
    <w:abstractNumId w:val="26"/>
  </w:num>
  <w:num w:numId="25">
    <w:abstractNumId w:val="17"/>
  </w:num>
  <w:num w:numId="26">
    <w:abstractNumId w:val="8"/>
  </w:num>
  <w:num w:numId="27">
    <w:abstractNumId w:val="12"/>
  </w:num>
  <w:num w:numId="28">
    <w:abstractNumId w:val="27"/>
  </w:num>
  <w:num w:numId="29">
    <w:abstractNumId w:val="5"/>
  </w:num>
  <w:num w:numId="30">
    <w:abstractNumId w:val="3"/>
  </w:num>
  <w:num w:numId="31">
    <w:abstractNumId w:val="11"/>
  </w:num>
  <w:num w:numId="32">
    <w:abstractNumId w:val="0"/>
  </w:num>
  <w:num w:numId="33">
    <w:abstractNumId w:val="7"/>
  </w:num>
  <w:num w:numId="34">
    <w:abstractNumId w:val="36"/>
  </w:num>
  <w:num w:numId="35">
    <w:abstractNumId w:val="6"/>
  </w:num>
  <w:num w:numId="36">
    <w:abstractNumId w:val="29"/>
  </w:num>
  <w:num w:numId="37">
    <w:abstractNumId w:val="22"/>
  </w:num>
  <w:num w:numId="38">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104B"/>
    <w:rsid w:val="000000E1"/>
    <w:rsid w:val="00002CC8"/>
    <w:rsid w:val="0000557F"/>
    <w:rsid w:val="0000598E"/>
    <w:rsid w:val="00007B13"/>
    <w:rsid w:val="000143C3"/>
    <w:rsid w:val="00017609"/>
    <w:rsid w:val="0002488F"/>
    <w:rsid w:val="00042438"/>
    <w:rsid w:val="0004351B"/>
    <w:rsid w:val="00053CAA"/>
    <w:rsid w:val="00054E82"/>
    <w:rsid w:val="00072F2F"/>
    <w:rsid w:val="00080C18"/>
    <w:rsid w:val="0008717D"/>
    <w:rsid w:val="00093A94"/>
    <w:rsid w:val="0009687C"/>
    <w:rsid w:val="000A57DF"/>
    <w:rsid w:val="000D59DB"/>
    <w:rsid w:val="000F3636"/>
    <w:rsid w:val="000F738A"/>
    <w:rsid w:val="001011C2"/>
    <w:rsid w:val="0011706F"/>
    <w:rsid w:val="00131510"/>
    <w:rsid w:val="00132AFB"/>
    <w:rsid w:val="00157FA7"/>
    <w:rsid w:val="0016481E"/>
    <w:rsid w:val="001735F7"/>
    <w:rsid w:val="00180B3B"/>
    <w:rsid w:val="00181163"/>
    <w:rsid w:val="001820DB"/>
    <w:rsid w:val="00182546"/>
    <w:rsid w:val="001A6A76"/>
    <w:rsid w:val="001A7593"/>
    <w:rsid w:val="001B6FC0"/>
    <w:rsid w:val="001C13C6"/>
    <w:rsid w:val="001C33BE"/>
    <w:rsid w:val="001C6AFB"/>
    <w:rsid w:val="001D5447"/>
    <w:rsid w:val="001D62DC"/>
    <w:rsid w:val="001E3DEC"/>
    <w:rsid w:val="00207043"/>
    <w:rsid w:val="00212729"/>
    <w:rsid w:val="00227524"/>
    <w:rsid w:val="00234749"/>
    <w:rsid w:val="00243529"/>
    <w:rsid w:val="00254F4D"/>
    <w:rsid w:val="002629F5"/>
    <w:rsid w:val="002629FB"/>
    <w:rsid w:val="00265CE3"/>
    <w:rsid w:val="00280280"/>
    <w:rsid w:val="00284A64"/>
    <w:rsid w:val="002855DB"/>
    <w:rsid w:val="002A200B"/>
    <w:rsid w:val="002B709A"/>
    <w:rsid w:val="002B7560"/>
    <w:rsid w:val="002C2BFD"/>
    <w:rsid w:val="002C38E4"/>
    <w:rsid w:val="002C3B61"/>
    <w:rsid w:val="002C7141"/>
    <w:rsid w:val="002D7534"/>
    <w:rsid w:val="002E28B5"/>
    <w:rsid w:val="003000AB"/>
    <w:rsid w:val="003071C7"/>
    <w:rsid w:val="00326F56"/>
    <w:rsid w:val="0034054B"/>
    <w:rsid w:val="00360C6D"/>
    <w:rsid w:val="00365793"/>
    <w:rsid w:val="003800C1"/>
    <w:rsid w:val="003B4ADD"/>
    <w:rsid w:val="003C0E8C"/>
    <w:rsid w:val="003C4011"/>
    <w:rsid w:val="003C679E"/>
    <w:rsid w:val="003C6946"/>
    <w:rsid w:val="003C7909"/>
    <w:rsid w:val="003D0740"/>
    <w:rsid w:val="003D0CD5"/>
    <w:rsid w:val="003E05F5"/>
    <w:rsid w:val="003F1C89"/>
    <w:rsid w:val="004359ED"/>
    <w:rsid w:val="00440009"/>
    <w:rsid w:val="00464EE2"/>
    <w:rsid w:val="0049606E"/>
    <w:rsid w:val="004A0F97"/>
    <w:rsid w:val="004A4F6F"/>
    <w:rsid w:val="004C4803"/>
    <w:rsid w:val="004D3E61"/>
    <w:rsid w:val="004E3395"/>
    <w:rsid w:val="004E5AEE"/>
    <w:rsid w:val="004E61FD"/>
    <w:rsid w:val="004F0EB4"/>
    <w:rsid w:val="00506AB7"/>
    <w:rsid w:val="005119CB"/>
    <w:rsid w:val="00513B0A"/>
    <w:rsid w:val="00517370"/>
    <w:rsid w:val="00524E79"/>
    <w:rsid w:val="00543419"/>
    <w:rsid w:val="00547CEB"/>
    <w:rsid w:val="00581403"/>
    <w:rsid w:val="0059108A"/>
    <w:rsid w:val="005A64E5"/>
    <w:rsid w:val="005C0E5D"/>
    <w:rsid w:val="005D6E9A"/>
    <w:rsid w:val="005F1F22"/>
    <w:rsid w:val="006055AA"/>
    <w:rsid w:val="00610255"/>
    <w:rsid w:val="00616CD4"/>
    <w:rsid w:val="00621772"/>
    <w:rsid w:val="00627CE9"/>
    <w:rsid w:val="00633A30"/>
    <w:rsid w:val="00640B76"/>
    <w:rsid w:val="006417EF"/>
    <w:rsid w:val="006504DE"/>
    <w:rsid w:val="00677ACE"/>
    <w:rsid w:val="0068575A"/>
    <w:rsid w:val="00694EDB"/>
    <w:rsid w:val="006B1111"/>
    <w:rsid w:val="006B3A8D"/>
    <w:rsid w:val="006C09E1"/>
    <w:rsid w:val="006E104B"/>
    <w:rsid w:val="006E4756"/>
    <w:rsid w:val="006F4EEC"/>
    <w:rsid w:val="00701BFD"/>
    <w:rsid w:val="0071413C"/>
    <w:rsid w:val="0073176A"/>
    <w:rsid w:val="00736EF9"/>
    <w:rsid w:val="00741454"/>
    <w:rsid w:val="00742AC6"/>
    <w:rsid w:val="00752B3F"/>
    <w:rsid w:val="00754032"/>
    <w:rsid w:val="00766D9E"/>
    <w:rsid w:val="00781612"/>
    <w:rsid w:val="00784F58"/>
    <w:rsid w:val="0078797B"/>
    <w:rsid w:val="00790304"/>
    <w:rsid w:val="00791B57"/>
    <w:rsid w:val="007A3E74"/>
    <w:rsid w:val="007A52FD"/>
    <w:rsid w:val="007A62E8"/>
    <w:rsid w:val="007B09F6"/>
    <w:rsid w:val="007E4454"/>
    <w:rsid w:val="007F46D3"/>
    <w:rsid w:val="0080286D"/>
    <w:rsid w:val="00805895"/>
    <w:rsid w:val="008167CB"/>
    <w:rsid w:val="00817D4C"/>
    <w:rsid w:val="008222D5"/>
    <w:rsid w:val="008300E8"/>
    <w:rsid w:val="00835F51"/>
    <w:rsid w:val="0083603F"/>
    <w:rsid w:val="008535C7"/>
    <w:rsid w:val="008711FD"/>
    <w:rsid w:val="008726ED"/>
    <w:rsid w:val="00875926"/>
    <w:rsid w:val="00883179"/>
    <w:rsid w:val="00892D1E"/>
    <w:rsid w:val="008A28C2"/>
    <w:rsid w:val="008A5102"/>
    <w:rsid w:val="008B0076"/>
    <w:rsid w:val="008B2F09"/>
    <w:rsid w:val="008C235E"/>
    <w:rsid w:val="008D41B9"/>
    <w:rsid w:val="008F7B95"/>
    <w:rsid w:val="009214A5"/>
    <w:rsid w:val="0092565C"/>
    <w:rsid w:val="0092625B"/>
    <w:rsid w:val="00931515"/>
    <w:rsid w:val="00936E7F"/>
    <w:rsid w:val="00954498"/>
    <w:rsid w:val="00962253"/>
    <w:rsid w:val="009630D4"/>
    <w:rsid w:val="00966B65"/>
    <w:rsid w:val="00983BE9"/>
    <w:rsid w:val="00992CFB"/>
    <w:rsid w:val="009A0A7E"/>
    <w:rsid w:val="009B1168"/>
    <w:rsid w:val="009B122A"/>
    <w:rsid w:val="009C36D5"/>
    <w:rsid w:val="009D020F"/>
    <w:rsid w:val="009E3787"/>
    <w:rsid w:val="009F37F9"/>
    <w:rsid w:val="00A00DDA"/>
    <w:rsid w:val="00A0544C"/>
    <w:rsid w:val="00A05890"/>
    <w:rsid w:val="00A23EEE"/>
    <w:rsid w:val="00A33753"/>
    <w:rsid w:val="00A3698E"/>
    <w:rsid w:val="00A502DB"/>
    <w:rsid w:val="00A50BBA"/>
    <w:rsid w:val="00A52AFF"/>
    <w:rsid w:val="00A54E39"/>
    <w:rsid w:val="00A73A76"/>
    <w:rsid w:val="00A85AEF"/>
    <w:rsid w:val="00A866D6"/>
    <w:rsid w:val="00A86707"/>
    <w:rsid w:val="00AA7055"/>
    <w:rsid w:val="00AB0C6B"/>
    <w:rsid w:val="00AC1710"/>
    <w:rsid w:val="00AD0C41"/>
    <w:rsid w:val="00AD643C"/>
    <w:rsid w:val="00AD6D1F"/>
    <w:rsid w:val="00AF4495"/>
    <w:rsid w:val="00B069D7"/>
    <w:rsid w:val="00B2089C"/>
    <w:rsid w:val="00B37117"/>
    <w:rsid w:val="00B3742E"/>
    <w:rsid w:val="00B41DEB"/>
    <w:rsid w:val="00B42928"/>
    <w:rsid w:val="00B4417B"/>
    <w:rsid w:val="00B60E5D"/>
    <w:rsid w:val="00B62E07"/>
    <w:rsid w:val="00B75680"/>
    <w:rsid w:val="00B87D57"/>
    <w:rsid w:val="00B91BE5"/>
    <w:rsid w:val="00BA6283"/>
    <w:rsid w:val="00BB024D"/>
    <w:rsid w:val="00BC218E"/>
    <w:rsid w:val="00BC514F"/>
    <w:rsid w:val="00BC5617"/>
    <w:rsid w:val="00BC6780"/>
    <w:rsid w:val="00BD2C5D"/>
    <w:rsid w:val="00BD63B7"/>
    <w:rsid w:val="00C04627"/>
    <w:rsid w:val="00C07B22"/>
    <w:rsid w:val="00C12064"/>
    <w:rsid w:val="00C134F5"/>
    <w:rsid w:val="00C23562"/>
    <w:rsid w:val="00C24322"/>
    <w:rsid w:val="00C32C1D"/>
    <w:rsid w:val="00C37A8A"/>
    <w:rsid w:val="00C42B4D"/>
    <w:rsid w:val="00C86501"/>
    <w:rsid w:val="00C9428D"/>
    <w:rsid w:val="00C958C6"/>
    <w:rsid w:val="00CA4D97"/>
    <w:rsid w:val="00CC059E"/>
    <w:rsid w:val="00CC3387"/>
    <w:rsid w:val="00CC50D2"/>
    <w:rsid w:val="00CC77EF"/>
    <w:rsid w:val="00CE4A10"/>
    <w:rsid w:val="00D0414C"/>
    <w:rsid w:val="00D043C9"/>
    <w:rsid w:val="00D1060D"/>
    <w:rsid w:val="00D403D4"/>
    <w:rsid w:val="00D56AFC"/>
    <w:rsid w:val="00D60AB0"/>
    <w:rsid w:val="00D73758"/>
    <w:rsid w:val="00D80B14"/>
    <w:rsid w:val="00D81E3A"/>
    <w:rsid w:val="00D94A08"/>
    <w:rsid w:val="00DA3243"/>
    <w:rsid w:val="00DB2B14"/>
    <w:rsid w:val="00DB65E6"/>
    <w:rsid w:val="00DC47B2"/>
    <w:rsid w:val="00DD3BE8"/>
    <w:rsid w:val="00DD6A77"/>
    <w:rsid w:val="00E370C3"/>
    <w:rsid w:val="00E3711D"/>
    <w:rsid w:val="00E37C2D"/>
    <w:rsid w:val="00E66496"/>
    <w:rsid w:val="00E73896"/>
    <w:rsid w:val="00E74395"/>
    <w:rsid w:val="00E804CE"/>
    <w:rsid w:val="00E96357"/>
    <w:rsid w:val="00EB08E7"/>
    <w:rsid w:val="00EB3C97"/>
    <w:rsid w:val="00EE1C00"/>
    <w:rsid w:val="00EF3DF8"/>
    <w:rsid w:val="00EF5526"/>
    <w:rsid w:val="00F05124"/>
    <w:rsid w:val="00F07B5E"/>
    <w:rsid w:val="00F32E36"/>
    <w:rsid w:val="00F366B5"/>
    <w:rsid w:val="00F43D2E"/>
    <w:rsid w:val="00F56F7D"/>
    <w:rsid w:val="00F57F67"/>
    <w:rsid w:val="00F82F4A"/>
    <w:rsid w:val="00F92BF2"/>
    <w:rsid w:val="00FD6B1E"/>
    <w:rsid w:val="00FE36C4"/>
    <w:rsid w:val="00FF07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34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9D7"/>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616CD4"/>
    <w:rPr>
      <w:rFonts w:ascii="Cambria" w:eastAsia="Times New Roman" w:hAnsi="Cambria"/>
      <w:b/>
      <w:bCs/>
      <w:color w:val="4F81BD"/>
      <w:lang w:eastAsia="en-US"/>
    </w:rPr>
  </w:style>
  <w:style w:type="character" w:customStyle="1" w:styleId="4Char">
    <w:name w:val="Επικεφαλίδα 4 Char"/>
    <w:basedOn w:val="a0"/>
    <w:link w:val="4"/>
    <w:rsid w:val="00616CD4"/>
    <w:rPr>
      <w:rFonts w:ascii="Cambria" w:eastAsia="Times New Roman" w:hAnsi="Cambria"/>
      <w:b/>
      <w:bCs/>
      <w:i/>
      <w:iCs/>
      <w:color w:val="4F81BD"/>
      <w:lang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rPr>
  </w:style>
  <w:style w:type="character" w:customStyle="1" w:styleId="Char2">
    <w:name w:val="Σώμα κείμενου με εσοχή Char"/>
    <w:basedOn w:val="a0"/>
    <w:link w:val="ac"/>
    <w:rsid w:val="00616CD4"/>
    <w:rPr>
      <w:rFonts w:ascii="Tahoma" w:eastAsia="Times New Roman" w:hAnsi="Tahoma"/>
      <w:sz w:val="24"/>
      <w:szCs w:val="18"/>
    </w:rPr>
  </w:style>
  <w:style w:type="paragraph" w:styleId="ad">
    <w:name w:val="Balloon Text"/>
    <w:basedOn w:val="a"/>
    <w:link w:val="Char3"/>
    <w:uiPriority w:val="99"/>
    <w:semiHidden/>
    <w:unhideWhenUsed/>
    <w:rsid w:val="00616CD4"/>
    <w:rPr>
      <w:rFonts w:ascii="Tahoma" w:eastAsia="Calibri" w:hAnsi="Tahoma"/>
      <w:sz w:val="16"/>
      <w:szCs w:val="16"/>
    </w:rPr>
  </w:style>
  <w:style w:type="character" w:customStyle="1" w:styleId="Char3">
    <w:name w:val="Κείμενο πλαισίου Char"/>
    <w:basedOn w:val="a0"/>
    <w:link w:val="ad"/>
    <w:uiPriority w:val="99"/>
    <w:semiHidden/>
    <w:rsid w:val="00616CD4"/>
    <w:rPr>
      <w:rFonts w:ascii="Tahoma" w:eastAsia="Calibri" w:hAnsi="Tahoma"/>
      <w:sz w:val="16"/>
      <w:szCs w:val="16"/>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eastAsia="en-US"/>
    </w:rPr>
  </w:style>
  <w:style w:type="character" w:customStyle="1" w:styleId="Char4">
    <w:name w:val="Κείμενο σχολίου Char"/>
    <w:basedOn w:val="a0"/>
    <w:link w:val="af0"/>
    <w:uiPriority w:val="99"/>
    <w:rsid w:val="00616CD4"/>
    <w:rPr>
      <w:rFonts w:ascii="Calibri" w:eastAsia="Calibri" w:hAnsi="Calibri"/>
      <w:sz w:val="20"/>
      <w:szCs w:val="20"/>
      <w:lang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 w:type="character" w:customStyle="1" w:styleId="22">
    <w:name w:val="Ανεπίλυτη αναφορά2"/>
    <w:basedOn w:val="a0"/>
    <w:uiPriority w:val="99"/>
    <w:semiHidden/>
    <w:unhideWhenUsed/>
    <w:rsid w:val="00836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inactionforabetterworld.com/%CE%B2%CE%B9%CF%89%CE%BC%CE%B1%CF%84%CE%B9%CE%BA%CE%AC%CF%80%CF%81%CE%BF%CE%B3%CF%81%CE%AC%CE%BC%CE%BC%CE%B1%CF%84%CE%B1/%CF%80%CE%B5%CF%81%CE%B9%CE%B2%CE%AC%CE%BB%CE%BB%CE%BF%CE%BD/parapono-zoon-abc-dimotikou/"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ep.edu.gr/el/psifiako-apothetirio/skill-labs" TargetMode="External"/><Relationship Id="rId14" Type="http://schemas.openxmlformats.org/officeDocument/2006/relationships/hyperlink" Target="https://elearning.iep.edu.gr/study/mod/folder/view.php?id=19936"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16D00-C477-47D2-A5E7-4764E70B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1856</Words>
  <Characters>10023</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2021-09-15T18:51:00Z</dcterms:created>
  <dcterms:modified xsi:type="dcterms:W3CDTF">2022-10-02T12:34:00Z</dcterms:modified>
</cp:coreProperties>
</file>