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E45D0" w14:textId="3522C5E5" w:rsidR="00514B2E" w:rsidRPr="002A2D2B" w:rsidRDefault="002A2D2B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b/>
          <w:bCs/>
          <w:kern w:val="0"/>
          <w:sz w:val="24"/>
          <w:szCs w:val="24"/>
        </w:rPr>
      </w:pPr>
      <w:r>
        <w:rPr>
          <w:rFonts w:ascii="DejaVuSerif-Bold" w:hAnsi="DejaVuSerif-Bold" w:cs="DejaVuSerif-Bold"/>
          <w:kern w:val="0"/>
          <w:sz w:val="24"/>
          <w:szCs w:val="24"/>
        </w:rPr>
        <w:t xml:space="preserve">Τίτλος </w:t>
      </w:r>
      <w:r w:rsidR="00514B2E" w:rsidRPr="00514B2E">
        <w:rPr>
          <w:rFonts w:ascii="DejaVuSerif-Bold" w:hAnsi="DejaVuSerif-Bold" w:cs="DejaVuSerif-Bold"/>
          <w:kern w:val="0"/>
          <w:sz w:val="24"/>
          <w:szCs w:val="24"/>
        </w:rPr>
        <w:t>Σχ</w:t>
      </w:r>
      <w:r>
        <w:rPr>
          <w:rFonts w:ascii="DejaVuSerif-Bold" w:hAnsi="DejaVuSerif-Bold" w:cs="DejaVuSerif-Bold"/>
          <w:kern w:val="0"/>
          <w:sz w:val="24"/>
          <w:szCs w:val="24"/>
        </w:rPr>
        <w:t>ε</w:t>
      </w:r>
      <w:r w:rsidR="00514B2E" w:rsidRPr="00514B2E">
        <w:rPr>
          <w:rFonts w:ascii="DejaVuSerif-Bold" w:hAnsi="DejaVuSerif-Bold" w:cs="DejaVuSerif-Bold"/>
          <w:kern w:val="0"/>
          <w:sz w:val="24"/>
          <w:szCs w:val="24"/>
        </w:rPr>
        <w:t>δ</w:t>
      </w:r>
      <w:r>
        <w:rPr>
          <w:rFonts w:ascii="DejaVuSerif-Bold" w:hAnsi="DejaVuSerif-Bold" w:cs="DejaVuSerif-Bold"/>
          <w:kern w:val="0"/>
          <w:sz w:val="24"/>
          <w:szCs w:val="24"/>
        </w:rPr>
        <w:t>ί</w:t>
      </w:r>
      <w:r w:rsidR="00514B2E" w:rsidRPr="00514B2E">
        <w:rPr>
          <w:rFonts w:ascii="DejaVuSerif-Bold" w:hAnsi="DejaVuSerif-Bold" w:cs="DejaVuSerif-Bold"/>
          <w:kern w:val="0"/>
          <w:sz w:val="24"/>
          <w:szCs w:val="24"/>
        </w:rPr>
        <w:t>ο</w:t>
      </w:r>
      <w:r>
        <w:rPr>
          <w:rFonts w:ascii="DejaVuSerif-Bold" w:hAnsi="DejaVuSerif-Bold" w:cs="DejaVuSerif-Bold"/>
          <w:kern w:val="0"/>
          <w:sz w:val="24"/>
          <w:szCs w:val="24"/>
        </w:rPr>
        <w:t>υ</w:t>
      </w:r>
      <w:r w:rsidR="00514B2E" w:rsidRPr="00514B2E">
        <w:rPr>
          <w:rFonts w:ascii="DejaVuSerif-Bold" w:hAnsi="DejaVuSerif-Bold" w:cs="DejaVuSerif-Bold"/>
          <w:kern w:val="0"/>
          <w:sz w:val="24"/>
          <w:szCs w:val="24"/>
        </w:rPr>
        <w:t xml:space="preserve"> Δράσης: </w:t>
      </w:r>
      <w:r w:rsidR="00514B2E" w:rsidRPr="002A2D2B">
        <w:rPr>
          <w:rFonts w:ascii="DejaVuSerif" w:hAnsi="DejaVuSerif" w:cs="DejaVuSerif"/>
          <w:b/>
          <w:bCs/>
          <w:kern w:val="0"/>
          <w:sz w:val="24"/>
          <w:szCs w:val="24"/>
        </w:rPr>
        <w:t>Συνεργασία το μαγικό ραβδί που κάνει την μετάβαση διαδικασία</w:t>
      </w:r>
    </w:p>
    <w:p w14:paraId="4E99173A" w14:textId="77777777" w:rsidR="00514B2E" w:rsidRPr="00514B2E" w:rsidRDefault="00514B2E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ομαλή.</w:t>
      </w:r>
    </w:p>
    <w:p w14:paraId="0E82BEA2" w14:textId="76953B02" w:rsidR="00514B2E" w:rsidRPr="00514B2E" w:rsidRDefault="00514B2E" w:rsidP="00514B2E">
      <w:pPr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-Bold" w:hAnsi="DejaVuSerif-Bold" w:cs="DejaVuSerif-Bold"/>
          <w:kern w:val="0"/>
          <w:sz w:val="24"/>
          <w:szCs w:val="24"/>
        </w:rPr>
        <w:t xml:space="preserve">Άξονας: </w:t>
      </w:r>
      <w:r w:rsidRPr="00514B2E">
        <w:rPr>
          <w:rFonts w:ascii="DejaVuSerif" w:hAnsi="DejaVuSerif" w:cs="DejaVuSerif"/>
          <w:kern w:val="0"/>
          <w:sz w:val="24"/>
          <w:szCs w:val="24"/>
        </w:rPr>
        <w:t xml:space="preserve">Σχέσεις σχολείου </w:t>
      </w:r>
      <w:r w:rsidRPr="00514B2E">
        <w:rPr>
          <w:rFonts w:ascii="DejaVuSerif" w:hAnsi="DejaVuSerif" w:cs="DejaVuSerif"/>
          <w:kern w:val="0"/>
          <w:sz w:val="24"/>
          <w:szCs w:val="24"/>
        </w:rPr>
        <w:t>–</w:t>
      </w:r>
      <w:r w:rsidRPr="00514B2E">
        <w:rPr>
          <w:rFonts w:ascii="DejaVuSerif" w:hAnsi="DejaVuSerif" w:cs="DejaVuSerif"/>
          <w:kern w:val="0"/>
          <w:sz w:val="24"/>
          <w:szCs w:val="24"/>
        </w:rPr>
        <w:t xml:space="preserve"> οικογένειας</w:t>
      </w:r>
    </w:p>
    <w:p w14:paraId="4647299B" w14:textId="3BCEE080" w:rsidR="00514B2E" w:rsidRPr="00514B2E" w:rsidRDefault="00514B2E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-Bold" w:hAnsi="DejaVuSerif-Bold" w:cs="DejaVuSerif-Bold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 xml:space="preserve">Σκοπός: Η </w:t>
      </w:r>
      <w:r w:rsidRPr="00514B2E">
        <w:rPr>
          <w:rFonts w:ascii="DejaVuSerif-Bold" w:hAnsi="DejaVuSerif-Bold" w:cs="DejaVuSerif-Bold"/>
          <w:kern w:val="0"/>
          <w:sz w:val="24"/>
          <w:szCs w:val="24"/>
        </w:rPr>
        <w:t>καλλιέργεια σχέσεων ουσιαστικής επικοινωνίας – συνεργασίας μεταξύ σχολείου και</w:t>
      </w:r>
      <w:r>
        <w:rPr>
          <w:rFonts w:ascii="DejaVuSerif-Bold" w:hAnsi="DejaVuSerif-Bold" w:cs="DejaVuSerif-Bold"/>
          <w:kern w:val="0"/>
          <w:sz w:val="24"/>
          <w:szCs w:val="24"/>
        </w:rPr>
        <w:t xml:space="preserve"> </w:t>
      </w:r>
      <w:r w:rsidRPr="00514B2E">
        <w:rPr>
          <w:rFonts w:ascii="DejaVuSerif-Bold" w:hAnsi="DejaVuSerif-Bold" w:cs="DejaVuSerif-Bold"/>
          <w:kern w:val="0"/>
          <w:sz w:val="24"/>
          <w:szCs w:val="24"/>
        </w:rPr>
        <w:t>οικογένειας μαθητών/τριών, σε κλίμα αλληλοκατανόησης και αλληλοσυμπλήρωσης, προκειμένου</w:t>
      </w:r>
      <w:r>
        <w:rPr>
          <w:rFonts w:ascii="DejaVuSerif-Bold" w:hAnsi="DejaVuSerif-Bold" w:cs="DejaVuSerif-Bold"/>
          <w:kern w:val="0"/>
          <w:sz w:val="24"/>
          <w:szCs w:val="24"/>
        </w:rPr>
        <w:t xml:space="preserve"> </w:t>
      </w:r>
      <w:r w:rsidRPr="00514B2E">
        <w:rPr>
          <w:rFonts w:ascii="DejaVuSerif-Bold" w:hAnsi="DejaVuSerif-Bold" w:cs="DejaVuSerif-Bold"/>
          <w:kern w:val="0"/>
          <w:sz w:val="24"/>
          <w:szCs w:val="24"/>
        </w:rPr>
        <w:t xml:space="preserve">να επιτευχθεί η ομαλή μετάβαση των παιδιών τους στο σχολικό περιβάλλον </w:t>
      </w:r>
      <w:r w:rsidRPr="00514B2E">
        <w:rPr>
          <w:rFonts w:ascii="DejaVuSerif" w:hAnsi="DejaVuSerif" w:cs="DejaVuSerif"/>
          <w:kern w:val="0"/>
          <w:sz w:val="24"/>
          <w:szCs w:val="24"/>
        </w:rPr>
        <w:t>με στόχο:</w:t>
      </w:r>
    </w:p>
    <w:p w14:paraId="3313EEA9" w14:textId="77777777" w:rsidR="00514B2E" w:rsidRPr="00514B2E" w:rsidRDefault="00514B2E" w:rsidP="00514B2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Παροχή ευκαιριών για ενεργή συμμετοχή τους σε δραστηριότητες σχολείου.</w:t>
      </w:r>
    </w:p>
    <w:p w14:paraId="1EB78A96" w14:textId="77777777" w:rsidR="00514B2E" w:rsidRPr="00514B2E" w:rsidRDefault="00514B2E" w:rsidP="00514B2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Συνεργασία μαζί τους για την αντιμετώπιση προβλημάτων συμπεριφοράς</w:t>
      </w:r>
    </w:p>
    <w:p w14:paraId="024C5105" w14:textId="77777777" w:rsidR="00514B2E" w:rsidRPr="00514B2E" w:rsidRDefault="00514B2E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μαθητών/τριών.</w:t>
      </w:r>
    </w:p>
    <w:p w14:paraId="44CCECF4" w14:textId="77777777" w:rsidR="00514B2E" w:rsidRPr="00514B2E" w:rsidRDefault="00514B2E" w:rsidP="00514B2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Οργάνωση και εφαρμογή διαδικασιών που διευκολύνουν τη συστηματική</w:t>
      </w:r>
    </w:p>
    <w:p w14:paraId="04AB3911" w14:textId="77777777" w:rsidR="00514B2E" w:rsidRPr="00514B2E" w:rsidRDefault="00514B2E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επικοινωνία μαζί τους καθώς και την ενημέρωσή τους σχετικά με τις</w:t>
      </w:r>
    </w:p>
    <w:p w14:paraId="37B90549" w14:textId="77777777" w:rsidR="00514B2E" w:rsidRPr="00514B2E" w:rsidRDefault="00514B2E" w:rsidP="00514B2E">
      <w:p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δραστηριότητες του σχολείου και την πρόοδο των παιδιών τους.</w:t>
      </w:r>
    </w:p>
    <w:p w14:paraId="0AF03656" w14:textId="24928519" w:rsidR="00514B2E" w:rsidRPr="00514B2E" w:rsidRDefault="00514B2E" w:rsidP="00514B2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DejaVuSerif" w:hAnsi="DejaVuSerif" w:cs="DejaVuSerif"/>
          <w:kern w:val="0"/>
          <w:sz w:val="24"/>
          <w:szCs w:val="24"/>
        </w:rPr>
      </w:pPr>
      <w:r w:rsidRPr="00514B2E">
        <w:rPr>
          <w:rFonts w:ascii="DejaVuSerif" w:hAnsi="DejaVuSerif" w:cs="DejaVuSerif"/>
          <w:kern w:val="0"/>
          <w:sz w:val="24"/>
          <w:szCs w:val="24"/>
        </w:rPr>
        <w:t>Οργάνωση συζητήσεων σε θέματα που ενδιαφέρουν τους γονείς με</w:t>
      </w:r>
      <w:r>
        <w:rPr>
          <w:rFonts w:ascii="DejaVuSerif" w:hAnsi="DejaVuSerif" w:cs="DejaVuSerif"/>
          <w:kern w:val="0"/>
          <w:sz w:val="24"/>
          <w:szCs w:val="24"/>
        </w:rPr>
        <w:t xml:space="preserve"> </w:t>
      </w:r>
      <w:r w:rsidRPr="00514B2E">
        <w:rPr>
          <w:rFonts w:ascii="DejaVuSerif" w:hAnsi="DejaVuSerif" w:cs="DejaVuSerif"/>
          <w:kern w:val="0"/>
          <w:sz w:val="24"/>
          <w:szCs w:val="24"/>
        </w:rPr>
        <w:t>συμμετοχή</w:t>
      </w:r>
      <w:r>
        <w:rPr>
          <w:rFonts w:ascii="DejaVuSerif" w:hAnsi="DejaVuSerif" w:cs="DejaVuSerif"/>
          <w:kern w:val="0"/>
          <w:sz w:val="24"/>
          <w:szCs w:val="24"/>
        </w:rPr>
        <w:t xml:space="preserve"> </w:t>
      </w:r>
      <w:r w:rsidRPr="00514B2E">
        <w:rPr>
          <w:rFonts w:ascii="DejaVuSerif" w:hAnsi="DejaVuSerif" w:cs="DejaVuSerif"/>
          <w:kern w:val="0"/>
          <w:sz w:val="24"/>
          <w:szCs w:val="24"/>
        </w:rPr>
        <w:t>ειδικών επιστημόνων</w:t>
      </w:r>
      <w:r w:rsidRPr="00514B2E">
        <w:rPr>
          <w:rFonts w:ascii="DejaVuSerif" w:hAnsi="DejaVuSerif" w:cs="DejaVuSerif"/>
          <w:kern w:val="0"/>
          <w:sz w:val="40"/>
          <w:szCs w:val="40"/>
        </w:rPr>
        <w:t>.</w:t>
      </w:r>
    </w:p>
    <w:p w14:paraId="5EE5D48F" w14:textId="781204DD" w:rsidR="002A3593" w:rsidRDefault="00514B2E" w:rsidP="002A3593">
      <w:pPr>
        <w:jc w:val="center"/>
      </w:pPr>
      <w:r>
        <w:t>Ενδεικτικές δραστηριότητες του σχεδίου :</w:t>
      </w:r>
    </w:p>
    <w:p w14:paraId="621C2916" w14:textId="13366659" w:rsidR="00514B2E" w:rsidRDefault="00514B2E" w:rsidP="00514B2E">
      <w:pPr>
        <w:pStyle w:val="a6"/>
        <w:numPr>
          <w:ilvl w:val="0"/>
          <w:numId w:val="3"/>
        </w:numPr>
        <w:jc w:val="center"/>
      </w:pPr>
      <w:r>
        <w:t xml:space="preserve">Εικαστικό εργαστήρι με γονείς και παιδιά. Φτιάχνουμε φαναράκι και παιδάκια - κούκλες, </w:t>
      </w:r>
      <w:r w:rsidRPr="002A3593">
        <w:t>που «φωνάζουν»</w:t>
      </w:r>
      <w:r>
        <w:t xml:space="preserve"> τα δικαιώματα των παιδιών.</w:t>
      </w:r>
      <w:r w:rsidRPr="002A3593">
        <w:t xml:space="preserve"> </w:t>
      </w:r>
    </w:p>
    <w:p w14:paraId="40874C6E" w14:textId="605FBA1E" w:rsidR="00514B2E" w:rsidRDefault="00514B2E" w:rsidP="002A3593">
      <w:pPr>
        <w:jc w:val="center"/>
      </w:pPr>
    </w:p>
    <w:p w14:paraId="2AAC0134" w14:textId="29012CF0" w:rsidR="002A3593" w:rsidRDefault="00514B2E" w:rsidP="002A35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8B5E932" wp14:editId="622B6650">
            <wp:simplePos x="0" y="0"/>
            <wp:positionH relativeFrom="column">
              <wp:posOffset>1080135</wp:posOffset>
            </wp:positionH>
            <wp:positionV relativeFrom="paragraph">
              <wp:posOffset>34206</wp:posOffset>
            </wp:positionV>
            <wp:extent cx="3104546" cy="4138025"/>
            <wp:effectExtent l="0" t="0" r="635" b="0"/>
            <wp:wrapSquare wrapText="bothSides"/>
            <wp:docPr id="72598169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46" cy="41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88FD5" w14:textId="27C1CF02" w:rsidR="00984A5F" w:rsidRDefault="002A3593" w:rsidP="00373EA6">
      <w:pPr>
        <w:jc w:val="center"/>
      </w:pPr>
      <w:r>
        <w:br w:type="textWrapping" w:clear="all"/>
      </w:r>
      <w:r w:rsidRPr="002A3593">
        <w:lastRenderedPageBreak/>
        <w:drawing>
          <wp:inline distT="0" distB="0" distL="0" distR="0" wp14:anchorId="2687EB16" wp14:editId="4657457E">
            <wp:extent cx="3642610" cy="3642610"/>
            <wp:effectExtent l="0" t="0" r="0" b="0"/>
            <wp:docPr id="114246389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53" cy="36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ECC" w14:textId="77777777" w:rsidR="00373EA6" w:rsidRDefault="00373EA6" w:rsidP="002A3593"/>
    <w:p w14:paraId="15DC19AC" w14:textId="77777777" w:rsidR="00373EA6" w:rsidRDefault="00373EA6" w:rsidP="002A3593"/>
    <w:p w14:paraId="03AE40B2" w14:textId="2E020DDF" w:rsidR="00373EA6" w:rsidRDefault="00373EA6" w:rsidP="00514B2E">
      <w:pPr>
        <w:pStyle w:val="a6"/>
        <w:numPr>
          <w:ilvl w:val="0"/>
          <w:numId w:val="3"/>
        </w:numPr>
        <w:jc w:val="center"/>
        <w:rPr>
          <w:noProof/>
        </w:rPr>
      </w:pPr>
      <w:r>
        <w:t>Μικροί και Μεγάλοι λέμε τα  κάλαντα στο χωριό</w:t>
      </w:r>
      <w:r w:rsidR="0005736A">
        <w:t xml:space="preserve"> και μετά ανοίγουμε το παζάρι μας.</w:t>
      </w:r>
    </w:p>
    <w:p w14:paraId="7E5D79EA" w14:textId="58DF257E" w:rsidR="00373EA6" w:rsidRDefault="00373EA6" w:rsidP="00373EA6">
      <w:pPr>
        <w:jc w:val="center"/>
      </w:pPr>
      <w:r>
        <w:rPr>
          <w:noProof/>
        </w:rPr>
        <w:drawing>
          <wp:inline distT="0" distB="0" distL="0" distR="0" wp14:anchorId="04AB4DF9" wp14:editId="0C81C431">
            <wp:extent cx="2849713" cy="3798360"/>
            <wp:effectExtent l="0" t="0" r="8255" b="0"/>
            <wp:docPr id="73187562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81" cy="38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EA2F" w14:textId="4E95D820" w:rsidR="0005736A" w:rsidRDefault="0005736A" w:rsidP="00514B2E">
      <w:pPr>
        <w:pStyle w:val="a6"/>
        <w:numPr>
          <w:ilvl w:val="0"/>
          <w:numId w:val="3"/>
        </w:numPr>
        <w:jc w:val="center"/>
      </w:pPr>
      <w:r>
        <w:lastRenderedPageBreak/>
        <w:t>Επισκεπτόμαστε το ΚΟΙΦΑΠΗ και ο Σύλλογος γονέων προσφέρει δώρα σε παιδιά κα ηλικιωμένους.</w:t>
      </w:r>
    </w:p>
    <w:p w14:paraId="092766CC" w14:textId="484E88AD" w:rsidR="0005736A" w:rsidRDefault="0005736A" w:rsidP="00373EA6">
      <w:pPr>
        <w:jc w:val="center"/>
      </w:pPr>
      <w:r>
        <w:rPr>
          <w:noProof/>
        </w:rPr>
        <w:drawing>
          <wp:inline distT="0" distB="0" distL="0" distR="0" wp14:anchorId="25855DBC" wp14:editId="26CC9D93">
            <wp:extent cx="2710369" cy="3612630"/>
            <wp:effectExtent l="0" t="0" r="0" b="6985"/>
            <wp:docPr id="11853286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3" cy="36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6954" w14:textId="5EBC8803" w:rsidR="0005736A" w:rsidRDefault="0005736A" w:rsidP="00514B2E">
      <w:pPr>
        <w:pStyle w:val="a6"/>
        <w:numPr>
          <w:ilvl w:val="0"/>
          <w:numId w:val="3"/>
        </w:numPr>
        <w:jc w:val="center"/>
        <w:rPr>
          <w:noProof/>
        </w:rPr>
      </w:pPr>
      <w:r>
        <w:t>Οργάνωση σεμιναρίου Πρώτων Βοηθειών για γονείς και εκπαιδευτικούς</w:t>
      </w:r>
      <w:r w:rsidR="00FC6698">
        <w:t xml:space="preserve"> από την εθελοντική ομάδα «Φίλιος Ζευς»</w:t>
      </w:r>
      <w:r w:rsidR="00FC6698" w:rsidRPr="00FC6698">
        <w:rPr>
          <w:noProof/>
        </w:rPr>
        <w:t xml:space="preserve"> </w:t>
      </w:r>
    </w:p>
    <w:p w14:paraId="75A73E81" w14:textId="2AD5728B" w:rsidR="00FC6698" w:rsidRDefault="00FC6698" w:rsidP="00373EA6">
      <w:pPr>
        <w:jc w:val="center"/>
      </w:pPr>
      <w:r>
        <w:rPr>
          <w:noProof/>
        </w:rPr>
        <w:drawing>
          <wp:inline distT="0" distB="0" distL="0" distR="0" wp14:anchorId="2F382F72" wp14:editId="4F99943F">
            <wp:extent cx="2946542" cy="3927423"/>
            <wp:effectExtent l="0" t="0" r="6350" b="0"/>
            <wp:docPr id="107048876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45" cy="39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0EAE" w14:textId="70A83983" w:rsidR="00FC6698" w:rsidRDefault="00FC6698" w:rsidP="00514B2E">
      <w:pPr>
        <w:pStyle w:val="a6"/>
        <w:numPr>
          <w:ilvl w:val="0"/>
          <w:numId w:val="3"/>
        </w:numPr>
        <w:jc w:val="center"/>
      </w:pPr>
      <w:r>
        <w:lastRenderedPageBreak/>
        <w:t>Επιμορφωτική συνάντηση με ιδιώτη ψυχολόγο για γονείς και εκπαιδευτικούς. Θέμα: «Η διαδικασία της οριοθέτησης στη Νηπιακή ηλικία… ένα αναγκαίο Καλό!»</w:t>
      </w:r>
    </w:p>
    <w:p w14:paraId="77A8C302" w14:textId="115BA303" w:rsidR="00FC6698" w:rsidRDefault="00FC6698" w:rsidP="00373EA6">
      <w:pPr>
        <w:jc w:val="center"/>
      </w:pPr>
      <w:r>
        <w:rPr>
          <w:noProof/>
        </w:rPr>
        <w:drawing>
          <wp:inline distT="0" distB="0" distL="0" distR="0" wp14:anchorId="61E20E86" wp14:editId="30372BD7">
            <wp:extent cx="4085188" cy="3057993"/>
            <wp:effectExtent l="0" t="0" r="0" b="9525"/>
            <wp:docPr id="208997620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78" cy="30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E770" w14:textId="77777777" w:rsidR="00FC6698" w:rsidRDefault="00FC6698" w:rsidP="00373EA6">
      <w:pPr>
        <w:jc w:val="center"/>
      </w:pPr>
    </w:p>
    <w:p w14:paraId="4085F6EA" w14:textId="77777777" w:rsidR="00FC6698" w:rsidRDefault="00FC6698" w:rsidP="00373EA6">
      <w:pPr>
        <w:jc w:val="center"/>
      </w:pPr>
    </w:p>
    <w:p w14:paraId="33B5AC24" w14:textId="39669A38" w:rsidR="00FC6698" w:rsidRDefault="00FC6698" w:rsidP="00514B2E">
      <w:pPr>
        <w:pStyle w:val="a6"/>
        <w:numPr>
          <w:ilvl w:val="0"/>
          <w:numId w:val="3"/>
        </w:numPr>
        <w:jc w:val="center"/>
      </w:pPr>
      <w:r>
        <w:t>Παρακολούθηση ομιλίας από την ψυχολόγο του δημοτικού σχολείου με θέμα: «Προετοιμασία γονέα και παιδιού για το μεγάλο σχολείο»</w:t>
      </w:r>
    </w:p>
    <w:p w14:paraId="594B60A1" w14:textId="330910C0" w:rsidR="00473DB2" w:rsidRDefault="00473DB2" w:rsidP="00373EA6">
      <w:pPr>
        <w:jc w:val="center"/>
      </w:pPr>
      <w:r>
        <w:rPr>
          <w:noProof/>
        </w:rPr>
        <w:drawing>
          <wp:inline distT="0" distB="0" distL="0" distR="0" wp14:anchorId="44354FD5" wp14:editId="7BEFC373">
            <wp:extent cx="4407109" cy="3297909"/>
            <wp:effectExtent l="0" t="0" r="0" b="0"/>
            <wp:docPr id="756187561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57" cy="33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E740" w14:textId="77777777" w:rsidR="00514B2E" w:rsidRDefault="00514B2E" w:rsidP="00373EA6">
      <w:pPr>
        <w:jc w:val="center"/>
      </w:pPr>
    </w:p>
    <w:p w14:paraId="07B730A6" w14:textId="3E91C3BC" w:rsidR="00473DB2" w:rsidRDefault="00473DB2" w:rsidP="00514B2E">
      <w:pPr>
        <w:pStyle w:val="a6"/>
        <w:numPr>
          <w:ilvl w:val="0"/>
          <w:numId w:val="3"/>
        </w:numPr>
        <w:jc w:val="center"/>
      </w:pPr>
      <w:r>
        <w:lastRenderedPageBreak/>
        <w:t xml:space="preserve">Γονείς έρχονται στο σχολείο και μας μιλούν για τον «Βοηθό» της τάξης. Δράση συνεργασίας γονέων – παιδιών με στόχο την καλλιέργεια θετικής </w:t>
      </w:r>
      <w:proofErr w:type="spellStart"/>
      <w:r>
        <w:t>αυτοεικόνας</w:t>
      </w:r>
      <w:proofErr w:type="spellEnd"/>
      <w:r>
        <w:t xml:space="preserve"> τους.</w:t>
      </w:r>
    </w:p>
    <w:p w14:paraId="7DEC85BA" w14:textId="14BAEA42" w:rsidR="007408EE" w:rsidRDefault="007408EE" w:rsidP="00373EA6">
      <w:pPr>
        <w:jc w:val="center"/>
      </w:pPr>
      <w:r>
        <w:rPr>
          <w:noProof/>
        </w:rPr>
        <w:drawing>
          <wp:inline distT="0" distB="0" distL="0" distR="0" wp14:anchorId="7C9CB143" wp14:editId="499C3014">
            <wp:extent cx="3092744" cy="4122295"/>
            <wp:effectExtent l="0" t="0" r="0" b="0"/>
            <wp:docPr id="498237435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2" cy="41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A348" w14:textId="77777777" w:rsidR="00A8465D" w:rsidRDefault="007408EE" w:rsidP="00514B2E">
      <w:pPr>
        <w:pStyle w:val="a6"/>
        <w:numPr>
          <w:ilvl w:val="0"/>
          <w:numId w:val="3"/>
        </w:numPr>
        <w:jc w:val="center"/>
      </w:pPr>
      <w:r>
        <w:t xml:space="preserve">Γονείς μας μιλούν για το επάγγελμα τους </w:t>
      </w:r>
    </w:p>
    <w:p w14:paraId="194F780C" w14:textId="5A088AE8" w:rsidR="00A8465D" w:rsidRDefault="00514B2E" w:rsidP="00514B2E">
      <w:pPr>
        <w:jc w:val="center"/>
      </w:pPr>
      <w:r>
        <w:rPr>
          <w:noProof/>
        </w:rPr>
        <w:drawing>
          <wp:inline distT="0" distB="0" distL="0" distR="0" wp14:anchorId="0EE59079" wp14:editId="17E4195F">
            <wp:extent cx="2699291" cy="3597864"/>
            <wp:effectExtent l="0" t="0" r="6350" b="3175"/>
            <wp:docPr id="317248618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51" cy="361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F5D9" w14:textId="08C1FE6B" w:rsidR="007408EE" w:rsidRDefault="007408EE" w:rsidP="00373EA6">
      <w:pPr>
        <w:jc w:val="center"/>
      </w:pPr>
      <w:r>
        <w:lastRenderedPageBreak/>
        <w:t xml:space="preserve">ή το χόμπι </w:t>
      </w:r>
      <w:r w:rsidR="00A8465D">
        <w:t>τους (Παρασκευή σαπουνιού)</w:t>
      </w:r>
    </w:p>
    <w:p w14:paraId="180D118E" w14:textId="22CB85E2" w:rsidR="00A8465D" w:rsidRDefault="00A8465D" w:rsidP="00373EA6">
      <w:pPr>
        <w:jc w:val="center"/>
      </w:pPr>
      <w:r>
        <w:rPr>
          <w:noProof/>
        </w:rPr>
        <w:drawing>
          <wp:inline distT="0" distB="0" distL="0" distR="0" wp14:anchorId="2A394E15" wp14:editId="33348F65">
            <wp:extent cx="2788170" cy="3716330"/>
            <wp:effectExtent l="0" t="0" r="0" b="0"/>
            <wp:docPr id="25276453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63" cy="37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1F2A" w14:textId="40A27378" w:rsidR="00A8465D" w:rsidRDefault="00A8465D" w:rsidP="00514B2E">
      <w:pPr>
        <w:pStyle w:val="a6"/>
        <w:numPr>
          <w:ilvl w:val="0"/>
          <w:numId w:val="3"/>
        </w:numPr>
        <w:jc w:val="center"/>
      </w:pPr>
      <w:r>
        <w:t xml:space="preserve">Ημέρα Παιδικού Βιβλίου. Δράση </w:t>
      </w:r>
      <w:proofErr w:type="spellStart"/>
      <w:r>
        <w:t>φιλαναγνωσίας</w:t>
      </w:r>
      <w:proofErr w:type="spellEnd"/>
      <w:r>
        <w:t xml:space="preserve">  για γονείς και παιδιά </w:t>
      </w:r>
    </w:p>
    <w:p w14:paraId="7D98C1B6" w14:textId="24ED7D95" w:rsidR="00E33D73" w:rsidRDefault="00E33D73" w:rsidP="00373EA6">
      <w:pPr>
        <w:jc w:val="center"/>
      </w:pPr>
      <w:r>
        <w:rPr>
          <w:noProof/>
        </w:rPr>
        <w:drawing>
          <wp:inline distT="0" distB="0" distL="0" distR="0" wp14:anchorId="7F72639E" wp14:editId="09B66939">
            <wp:extent cx="2983043" cy="3976074"/>
            <wp:effectExtent l="0" t="0" r="8255" b="5715"/>
            <wp:docPr id="1630998759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90" cy="39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D792" w14:textId="413F1CBC" w:rsidR="00E33D73" w:rsidRDefault="00E33D73" w:rsidP="00514B2E">
      <w:pPr>
        <w:pStyle w:val="a6"/>
        <w:numPr>
          <w:ilvl w:val="0"/>
          <w:numId w:val="3"/>
        </w:numPr>
        <w:jc w:val="center"/>
        <w:rPr>
          <w:noProof/>
        </w:rPr>
      </w:pPr>
      <w:r>
        <w:lastRenderedPageBreak/>
        <w:t xml:space="preserve">Στα πλαίσια του εργαστηρίου δεξιοτήτων </w:t>
      </w:r>
      <w:r w:rsidR="005B79AC">
        <w:t>δημιουργικότητας κα καινοτομίας, με τίτλο: «Οι μικροί εξερευνητές» παιδιά σε συνεργασία με τους γονείς τους μας παρουσιάζουν τα χωριά τους.</w:t>
      </w:r>
      <w:r w:rsidR="005B79AC" w:rsidRPr="005B79AC">
        <w:rPr>
          <w:noProof/>
        </w:rPr>
        <w:t xml:space="preserve"> </w:t>
      </w:r>
    </w:p>
    <w:p w14:paraId="253C2016" w14:textId="34B6B6C5" w:rsidR="005B79AC" w:rsidRDefault="005B79AC" w:rsidP="00373EA6">
      <w:pPr>
        <w:jc w:val="center"/>
      </w:pPr>
      <w:r>
        <w:rPr>
          <w:noProof/>
        </w:rPr>
        <w:drawing>
          <wp:inline distT="0" distB="0" distL="0" distR="0" wp14:anchorId="608E807A" wp14:editId="73D24D60">
            <wp:extent cx="2487868" cy="3316060"/>
            <wp:effectExtent l="0" t="0" r="8255" b="0"/>
            <wp:docPr id="65504739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60" cy="33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EB51" w14:textId="47BE89C6" w:rsidR="0067454F" w:rsidRDefault="0067454F" w:rsidP="00514B2E">
      <w:pPr>
        <w:pStyle w:val="a6"/>
        <w:numPr>
          <w:ilvl w:val="0"/>
          <w:numId w:val="3"/>
        </w:numPr>
        <w:jc w:val="center"/>
      </w:pPr>
      <w:r>
        <w:t xml:space="preserve">Γονείς των </w:t>
      </w:r>
      <w:proofErr w:type="spellStart"/>
      <w:r>
        <w:t>μαθητώ</w:t>
      </w:r>
      <w:proofErr w:type="spellEnd"/>
      <w:r>
        <w:t>/</w:t>
      </w:r>
      <w:proofErr w:type="spellStart"/>
      <w:r>
        <w:t>τριων</w:t>
      </w:r>
      <w:proofErr w:type="spellEnd"/>
      <w:r>
        <w:t xml:space="preserve"> μας σε συνεργασία με τους πολιτιστικούς συλλόγους των χωριών μας ξεναγούν στα χωριά τους. Μοιράζονται μαζί μας παραδόσεις και  ιστορίες της περιοχής.</w:t>
      </w:r>
    </w:p>
    <w:p w14:paraId="68C5A034" w14:textId="77777777" w:rsidR="0067454F" w:rsidRDefault="0067454F" w:rsidP="00373EA6">
      <w:pPr>
        <w:jc w:val="center"/>
      </w:pPr>
    </w:p>
    <w:p w14:paraId="0FF70152" w14:textId="749CA05F" w:rsidR="0067454F" w:rsidRDefault="00514B2E" w:rsidP="00373EA6">
      <w:pPr>
        <w:jc w:val="center"/>
      </w:pPr>
      <w:r>
        <w:rPr>
          <w:noProof/>
        </w:rPr>
        <w:drawing>
          <wp:inline distT="0" distB="0" distL="0" distR="0" wp14:anchorId="37C147E3" wp14:editId="3C390DC7">
            <wp:extent cx="2327994" cy="3102964"/>
            <wp:effectExtent l="0" t="0" r="0" b="2540"/>
            <wp:docPr id="380171020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63" cy="31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6E57" w14:textId="6CF187A4" w:rsidR="005B79AC" w:rsidRPr="0005736A" w:rsidRDefault="005B79AC" w:rsidP="00373EA6">
      <w:pPr>
        <w:jc w:val="center"/>
      </w:pPr>
    </w:p>
    <w:sectPr w:rsidR="005B79AC" w:rsidRPr="0005736A" w:rsidSect="00AA0DEE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DejaVuSerif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DejaVuSerif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B77A4"/>
    <w:multiLevelType w:val="hybridMultilevel"/>
    <w:tmpl w:val="1B280C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D29EB"/>
    <w:multiLevelType w:val="hybridMultilevel"/>
    <w:tmpl w:val="12B284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66B6C"/>
    <w:multiLevelType w:val="hybridMultilevel"/>
    <w:tmpl w:val="EE84DDF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800931">
    <w:abstractNumId w:val="1"/>
  </w:num>
  <w:num w:numId="2" w16cid:durableId="1081677476">
    <w:abstractNumId w:val="0"/>
  </w:num>
  <w:num w:numId="3" w16cid:durableId="1356685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0052"/>
    <w:rsid w:val="000561E3"/>
    <w:rsid w:val="0005736A"/>
    <w:rsid w:val="002A2D2B"/>
    <w:rsid w:val="002A3593"/>
    <w:rsid w:val="00373EA6"/>
    <w:rsid w:val="003D4926"/>
    <w:rsid w:val="00473DB2"/>
    <w:rsid w:val="00514B2E"/>
    <w:rsid w:val="005B79AC"/>
    <w:rsid w:val="0067454F"/>
    <w:rsid w:val="007408EE"/>
    <w:rsid w:val="00984A5F"/>
    <w:rsid w:val="009D6CB6"/>
    <w:rsid w:val="009E4AD7"/>
    <w:rsid w:val="00A21856"/>
    <w:rsid w:val="00A8465D"/>
    <w:rsid w:val="00AA0DEE"/>
    <w:rsid w:val="00C20052"/>
    <w:rsid w:val="00E33D73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1BC0"/>
  <w15:chartTrackingRefBased/>
  <w15:docId w15:val="{761AA7CB-EBBA-4E92-ABDE-C6262C78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20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20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2005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20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2005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20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20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20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20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2005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200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2005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20052"/>
    <w:rPr>
      <w:rFonts w:eastAsiaTheme="majorEastAsia" w:cstheme="majorBidi"/>
      <w:i/>
      <w:iCs/>
      <w:color w:val="365F9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20052"/>
    <w:rPr>
      <w:rFonts w:eastAsiaTheme="majorEastAsia" w:cstheme="majorBidi"/>
      <w:color w:val="365F9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2005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2005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2005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200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20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20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200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20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200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2005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2005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20052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200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20052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C2005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ΑΛΕΞΑΝΔΡΑ</dc:creator>
  <cp:keywords/>
  <dc:description/>
  <cp:lastModifiedBy>ΑΛΕΞΑΝΔΡΑ</cp:lastModifiedBy>
  <cp:revision>8</cp:revision>
  <dcterms:created xsi:type="dcterms:W3CDTF">2025-06-22T21:20:00Z</dcterms:created>
  <dcterms:modified xsi:type="dcterms:W3CDTF">2025-06-22T23:13:00Z</dcterms:modified>
</cp:coreProperties>
</file>