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  <w:lang w:val="en-US"/>
        </w:rPr>
      </w:pPr>
    </w:p>
    <w:p w:rsidR="00C35DE5" w:rsidRPr="00943C56" w:rsidRDefault="00C35DE5" w:rsidP="009258B0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-568"/>
        <w:jc w:val="both"/>
        <w:textAlignment w:val="baseline"/>
        <w:rPr>
          <w:b/>
        </w:rPr>
      </w:pPr>
      <w:r>
        <w:rPr>
          <w:noProof/>
          <w:lang w:eastAsia="el-GR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DE5" w:rsidRPr="00862352" w:rsidRDefault="00C35DE5" w:rsidP="009258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b/>
        </w:rPr>
      </w:pPr>
      <w:r>
        <w:t>ΕΛΛΗΝΙΚΗ ΔΗΜΟΚΡΑΤΙΑ</w:t>
      </w:r>
      <w:r>
        <w:rPr>
          <w:rFonts w:cs="Arial"/>
          <w:b/>
        </w:rPr>
        <w:tab/>
        <w:t xml:space="preserve"> Μαρούσι,  </w:t>
      </w:r>
      <w:r w:rsidR="003E0E04">
        <w:rPr>
          <w:rFonts w:cs="Arial"/>
          <w:b/>
        </w:rPr>
        <w:t>20-05-2019</w:t>
      </w:r>
    </w:p>
    <w:p w:rsidR="00C35DE5" w:rsidRPr="00862352" w:rsidRDefault="00C35DE5" w:rsidP="009258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FF0000"/>
        </w:rPr>
      </w:pPr>
      <w:r>
        <w:t>ΥΠΟΥΡΓΕΙΟ ΠΑΙΔΕΙΑΣ, ΕΡΕΥΝΑΣ ΚΑΙ ΘΡΗΣΚΕΥΜΑΤΩΝ</w:t>
      </w:r>
      <w:r w:rsidR="003E0E04">
        <w:rPr>
          <w:b/>
        </w:rPr>
        <w:tab/>
      </w:r>
      <w:r w:rsidR="003E0E04">
        <w:rPr>
          <w:b/>
        </w:rPr>
        <w:tab/>
      </w:r>
      <w:proofErr w:type="spellStart"/>
      <w:r>
        <w:rPr>
          <w:rFonts w:cs="Arial"/>
          <w:b/>
        </w:rPr>
        <w:t>Αριθμ.Πρωτ</w:t>
      </w:r>
      <w:proofErr w:type="spellEnd"/>
      <w:r>
        <w:rPr>
          <w:rFonts w:cs="Arial"/>
          <w:b/>
        </w:rPr>
        <w:t xml:space="preserve">. </w:t>
      </w:r>
      <w:r w:rsidR="003E0E04">
        <w:rPr>
          <w:rFonts w:cs="Arial"/>
          <w:b/>
        </w:rPr>
        <w:t>79474/Γ1</w:t>
      </w:r>
    </w:p>
    <w:p w:rsidR="00C35DE5" w:rsidRPr="001A1BFD" w:rsidRDefault="00C35DE5" w:rsidP="009258B0">
      <w:pPr>
        <w:spacing w:after="0" w:line="240" w:lineRule="auto"/>
        <w:jc w:val="both"/>
      </w:pPr>
      <w:r>
        <w:t xml:space="preserve">ΓΕΝΙΚΗ ΔΙΕΥΘΥΝΣΗ ΑΝΘΡΩΠΙΝΟΥ ΔΥΝΑΜΙΚΟΥ                                </w:t>
      </w:r>
      <w:bookmarkStart w:id="0" w:name="_GoBack"/>
      <w:bookmarkEnd w:id="0"/>
      <w:r>
        <w:rPr>
          <w:rFonts w:cs="Arial"/>
          <w:b/>
        </w:rPr>
        <w:t xml:space="preserve">Βαθμός  </w:t>
      </w:r>
      <w:proofErr w:type="spellStart"/>
      <w:r>
        <w:rPr>
          <w:rFonts w:cs="Arial"/>
          <w:b/>
        </w:rPr>
        <w:t>Προτερ</w:t>
      </w:r>
      <w:proofErr w:type="spellEnd"/>
      <w:r w:rsidRPr="001A1BFD">
        <w:rPr>
          <w:rFonts w:cs="Arial"/>
          <w:b/>
        </w:rPr>
        <w:t>.</w:t>
      </w:r>
    </w:p>
    <w:p w:rsidR="00C35DE5" w:rsidRDefault="00C35DE5" w:rsidP="009258B0">
      <w:pPr>
        <w:tabs>
          <w:tab w:val="left" w:pos="5812"/>
          <w:tab w:val="left" w:pos="7655"/>
        </w:tabs>
        <w:spacing w:after="0" w:line="240" w:lineRule="auto"/>
        <w:jc w:val="both"/>
        <w:rPr>
          <w:lang w:eastAsia="el-GR"/>
        </w:rPr>
      </w:pPr>
      <w:r>
        <w:t>Α. Παπανδρέου 37, 151 80 Μαρούσι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35DE5" w:rsidRDefault="00C35DE5" w:rsidP="009258B0">
      <w:pPr>
        <w:spacing w:after="0" w:line="240" w:lineRule="auto"/>
        <w:jc w:val="both"/>
      </w:pPr>
      <w:r>
        <w:t xml:space="preserve">Ιστοσελίδα: </w:t>
      </w:r>
      <w:hyperlink r:id="rId6" w:history="1">
        <w:r>
          <w:rPr>
            <w:rStyle w:val="-"/>
          </w:rPr>
          <w:t>www.</w:t>
        </w:r>
        <w:r>
          <w:rPr>
            <w:rStyle w:val="-"/>
            <w:lang w:val="en-US"/>
          </w:rPr>
          <w:t>minedu</w:t>
        </w:r>
        <w:r>
          <w:rPr>
            <w:rStyle w:val="-"/>
          </w:rPr>
          <w:t>.</w:t>
        </w:r>
        <w:r>
          <w:rPr>
            <w:rStyle w:val="-"/>
            <w:lang w:val="en-US"/>
          </w:rPr>
          <w:t>gov</w:t>
        </w:r>
        <w:r>
          <w:rPr>
            <w:rStyle w:val="-"/>
          </w:rPr>
          <w:t>.</w:t>
        </w:r>
        <w:proofErr w:type="spellStart"/>
        <w:r>
          <w:rPr>
            <w:rStyle w:val="-"/>
          </w:rPr>
          <w:t>gr</w:t>
        </w:r>
        <w:proofErr w:type="spellEnd"/>
      </w:hyperlink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35DE5" w:rsidRPr="0077743B" w:rsidRDefault="00C35DE5" w:rsidP="009258B0">
      <w:pPr>
        <w:spacing w:after="0" w:line="240" w:lineRule="auto"/>
        <w:jc w:val="both"/>
      </w:pPr>
      <w:r>
        <w:t>Πληροφορίες:Κουτρομάνου Βάνα</w:t>
      </w:r>
    </w:p>
    <w:p w:rsidR="00C35DE5" w:rsidRDefault="00C35DE5" w:rsidP="009258B0">
      <w:pPr>
        <w:spacing w:after="0" w:line="240" w:lineRule="auto"/>
        <w:jc w:val="both"/>
        <w:rPr>
          <w:b/>
        </w:rPr>
      </w:pPr>
      <w:r>
        <w:t>Τηλέφωνο: 210-34423</w:t>
      </w:r>
      <w:r w:rsidRPr="008F34E0">
        <w:t>49</w:t>
      </w:r>
      <w:r>
        <w:rPr>
          <w:b/>
        </w:rPr>
        <w:tab/>
      </w:r>
      <w:r>
        <w:rPr>
          <w:b/>
        </w:rPr>
        <w:tab/>
      </w:r>
    </w:p>
    <w:p w:rsidR="00C35DE5" w:rsidRDefault="00C35DE5" w:rsidP="009258B0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</w:p>
    <w:p w:rsidR="00C35DE5" w:rsidRPr="007950FB" w:rsidRDefault="00C35DE5" w:rsidP="009258B0">
      <w:pPr>
        <w:spacing w:after="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ΠΡΟΣ: </w:t>
      </w:r>
    </w:p>
    <w:p w:rsidR="00C35DE5" w:rsidRDefault="00C35DE5" w:rsidP="009258B0">
      <w:pPr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Ως πίνακας αποδεκτών</w:t>
      </w:r>
    </w:p>
    <w:p w:rsidR="00C35DE5" w:rsidRP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Θέμα: Διευκολύνσεις στους δημοσίους υπαλλήλους που διορίστηκαν δικαστικοί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αντιπρόσωποι στις επικείμενες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αυτοδιοικητικές</w:t>
      </w:r>
      <w:proofErr w:type="spellEnd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εκλογές και ευρωεκλογές 2019.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hAnsi="Calibri" w:cs="Calibri"/>
          <w:color w:val="000000"/>
          <w:sz w:val="24"/>
          <w:szCs w:val="24"/>
        </w:rPr>
        <w:t>Σχετ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.: α) Η αριθ. ΔΙΔΑΔ/Φ.18.31/2351/14497/16-4-2019 εγκύκλιος (ΑΔΑ: ΩΧΨ4465ΧΘΨ-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ΛΜΜ), β) η αρ. ΔΙΔΑΔ/Φ.69/101/οικ.18066/8.5.2019, ΑΔΑ: ΨΕΖΦ465ΧΘΨ-Ξ5Υ) εγκύκλιος 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Σας ενημερώνουμε ότι την 18</w:t>
      </w:r>
      <w:r>
        <w:rPr>
          <w:rFonts w:ascii="Calibri" w:hAnsi="Calibri" w:cs="Calibri"/>
          <w:color w:val="000000"/>
          <w:sz w:val="16"/>
          <w:szCs w:val="16"/>
        </w:rPr>
        <w:t>η</w:t>
      </w:r>
      <w:r>
        <w:rPr>
          <w:rFonts w:ascii="Calibri" w:hAnsi="Calibri" w:cs="Calibri"/>
          <w:color w:val="000000"/>
          <w:sz w:val="24"/>
          <w:szCs w:val="24"/>
        </w:rPr>
        <w:t>/5/2019 πραγματοποιήθηκε από το Α1 Τμήμα του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Αρείου Πάγου, η δεύτερη κλήρωση για το διορισμό των αντιπροσώπων της δικαστικής αρχής για τις Ευρωεκλογές και τις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Αυτοδιοικητικές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εκλογές της 26</w:t>
      </w:r>
      <w:r>
        <w:rPr>
          <w:rFonts w:ascii="Calibri" w:hAnsi="Calibri" w:cs="Calibri"/>
          <w:color w:val="000000"/>
          <w:sz w:val="16"/>
          <w:szCs w:val="16"/>
        </w:rPr>
        <w:t>ης</w:t>
      </w:r>
      <w:r>
        <w:rPr>
          <w:rFonts w:ascii="Calibri" w:hAnsi="Calibri" w:cs="Calibri"/>
          <w:color w:val="000000"/>
          <w:sz w:val="24"/>
          <w:szCs w:val="24"/>
        </w:rPr>
        <w:t>/5 και 2ας/6/2019, ως προς τα εκλογικά Τμήματα της Επικράτειας, για τα οποία δεν παρελήφθη διορισμός, ύστερα από τα αποτελέσματα της πρώτης κλήρωσης.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Κατά τη δεύτερη αυτή κλήρωση, λόγω μη επάρκειας υποψηφίων των κατηγοριών της παρ. 3 του άρθρου 68 του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π.δ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. 26/2012, αναδείχθηκαν ως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διοριστέοι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 xml:space="preserve"> σύμφωνα με την παρ. 4 του ίδιου άρθρου και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μόνιμοι δημόσιοι υπάλληλοι κάτοχοι πτυχίου νομικής ή κάτοχοι πτυχίου άλλης σχολής, που κατέχουν θέση προϊσταμένου τουλάχιστον Τμήματος.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Λόγω του κατεπείγοντος του θέματος και ενόψει της ανάγκης εύρυθμης διεξαγωγής της εκλογικής διαδικασίας, απαιτούνται τα εξής: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1. Όλοι οι υποψήφιοι ως δικαστικοί αντιπρόσωποι υπάλληλοι θα πρέπει: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9A33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α) να ενημερωθούν για το εάν τελικά έχουν κληρωθεί στην ιστοσελίδα </w:t>
      </w:r>
      <w:r>
        <w:rPr>
          <w:rFonts w:ascii="Calibri" w:hAnsi="Calibri" w:cs="Calibri"/>
          <w:color w:val="9A3300"/>
          <w:sz w:val="24"/>
          <w:szCs w:val="24"/>
        </w:rPr>
        <w:t>http://www.areiospagos.gr/,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</w:rPr>
        <w:t xml:space="preserve">β) ακολούθως, και εφόσον έχουν διοριστεί, </w:t>
      </w:r>
      <w:r>
        <w:rPr>
          <w:rFonts w:ascii="Calibri" w:hAnsi="Calibri" w:cs="Calibri"/>
          <w:color w:val="000000"/>
          <w:sz w:val="24"/>
          <w:szCs w:val="24"/>
        </w:rPr>
        <w:t xml:space="preserve">να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παραλάβουν αμελλητί το διορισμό τους από τις αρμόδιες κατά τόπους Εισαγγελίες Πρωτοδικών </w:t>
      </w:r>
      <w:r>
        <w:rPr>
          <w:rFonts w:ascii="Calibri" w:hAnsi="Calibri" w:cs="Calibri"/>
          <w:color w:val="000000"/>
          <w:sz w:val="24"/>
          <w:szCs w:val="24"/>
        </w:rPr>
        <w:t xml:space="preserve">το αργότερο μέχρι την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Τρίτη 21</w:t>
      </w:r>
      <w:r w:rsidRPr="00C35DE5">
        <w:rPr>
          <w:rFonts w:ascii="Calibri-Bold" w:hAnsi="Calibri-Bold" w:cs="Calibri-Bold"/>
          <w:b/>
          <w:bCs/>
          <w:color w:val="000000"/>
          <w:sz w:val="16"/>
          <w:szCs w:val="16"/>
          <w:vertAlign w:val="superscript"/>
        </w:rPr>
        <w:t>η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Μαΐου 2019,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γ) να ενημερώσουν άμεσα για το διορισμό τους τις αρμόδιες διευθύνσεις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προσωπικού/διοικητικού, όπου υπηρετούν.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2. Επιπλέον και προκειμένου να διευκολυνθούν οι δημόσιοι υπάλληλοι κατά την άσκηση τουέργου τους ως δικαστικών αντιπροσώπων καλούνται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οι αρμόδιες ΔιευθύνσειςΠροσωπικού να δικαιολογήσουν στους υπαλλήλους αυτούς απουσία διευκόλυνσηςτεσσάρων (4) εργασίμων ημερών με αιτιολογία χορήγησης της διευκόλυνσης αυτής τηναπόφαση διορισμού τους.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lastRenderedPageBreak/>
        <w:t>3. Οι διορισθέντες ως δικαστικοί αντιπρόσωποι υπάλληλοι καλούνται να ενημερωθούνσχετικά με τα καθήκοντά τους ως αντιπροσώπων της δικαστικής αρχής και ειδικότερα γιατο σκοπό αυτό και προς διευκόλυνσή τους παρατίθενται:</w:t>
      </w:r>
    </w:p>
    <w:p w:rsidR="00C35DE5" w:rsidRPr="009258B0" w:rsidRDefault="00C35DE5" w:rsidP="009258B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  <w:bCs/>
          <w:color w:val="000000"/>
          <w:sz w:val="24"/>
          <w:szCs w:val="24"/>
        </w:rPr>
      </w:pPr>
      <w:r w:rsidRPr="009258B0">
        <w:rPr>
          <w:rFonts w:cs="Calibri"/>
          <w:b/>
          <w:bCs/>
          <w:color w:val="000000"/>
          <w:sz w:val="24"/>
          <w:szCs w:val="24"/>
        </w:rPr>
        <w:t xml:space="preserve">Ηλεκτρονικός </w:t>
      </w:r>
      <w:proofErr w:type="spellStart"/>
      <w:r w:rsidRPr="009258B0">
        <w:rPr>
          <w:rFonts w:cs="Calibri"/>
          <w:b/>
          <w:bCs/>
          <w:color w:val="000000"/>
          <w:sz w:val="24"/>
          <w:szCs w:val="24"/>
        </w:rPr>
        <w:t>υπερσύνδεσμος</w:t>
      </w:r>
      <w:proofErr w:type="spellEnd"/>
      <w:r w:rsidRPr="009258B0">
        <w:rPr>
          <w:rFonts w:cs="Calibri"/>
          <w:b/>
          <w:bCs/>
          <w:color w:val="000000"/>
          <w:sz w:val="24"/>
          <w:szCs w:val="24"/>
        </w:rPr>
        <w:t xml:space="preserve"> για την πρόσβασή τους στον ΠΡΑΚΤΙΚΟ ΟΔΗΓΟ ΤΟΥ ΔΙΚΑΣΤΙΚΟΥ ΑΝΤΙΠΡΟΣΩΠΟΥ στις Ευρωεκλογές και </w:t>
      </w:r>
      <w:proofErr w:type="spellStart"/>
      <w:r w:rsidRPr="009258B0">
        <w:rPr>
          <w:rFonts w:cs="Calibri"/>
          <w:b/>
          <w:bCs/>
          <w:color w:val="000000"/>
          <w:sz w:val="24"/>
          <w:szCs w:val="24"/>
        </w:rPr>
        <w:t>Αυτοδιοικητικές</w:t>
      </w:r>
      <w:proofErr w:type="spellEnd"/>
      <w:r w:rsidRPr="009258B0">
        <w:rPr>
          <w:rFonts w:cs="Calibri"/>
          <w:b/>
          <w:bCs/>
          <w:color w:val="000000"/>
          <w:sz w:val="24"/>
          <w:szCs w:val="24"/>
        </w:rPr>
        <w:t xml:space="preserve"> εκλογές της 26</w:t>
      </w:r>
      <w:r w:rsidRPr="009258B0">
        <w:rPr>
          <w:rFonts w:cs="Calibri"/>
          <w:b/>
          <w:bCs/>
          <w:color w:val="000000"/>
          <w:sz w:val="16"/>
          <w:szCs w:val="16"/>
        </w:rPr>
        <w:t>ης</w:t>
      </w:r>
      <w:r w:rsidRPr="009258B0">
        <w:rPr>
          <w:rFonts w:cs="Calibri"/>
          <w:b/>
          <w:bCs/>
          <w:color w:val="000000"/>
          <w:sz w:val="24"/>
          <w:szCs w:val="24"/>
        </w:rPr>
        <w:t>/5 και 2ας/6/2019 του Δικηγορικού Συλλόγου Αθηνών:</w:t>
      </w:r>
    </w:p>
    <w:p w:rsidR="00C35DE5" w:rsidRPr="009258B0" w:rsidRDefault="00C35DE5" w:rsidP="009258B0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  <w:bCs/>
          <w:color w:val="9A3300"/>
          <w:sz w:val="24"/>
          <w:szCs w:val="24"/>
        </w:rPr>
      </w:pPr>
      <w:r w:rsidRPr="009258B0">
        <w:rPr>
          <w:rFonts w:cs="Calibri"/>
          <w:b/>
          <w:bCs/>
          <w:color w:val="9A3300"/>
          <w:sz w:val="24"/>
          <w:szCs w:val="24"/>
        </w:rPr>
        <w:t>http://www.dsa.gr/sites/default/files/news/attached/praktikos_odigos_2019.pdf</w:t>
      </w:r>
    </w:p>
    <w:p w:rsidR="00C35DE5" w:rsidRPr="009258B0" w:rsidRDefault="00C35DE5" w:rsidP="009258B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  <w:bCs/>
          <w:color w:val="000000"/>
          <w:sz w:val="24"/>
          <w:szCs w:val="24"/>
        </w:rPr>
      </w:pPr>
      <w:r w:rsidRPr="009258B0">
        <w:rPr>
          <w:rFonts w:cs="Calibri"/>
          <w:b/>
          <w:bCs/>
          <w:color w:val="000000"/>
          <w:sz w:val="24"/>
          <w:szCs w:val="24"/>
        </w:rPr>
        <w:t xml:space="preserve">Ηλεκτρονικός </w:t>
      </w:r>
      <w:proofErr w:type="spellStart"/>
      <w:r w:rsidRPr="009258B0">
        <w:rPr>
          <w:rFonts w:cs="Calibri"/>
          <w:b/>
          <w:bCs/>
          <w:color w:val="000000"/>
          <w:sz w:val="24"/>
          <w:szCs w:val="24"/>
        </w:rPr>
        <w:t>υπερσύνδεσμος</w:t>
      </w:r>
      <w:proofErr w:type="spellEnd"/>
      <w:r w:rsidRPr="009258B0">
        <w:rPr>
          <w:rFonts w:cs="Calibri"/>
          <w:b/>
          <w:bCs/>
          <w:color w:val="000000"/>
          <w:sz w:val="24"/>
          <w:szCs w:val="24"/>
        </w:rPr>
        <w:t xml:space="preserve"> για το βιντεοσκοπημένο αναλυτικό σεμινάριο με το οποίο ο δικηγορικός σύλλογος Αθηνών ενημέρωσε με πλήρη και απολύτωςκατατοπιστικό τρόπο διορισθέντες αντιπροσώπους ως προς κάθε ζήτημα πουαφορά την άσκηση των σχετικών καθηκόντων:</w:t>
      </w:r>
    </w:p>
    <w:p w:rsidR="00C35DE5" w:rsidRPr="009258B0" w:rsidRDefault="00C35DE5" w:rsidP="009258B0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  <w:bCs/>
          <w:color w:val="9A3300"/>
        </w:rPr>
      </w:pPr>
      <w:r w:rsidRPr="009258B0">
        <w:rPr>
          <w:rFonts w:cs="Calibri"/>
          <w:b/>
          <w:bCs/>
          <w:color w:val="9A3300"/>
        </w:rPr>
        <w:t>https://www.youtube.com/watch?v=_fKuKFxUuIs</w:t>
      </w:r>
    </w:p>
    <w:p w:rsidR="009258B0" w:rsidRDefault="009258B0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Με βάση τα ανωτέρω και προκειμένου να διασφαλιστεί η βέλτιστη προετοιμασία και η απρόσκοπτη διεξαγωγή της εκλογικής διαδικασίας, παρακαλούνται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οι αποδέκτες της παρούσας να κοινοποιήσουν αμελλητί την εγκύκλιο σε όλους ανεξαιρέτως τους υπαλλήλους αρμοδιότητάς τους, καθώς και στους εποπτευόμενους φορείς,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προκειμένου να ενημερωθούν αμελλητί και οι υπάλληλοι που υπηρετούν στους φορείς αυτούς.</w:t>
      </w:r>
    </w:p>
    <w:p w:rsidR="009258B0" w:rsidRDefault="009258B0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Οι Αποκεντρωμένες Διοικήσεις παρακαλούνται να κοινοποιήσουν την παρούσα στους ΟΤΑ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α΄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και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β΄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βαθμού που εποπτεύουν και στα νομικά πρόσωπα αυτών.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Η παρούσα εγκύκλιος έχει αναρτηθεί στην ιστοσελίδα του Υπουργείου Διοικητικής Ανασυγκρότησης,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</w:rPr>
        <w:t>www.minadmin.gov.gr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>, στη διαδρομή «Διοικητική Ανασυγκρότηση – Ανθρώπινο Δυναμικό – Κώδικας Δημοσίων Υπαλλήλων».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Ο Υπουργός Παιδείας, Έρευνας και Θρησκευμάτων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Κωνσταντίνος </w:t>
      </w:r>
      <w:proofErr w:type="spellStart"/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Γαβρόγλου</w:t>
      </w:r>
      <w:proofErr w:type="spellEnd"/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9258B0" w:rsidRDefault="009258B0" w:rsidP="00C35D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C35DE5" w:rsidRPr="009258B0" w:rsidRDefault="00C35DE5" w:rsidP="00C35D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009258B0">
        <w:rPr>
          <w:rFonts w:ascii="Calibri-Bold" w:hAnsi="Calibri-Bold" w:cs="Calibri-Bold"/>
          <w:b/>
          <w:bCs/>
          <w:color w:val="000000"/>
        </w:rPr>
        <w:t>Πίνακας Αποδεκτών:</w:t>
      </w:r>
    </w:p>
    <w:p w:rsidR="00C35DE5" w:rsidRPr="009258B0" w:rsidRDefault="00C35DE5" w:rsidP="00C35DE5">
      <w:pPr>
        <w:tabs>
          <w:tab w:val="left" w:pos="6521"/>
          <w:tab w:val="left" w:pos="6804"/>
        </w:tabs>
        <w:spacing w:after="0"/>
        <w:rPr>
          <w:rFonts w:cs="Arial"/>
          <w:b/>
          <w:u w:val="single"/>
        </w:rPr>
      </w:pPr>
      <w:r w:rsidRPr="009258B0">
        <w:rPr>
          <w:rFonts w:cs="Arial"/>
          <w:b/>
        </w:rPr>
        <w:t>(με την υποχρέωση κοινοποίησης του παρόντος στους Προϊσταμένους Αρμοδιότητάς τους, στα νομικά πρόσωπα και φορείς εποπτείας τους)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-Προϊσταμένους Γενικών Δ/</w:t>
      </w:r>
      <w:proofErr w:type="spellStart"/>
      <w:r w:rsidRPr="009258B0">
        <w:rPr>
          <w:rFonts w:cs="Arial"/>
          <w:sz w:val="20"/>
          <w:szCs w:val="20"/>
          <w:u w:val="single"/>
        </w:rPr>
        <w:t>νσεων</w:t>
      </w:r>
      <w:proofErr w:type="spellEnd"/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-Αυτοτελείς  Δ/</w:t>
      </w:r>
      <w:proofErr w:type="spellStart"/>
      <w:r w:rsidRPr="009258B0">
        <w:rPr>
          <w:rFonts w:cs="Arial"/>
          <w:sz w:val="20"/>
          <w:szCs w:val="20"/>
          <w:u w:val="single"/>
        </w:rPr>
        <w:t>νσεις</w:t>
      </w:r>
      <w:proofErr w:type="spellEnd"/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-Αυτοτελή  Τμήματα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-Δ/</w:t>
      </w:r>
      <w:proofErr w:type="spellStart"/>
      <w:r w:rsidRPr="009258B0">
        <w:rPr>
          <w:rFonts w:cs="Arial"/>
          <w:sz w:val="20"/>
          <w:szCs w:val="20"/>
          <w:u w:val="single"/>
        </w:rPr>
        <w:t>νσει</w:t>
      </w:r>
      <w:proofErr w:type="spellEnd"/>
      <w:r w:rsidRPr="009258B0">
        <w:rPr>
          <w:rFonts w:cs="Arial"/>
          <w:sz w:val="20"/>
          <w:szCs w:val="20"/>
          <w:u w:val="single"/>
        </w:rPr>
        <w:t>ς Γενικής Γραμματείας Θρησκευμάτων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 xml:space="preserve">-Γενική Γραμματεία Δια Βίου Μάθησης 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-Γενική Γραμματεία Νέας Γενιάς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-Γενική Γραμματεία Έρευνας και Τεχνολογίας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-Υπηρεσία Επιτρόπου Ελεγκτικού Συνεδρίου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-Εθνικό Οργανισμό Εξετάσεων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-Γραφείο Νομικού Συμβούλου του Κράτους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-Επιτελική Δομή ΕΣΠΑ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  <w:u w:val="single"/>
        </w:rPr>
      </w:pPr>
      <w:r w:rsidRPr="009258B0">
        <w:rPr>
          <w:rFonts w:cs="Arial"/>
          <w:sz w:val="20"/>
          <w:szCs w:val="20"/>
          <w:u w:val="single"/>
        </w:rPr>
        <w:t>-</w:t>
      </w:r>
      <w:proofErr w:type="spellStart"/>
      <w:r w:rsidRPr="009258B0">
        <w:rPr>
          <w:rFonts w:cs="Arial"/>
          <w:sz w:val="20"/>
          <w:szCs w:val="20"/>
          <w:u w:val="single"/>
        </w:rPr>
        <w:t>Γρ</w:t>
      </w:r>
      <w:proofErr w:type="spellEnd"/>
      <w:r w:rsidRPr="009258B0">
        <w:rPr>
          <w:rFonts w:cs="Arial"/>
          <w:sz w:val="20"/>
          <w:szCs w:val="20"/>
          <w:u w:val="single"/>
        </w:rPr>
        <w:t>. Τύπου</w:t>
      </w:r>
    </w:p>
    <w:p w:rsidR="00C35DE5" w:rsidRDefault="00C35DE5" w:rsidP="009258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C35DE5" w:rsidRDefault="00C35DE5" w:rsidP="00C35DE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:rsidR="00C35DE5" w:rsidRPr="009258B0" w:rsidRDefault="00C35DE5" w:rsidP="009258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 w:rsidRPr="009258B0">
        <w:rPr>
          <w:rFonts w:ascii="Calibri-Bold" w:hAnsi="Calibri-Bold" w:cs="Calibri-Bold"/>
          <w:b/>
          <w:bCs/>
          <w:color w:val="000000"/>
          <w:sz w:val="20"/>
          <w:szCs w:val="20"/>
        </w:rPr>
        <w:lastRenderedPageBreak/>
        <w:t>Εσωτερική Διανομή:</w:t>
      </w:r>
    </w:p>
    <w:p w:rsidR="00C35DE5" w:rsidRPr="009258B0" w:rsidRDefault="00C35DE5" w:rsidP="009258B0">
      <w:pPr>
        <w:pStyle w:val="a4"/>
        <w:numPr>
          <w:ilvl w:val="0"/>
          <w:numId w:val="1"/>
        </w:num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</w:rPr>
      </w:pPr>
      <w:r w:rsidRPr="009258B0">
        <w:rPr>
          <w:rFonts w:cs="Arial"/>
          <w:sz w:val="20"/>
          <w:szCs w:val="20"/>
        </w:rPr>
        <w:t>Γραφείο  Υπουργού</w:t>
      </w:r>
    </w:p>
    <w:p w:rsidR="00C35DE5" w:rsidRPr="009258B0" w:rsidRDefault="00C35DE5" w:rsidP="009258B0">
      <w:pPr>
        <w:pStyle w:val="a4"/>
        <w:numPr>
          <w:ilvl w:val="0"/>
          <w:numId w:val="1"/>
        </w:num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</w:rPr>
      </w:pPr>
      <w:r w:rsidRPr="009258B0">
        <w:rPr>
          <w:rFonts w:cs="Arial"/>
          <w:sz w:val="20"/>
          <w:szCs w:val="20"/>
        </w:rPr>
        <w:t>Γραφείο Αν.Υπουργού</w:t>
      </w:r>
    </w:p>
    <w:p w:rsidR="00C35DE5" w:rsidRPr="009258B0" w:rsidRDefault="00C35DE5" w:rsidP="009258B0">
      <w:pPr>
        <w:pStyle w:val="a4"/>
        <w:numPr>
          <w:ilvl w:val="0"/>
          <w:numId w:val="1"/>
        </w:num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</w:rPr>
      </w:pPr>
      <w:r w:rsidRPr="009258B0">
        <w:rPr>
          <w:rFonts w:cs="Arial"/>
          <w:sz w:val="20"/>
          <w:szCs w:val="20"/>
        </w:rPr>
        <w:t>Γραφείο Υφυπουργού</w:t>
      </w:r>
    </w:p>
    <w:p w:rsidR="00C35DE5" w:rsidRPr="009258B0" w:rsidRDefault="00C35DE5" w:rsidP="009258B0">
      <w:pPr>
        <w:pStyle w:val="a4"/>
        <w:numPr>
          <w:ilvl w:val="0"/>
          <w:numId w:val="1"/>
        </w:num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</w:rPr>
      </w:pPr>
      <w:r w:rsidRPr="009258B0">
        <w:rPr>
          <w:rFonts w:cs="Arial"/>
          <w:sz w:val="20"/>
          <w:szCs w:val="20"/>
        </w:rPr>
        <w:t xml:space="preserve">Γραφεία Γενικών Γραμματέων </w:t>
      </w:r>
    </w:p>
    <w:p w:rsidR="00C35DE5" w:rsidRPr="009258B0" w:rsidRDefault="00C35DE5" w:rsidP="009258B0">
      <w:pPr>
        <w:pStyle w:val="a4"/>
        <w:numPr>
          <w:ilvl w:val="0"/>
          <w:numId w:val="1"/>
        </w:numPr>
        <w:tabs>
          <w:tab w:val="left" w:pos="6521"/>
          <w:tab w:val="left" w:pos="6804"/>
        </w:tabs>
        <w:spacing w:after="0" w:line="240" w:lineRule="auto"/>
        <w:rPr>
          <w:rFonts w:cs="Arial"/>
          <w:sz w:val="20"/>
          <w:szCs w:val="20"/>
        </w:rPr>
      </w:pPr>
      <w:r w:rsidRPr="009258B0">
        <w:rPr>
          <w:rFonts w:cs="Arial"/>
          <w:sz w:val="20"/>
          <w:szCs w:val="20"/>
        </w:rPr>
        <w:t>Διεύθυνση Ανθρώπινου Δυναμικού Γενικών Γραμματειών του Υπουργείου</w:t>
      </w:r>
    </w:p>
    <w:p w:rsidR="00C35DE5" w:rsidRPr="009258B0" w:rsidRDefault="00C35DE5" w:rsidP="009258B0">
      <w:pPr>
        <w:tabs>
          <w:tab w:val="left" w:pos="6521"/>
          <w:tab w:val="left" w:pos="6804"/>
        </w:tabs>
        <w:spacing w:after="0" w:line="240" w:lineRule="auto"/>
        <w:rPr>
          <w:sz w:val="20"/>
          <w:szCs w:val="20"/>
        </w:rPr>
      </w:pPr>
      <w:r w:rsidRPr="009258B0">
        <w:rPr>
          <w:rFonts w:cs="Arial"/>
          <w:sz w:val="20"/>
          <w:szCs w:val="20"/>
        </w:rPr>
        <w:t xml:space="preserve">      (Τμήματα Α΄ και Β΄)      </w:t>
      </w:r>
    </w:p>
    <w:p w:rsidR="00C35DE5" w:rsidRPr="009258B0" w:rsidRDefault="00C35DE5" w:rsidP="009258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</w:p>
    <w:sectPr w:rsidR="00C35DE5" w:rsidRPr="009258B0" w:rsidSect="00CD73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98C"/>
    <w:multiLevelType w:val="hybridMultilevel"/>
    <w:tmpl w:val="C5EA2E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D3AD4"/>
    <w:multiLevelType w:val="hybridMultilevel"/>
    <w:tmpl w:val="0DF85614"/>
    <w:lvl w:ilvl="0" w:tplc="4806643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DE5"/>
    <w:rsid w:val="001975B2"/>
    <w:rsid w:val="003E0E04"/>
    <w:rsid w:val="007D4CFF"/>
    <w:rsid w:val="009258B0"/>
    <w:rsid w:val="009C4C39"/>
    <w:rsid w:val="00A3097D"/>
    <w:rsid w:val="00C35DE5"/>
    <w:rsid w:val="00CD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C35DE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3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5DE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35DE5"/>
    <w:pPr>
      <w:ind w:left="720"/>
      <w:contextualSpacing/>
    </w:pPr>
    <w:rPr>
      <w:rFonts w:ascii="Calibri" w:eastAsia="Times New Roman" w:hAnsi="Calibri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C35DE5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35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5DE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35DE5"/>
    <w:pPr>
      <w:ind w:left="720"/>
      <w:contextualSpacing/>
    </w:pPr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Βαρβάρα Κουτρομάνου</dc:creator>
  <cp:lastModifiedBy>BWuser</cp:lastModifiedBy>
  <cp:revision>2</cp:revision>
  <cp:lastPrinted>2019-05-20T10:34:00Z</cp:lastPrinted>
  <dcterms:created xsi:type="dcterms:W3CDTF">2019-05-20T19:48:00Z</dcterms:created>
  <dcterms:modified xsi:type="dcterms:W3CDTF">2019-05-20T19:48:00Z</dcterms:modified>
</cp:coreProperties>
</file>