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90" w:rsidRDefault="003D0990" w:rsidP="003D0990">
      <w:r>
        <w:t>ΘΡΗΣΚΕΥΤΙΚΑ</w:t>
      </w:r>
    </w:p>
    <w:p w:rsidR="003D0990" w:rsidRPr="00603D09" w:rsidRDefault="00603D09" w:rsidP="003D0990">
      <w:r>
        <w:t>Για την Β΄ τάξη</w:t>
      </w:r>
      <w:bookmarkStart w:id="0" w:name="_GoBack"/>
      <w:bookmarkEnd w:id="0"/>
      <w:r w:rsidR="003D0990">
        <w:t xml:space="preserve"> των Ημερήσιων ΕΠΑΛ προτείνονται συγκεκριμένες διδακτικές ενότητες. Τούτο μπορεί, κατά περίπτωση και ανάλογα με τις ιδιαιτερότητες του σχολείου και της συγκεκριμένης τάξης, να συνοδεύεται από παράλληλη αύξηση των ωρών διδασκαλίας σε ορισμένες διδακτικές ενότητες, ώστε να επιτυγχάνεται μεγαλύτερη εμβάθυνση της ύλης, η διδασκαλία και άλλων διδακτικών ενοτήτων, καθώς και η δυνατότητα πραγματοποίησης (</w:t>
      </w:r>
      <w:proofErr w:type="spellStart"/>
      <w:r w:rsidR="003D0990">
        <w:t>ομαδοσυνεργατικά</w:t>
      </w:r>
      <w:proofErr w:type="spellEnd"/>
      <w:r w:rsidR="003D0990">
        <w:t>) συνθετικών εργασιών και σχεδίων εργασίας με τη μέθοδο project.</w:t>
      </w:r>
    </w:p>
    <w:p w:rsidR="003D0990" w:rsidRPr="00603D09" w:rsidRDefault="003D0990" w:rsidP="003D0990"/>
    <w:p w:rsidR="003D0990" w:rsidRDefault="003D0990" w:rsidP="003D0990">
      <w:r>
        <w:t xml:space="preserve">Βιβλίο: «Βήματα Πίστης και Ζωής», Α. </w:t>
      </w:r>
      <w:proofErr w:type="spellStart"/>
      <w:r>
        <w:t>Καριώτογλου</w:t>
      </w:r>
      <w:proofErr w:type="spellEnd"/>
      <w:r>
        <w:t xml:space="preserve">, Σ. </w:t>
      </w:r>
      <w:proofErr w:type="spellStart"/>
      <w:r>
        <w:t>Πορτελάνου</w:t>
      </w:r>
      <w:proofErr w:type="spellEnd"/>
      <w:r>
        <w:t xml:space="preserve">, Δ. </w:t>
      </w:r>
      <w:proofErr w:type="spellStart"/>
      <w:r>
        <w:t>Πασσάκου</w:t>
      </w:r>
      <w:proofErr w:type="spellEnd"/>
    </w:p>
    <w:p w:rsidR="003D0990" w:rsidRPr="00603D09" w:rsidRDefault="003D0990" w:rsidP="003D0990">
      <w:r>
        <w:t>Η διδακτέα ύλη ορίζεται ως εξής:</w:t>
      </w:r>
    </w:p>
    <w:p w:rsidR="003D0990" w:rsidRPr="00603D09" w:rsidRDefault="003D0990" w:rsidP="003D0990"/>
    <w:p w:rsidR="003D0990" w:rsidRDefault="003D0990" w:rsidP="003D0990">
      <w:r>
        <w:t>2. Λαοί και θρησκεύματα σε ένα πλουραλιστικό κόσμο (Α)</w:t>
      </w:r>
    </w:p>
    <w:p w:rsidR="003D0990" w:rsidRDefault="003D0990" w:rsidP="003D0990">
      <w:r>
        <w:t>3. Λαοί και θρησκεύματα σε ένα πλουραλιστικό κόσμο (Β)</w:t>
      </w:r>
    </w:p>
    <w:p w:rsidR="003D0990" w:rsidRDefault="003D0990" w:rsidP="003D0990">
      <w:r>
        <w:t xml:space="preserve">4. Νέοι στο ρυθμό της </w:t>
      </w:r>
      <w:proofErr w:type="spellStart"/>
      <w:r>
        <w:t>παραθρησκείας</w:t>
      </w:r>
      <w:proofErr w:type="spellEnd"/>
    </w:p>
    <w:p w:rsidR="003D0990" w:rsidRDefault="003D0990" w:rsidP="003D0990">
      <w:r>
        <w:t>5. Ο Χριστός στην ιστορία του κόσμου</w:t>
      </w:r>
    </w:p>
    <w:p w:rsidR="003D0990" w:rsidRDefault="003D0990" w:rsidP="003D0990">
      <w:r>
        <w:t>6. Η πίστη στη σχέση της με την επιστήμη</w:t>
      </w:r>
    </w:p>
    <w:p w:rsidR="003D0990" w:rsidRDefault="003D0990" w:rsidP="003D0990">
      <w:r>
        <w:t>7. Γιατί το καλό και το κακό στη ζωή μας</w:t>
      </w:r>
    </w:p>
    <w:p w:rsidR="003D0990" w:rsidRDefault="003D0990" w:rsidP="003D0990">
      <w:r>
        <w:t>10. Αθεΐα, η άλλη στάση ζωής</w:t>
      </w:r>
    </w:p>
    <w:p w:rsidR="003D0990" w:rsidRDefault="003D0990" w:rsidP="003D0990">
      <w:r>
        <w:t>11. Τι είναι η Ορθοδοξία</w:t>
      </w:r>
    </w:p>
    <w:p w:rsidR="003D0990" w:rsidRDefault="003D0990" w:rsidP="003D0990">
      <w:r>
        <w:t>12. Η Ορθοδοξία στη σχέση της με άλλα δόγματα και τις άλλες θρησκείες</w:t>
      </w:r>
    </w:p>
    <w:p w:rsidR="003D0990" w:rsidRDefault="003D0990" w:rsidP="003D0990">
      <w:r>
        <w:t>13. Η Ορθοδοξία αποδέχεται και μεταμορφώνει την ύλη</w:t>
      </w:r>
    </w:p>
    <w:p w:rsidR="003D0990" w:rsidRDefault="003D0990" w:rsidP="003D0990">
      <w:r>
        <w:t xml:space="preserve">14. Η εργασία σε ένα </w:t>
      </w:r>
      <w:proofErr w:type="spellStart"/>
      <w:r>
        <w:t>τεχνοκρατούμενο</w:t>
      </w:r>
      <w:proofErr w:type="spellEnd"/>
      <w:r>
        <w:t xml:space="preserve"> κόσμο</w:t>
      </w:r>
    </w:p>
    <w:p w:rsidR="003D0990" w:rsidRDefault="003D0990" w:rsidP="003D0990">
      <w:r>
        <w:t>17. Μοναξιά και ανθρώπινες σχέσεις</w:t>
      </w:r>
    </w:p>
    <w:p w:rsidR="003D0990" w:rsidRDefault="003D0990" w:rsidP="003D0990">
      <w:r>
        <w:t>19. Επικίνδυνες διέξοδοι και η πρόταση της Εκκλησίας</w:t>
      </w:r>
    </w:p>
    <w:p w:rsidR="00285B88" w:rsidRDefault="003D0990" w:rsidP="003D0990">
      <w:r>
        <w:t>20. Μπροστά σε προβλήματα βιοηθικής</w:t>
      </w:r>
    </w:p>
    <w:sectPr w:rsidR="00285B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97"/>
    <w:rsid w:val="00285B88"/>
    <w:rsid w:val="003D0990"/>
    <w:rsid w:val="00603D09"/>
    <w:rsid w:val="00DD07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1037</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Νίκος Χριστόπουλος</dc:creator>
  <cp:keywords/>
  <dc:description/>
  <cp:lastModifiedBy>Νίκος Χριστόπουλος</cp:lastModifiedBy>
  <cp:revision>3</cp:revision>
  <dcterms:created xsi:type="dcterms:W3CDTF">2015-10-15T09:30:00Z</dcterms:created>
  <dcterms:modified xsi:type="dcterms:W3CDTF">2015-10-15T09:37:00Z</dcterms:modified>
</cp:coreProperties>
</file>