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60" w:type="pct"/>
        <w:tblCellSpacing w:w="15" w:type="dxa"/>
        <w:tblBorders>
          <w:top w:val="single" w:sz="6" w:space="0" w:color="666666"/>
          <w:right w:val="single" w:sz="6" w:space="0" w:color="666666"/>
        </w:tblBorders>
        <w:shd w:val="clear" w:color="auto" w:fill="FFFFFF"/>
        <w:tblCellMar>
          <w:top w:w="15" w:type="dxa"/>
          <w:left w:w="15" w:type="dxa"/>
          <w:bottom w:w="15" w:type="dxa"/>
          <w:right w:w="15" w:type="dxa"/>
        </w:tblCellMar>
        <w:tblLook w:val="04A0" w:firstRow="1" w:lastRow="0" w:firstColumn="1" w:lastColumn="0" w:noHBand="0" w:noVBand="1"/>
        <w:tblDescription w:val="data"/>
      </w:tblPr>
      <w:tblGrid>
        <w:gridCol w:w="2455"/>
        <w:gridCol w:w="7261"/>
      </w:tblGrid>
      <w:tr w:rsidR="00425E79" w:rsidRPr="00425E79" w:rsidTr="00425E79">
        <w:trPr>
          <w:trHeight w:val="2964"/>
          <w:tblCellSpacing w:w="15" w:type="dxa"/>
        </w:trPr>
        <w:tc>
          <w:tcPr>
            <w:tcW w:w="1240" w:type="pct"/>
            <w:tcBorders>
              <w:left w:val="single" w:sz="6" w:space="0" w:color="666666"/>
              <w:bottom w:val="single" w:sz="6" w:space="0" w:color="666666"/>
            </w:tcBorders>
            <w:shd w:val="clear" w:color="auto" w:fill="E0ECD5"/>
            <w:tcMar>
              <w:top w:w="150" w:type="dxa"/>
              <w:left w:w="150" w:type="dxa"/>
              <w:bottom w:w="150" w:type="dxa"/>
              <w:right w:w="150" w:type="dxa"/>
            </w:tcMar>
            <w:hideMark/>
          </w:tcPr>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bookmarkStart w:id="0" w:name="_GoBack"/>
            <w:bookmarkEnd w:id="0"/>
            <w:r w:rsidRPr="00425E79">
              <w:rPr>
                <w:rFonts w:ascii="Tahoma" w:eastAsia="Times New Roman" w:hAnsi="Tahoma" w:cs="Tahoma"/>
                <w:color w:val="333333"/>
                <w:sz w:val="18"/>
                <w:szCs w:val="18"/>
                <w:lang w:eastAsia="el-GR"/>
              </w:rPr>
              <w:t> </w:t>
            </w:r>
          </w:p>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 </w:t>
            </w:r>
          </w:p>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 </w:t>
            </w:r>
          </w:p>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proofErr w:type="spellStart"/>
            <w:r w:rsidRPr="00425E79">
              <w:rPr>
                <w:rFonts w:ascii="Tahoma" w:eastAsia="Times New Roman" w:hAnsi="Tahoma" w:cs="Tahoma"/>
                <w:b/>
                <w:bCs/>
                <w:color w:val="333333"/>
                <w:sz w:val="18"/>
                <w:szCs w:val="18"/>
                <w:lang w:eastAsia="el-GR"/>
              </w:rPr>
              <w:t>Τηλε</w:t>
            </w:r>
            <w:proofErr w:type="spellEnd"/>
            <w:r w:rsidRPr="00425E79">
              <w:rPr>
                <w:rFonts w:ascii="Tahoma" w:eastAsia="Times New Roman" w:hAnsi="Tahoma" w:cs="Tahoma"/>
                <w:b/>
                <w:bCs/>
                <w:color w:val="333333"/>
                <w:sz w:val="18"/>
                <w:szCs w:val="18"/>
                <w:lang w:eastAsia="el-GR"/>
              </w:rPr>
              <w:t>-εκπαίδευση</w:t>
            </w:r>
            <w:r w:rsidRPr="00425E79">
              <w:rPr>
                <w:rFonts w:ascii="Tahoma" w:eastAsia="Times New Roman" w:hAnsi="Tahoma" w:cs="Tahoma"/>
                <w:b/>
                <w:bCs/>
                <w:color w:val="333333"/>
                <w:sz w:val="18"/>
                <w:szCs w:val="18"/>
                <w:lang w:eastAsia="el-GR"/>
              </w:rPr>
              <w:br/>
              <w:t>(e-</w:t>
            </w:r>
            <w:proofErr w:type="spellStart"/>
            <w:r w:rsidRPr="00425E79">
              <w:rPr>
                <w:rFonts w:ascii="Tahoma" w:eastAsia="Times New Roman" w:hAnsi="Tahoma" w:cs="Tahoma"/>
                <w:b/>
                <w:bCs/>
                <w:color w:val="333333"/>
                <w:sz w:val="18"/>
                <w:szCs w:val="18"/>
                <w:lang w:eastAsia="el-GR"/>
              </w:rPr>
              <w:t>learning</w:t>
            </w:r>
            <w:proofErr w:type="spellEnd"/>
            <w:r w:rsidRPr="00425E79">
              <w:rPr>
                <w:rFonts w:ascii="Tahoma" w:eastAsia="Times New Roman" w:hAnsi="Tahoma" w:cs="Tahoma"/>
                <w:b/>
                <w:bCs/>
                <w:color w:val="333333"/>
                <w:sz w:val="18"/>
                <w:szCs w:val="18"/>
                <w:lang w:eastAsia="el-GR"/>
              </w:rPr>
              <w:t>)</w:t>
            </w:r>
          </w:p>
        </w:tc>
        <w:tc>
          <w:tcPr>
            <w:tcW w:w="3713" w:type="pct"/>
            <w:tcBorders>
              <w:left w:val="single" w:sz="6" w:space="0" w:color="666666"/>
              <w:bottom w:val="single" w:sz="6" w:space="0" w:color="666666"/>
            </w:tcBorders>
            <w:shd w:val="clear" w:color="auto" w:fill="FFFCE4"/>
            <w:tcMar>
              <w:top w:w="150" w:type="dxa"/>
              <w:left w:w="150" w:type="dxa"/>
              <w:bottom w:w="150" w:type="dxa"/>
              <w:right w:w="150" w:type="dxa"/>
            </w:tcMar>
            <w:hideMark/>
          </w:tcPr>
          <w:p w:rsidR="00425E79" w:rsidRPr="00425E79" w:rsidRDefault="00425E79" w:rsidP="00425E79">
            <w:pPr>
              <w:spacing w:after="0"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Είναι η διαδικασία παροχής εκπαίδευσης από απόσταση με την χρήση του Διαδικτύου. Ειδικότερα, πραγματοποιείται μέσω ηλεκτρονικών μηνυμάτων, τηλεδιασκέψεων, ηλεκτρονικού εκπαιδευτικού υλικού και της εξ αποστάσεως μαθησιακής υποστήριξης. Έχοντας πρόσβαση στο Διαδίκτυο μπορούμε:</w:t>
            </w:r>
          </w:p>
          <w:p w:rsidR="00425E79" w:rsidRPr="00425E79" w:rsidRDefault="00425E79" w:rsidP="00425E79">
            <w:pPr>
              <w:numPr>
                <w:ilvl w:val="0"/>
                <w:numId w:val="1"/>
              </w:numPr>
              <w:spacing w:before="100" w:beforeAutospacing="1" w:after="100" w:afterAutospacing="1"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να συμμετέχουμε σε εικονικές σχολικές τάξεις</w:t>
            </w:r>
          </w:p>
          <w:p w:rsidR="00425E79" w:rsidRPr="00425E79" w:rsidRDefault="00425E79" w:rsidP="00425E79">
            <w:pPr>
              <w:numPr>
                <w:ilvl w:val="0"/>
                <w:numId w:val="1"/>
              </w:numPr>
              <w:spacing w:before="100" w:beforeAutospacing="1" w:after="100" w:afterAutospacing="1"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να διαβάζουμε ηλεκτρονικά βιβλία και άρθρα</w:t>
            </w:r>
          </w:p>
          <w:p w:rsidR="00425E79" w:rsidRPr="00425E79" w:rsidRDefault="00425E79" w:rsidP="00425E79">
            <w:pPr>
              <w:numPr>
                <w:ilvl w:val="0"/>
                <w:numId w:val="1"/>
              </w:numPr>
              <w:spacing w:before="100" w:beforeAutospacing="1" w:after="100" w:afterAutospacing="1"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να παρακολουθούμε ζωντανά μαθήματα</w:t>
            </w:r>
          </w:p>
          <w:p w:rsidR="00425E79" w:rsidRPr="00425E79" w:rsidRDefault="00425E79" w:rsidP="00425E79">
            <w:pPr>
              <w:numPr>
                <w:ilvl w:val="0"/>
                <w:numId w:val="1"/>
              </w:numPr>
              <w:spacing w:before="100" w:beforeAutospacing="1" w:after="100" w:afterAutospacing="1"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να βρίσκουμε Πρόσθετο ψηφιακό υλικό για τα μαθήματά μας</w:t>
            </w:r>
          </w:p>
          <w:p w:rsidR="00425E79" w:rsidRPr="00425E79" w:rsidRDefault="00425E79" w:rsidP="00425E79">
            <w:pPr>
              <w:numPr>
                <w:ilvl w:val="0"/>
                <w:numId w:val="1"/>
              </w:numPr>
              <w:spacing w:before="100" w:beforeAutospacing="1" w:after="100" w:afterAutospacing="1"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να επικοινωνούμε μέσω του Ηλεκτρονικού Ταχυδρομείου με τους καθηγητές μας.</w:t>
            </w:r>
          </w:p>
        </w:tc>
      </w:tr>
      <w:tr w:rsidR="00425E79" w:rsidRPr="00425E79" w:rsidTr="00425E79">
        <w:trPr>
          <w:trHeight w:val="1046"/>
          <w:tblCellSpacing w:w="15" w:type="dxa"/>
        </w:trPr>
        <w:tc>
          <w:tcPr>
            <w:tcW w:w="1240" w:type="pct"/>
            <w:tcBorders>
              <w:left w:val="single" w:sz="6" w:space="0" w:color="666666"/>
              <w:bottom w:val="single" w:sz="6" w:space="0" w:color="666666"/>
            </w:tcBorders>
            <w:shd w:val="clear" w:color="auto" w:fill="E0ECD5"/>
            <w:hideMark/>
          </w:tcPr>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 </w:t>
            </w:r>
          </w:p>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r w:rsidRPr="00425E79">
              <w:rPr>
                <w:rFonts w:ascii="Tahoma" w:eastAsia="Times New Roman" w:hAnsi="Tahoma" w:cs="Tahoma"/>
                <w:b/>
                <w:bCs/>
                <w:color w:val="333333"/>
                <w:sz w:val="18"/>
                <w:szCs w:val="18"/>
                <w:lang w:eastAsia="el-GR"/>
              </w:rPr>
              <w:t>Τηλεργασία</w:t>
            </w:r>
            <w:r w:rsidRPr="00425E79">
              <w:rPr>
                <w:rFonts w:ascii="Tahoma" w:eastAsia="Times New Roman" w:hAnsi="Tahoma" w:cs="Tahoma"/>
                <w:b/>
                <w:bCs/>
                <w:color w:val="333333"/>
                <w:sz w:val="18"/>
                <w:szCs w:val="18"/>
                <w:lang w:eastAsia="el-GR"/>
              </w:rPr>
              <w:br/>
              <w:t>(</w:t>
            </w:r>
            <w:proofErr w:type="spellStart"/>
            <w:r w:rsidRPr="00425E79">
              <w:rPr>
                <w:rFonts w:ascii="Tahoma" w:eastAsia="Times New Roman" w:hAnsi="Tahoma" w:cs="Tahoma"/>
                <w:b/>
                <w:bCs/>
                <w:color w:val="333333"/>
                <w:sz w:val="18"/>
                <w:szCs w:val="18"/>
                <w:lang w:eastAsia="el-GR"/>
              </w:rPr>
              <w:t>Teleworking</w:t>
            </w:r>
            <w:proofErr w:type="spellEnd"/>
            <w:r w:rsidRPr="00425E79">
              <w:rPr>
                <w:rFonts w:ascii="Tahoma" w:eastAsia="Times New Roman" w:hAnsi="Tahoma" w:cs="Tahoma"/>
                <w:b/>
                <w:bCs/>
                <w:color w:val="333333"/>
                <w:sz w:val="18"/>
                <w:szCs w:val="18"/>
                <w:lang w:eastAsia="el-GR"/>
              </w:rPr>
              <w:t>)</w:t>
            </w:r>
          </w:p>
        </w:tc>
        <w:tc>
          <w:tcPr>
            <w:tcW w:w="3713" w:type="pct"/>
            <w:tcBorders>
              <w:left w:val="single" w:sz="6" w:space="0" w:color="666666"/>
              <w:bottom w:val="single" w:sz="6" w:space="0" w:color="666666"/>
            </w:tcBorders>
            <w:shd w:val="clear" w:color="auto" w:fill="FFFCE4"/>
            <w:tcMar>
              <w:top w:w="150" w:type="dxa"/>
              <w:left w:w="150" w:type="dxa"/>
              <w:bottom w:w="150" w:type="dxa"/>
              <w:right w:w="150" w:type="dxa"/>
            </w:tcMar>
            <w:hideMark/>
          </w:tcPr>
          <w:p w:rsidR="00425E79" w:rsidRPr="00425E79" w:rsidRDefault="00425E79" w:rsidP="00425E79">
            <w:pPr>
              <w:spacing w:after="0"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Είναι η εργασία από το σπίτι με τη χρήση του Διαδικτύου. Αν ξέρουμε να μεταφράζουμε, να φτιάχνουμε σκίτσα, να φτιάχνουμε προγράμματα για υπολογιστές, μπορούμε να δουλεύουμε από το σπίτι μας αποφεύγοντας τις καθημερινές μετακινήσεις. Αρκεί στο τέλος της ημέρας να στέλνουμε ηλεκτρονικά τη δουλειά μας στον εργοδότη μας.</w:t>
            </w:r>
          </w:p>
        </w:tc>
      </w:tr>
      <w:tr w:rsidR="00425E79" w:rsidRPr="00425E79" w:rsidTr="00425E79">
        <w:trPr>
          <w:trHeight w:val="2078"/>
          <w:tblCellSpacing w:w="15" w:type="dxa"/>
        </w:trPr>
        <w:tc>
          <w:tcPr>
            <w:tcW w:w="1240" w:type="pct"/>
            <w:tcBorders>
              <w:left w:val="single" w:sz="6" w:space="0" w:color="666666"/>
              <w:bottom w:val="single" w:sz="6" w:space="0" w:color="666666"/>
            </w:tcBorders>
            <w:shd w:val="clear" w:color="auto" w:fill="E0ECD5"/>
            <w:hideMark/>
          </w:tcPr>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 </w:t>
            </w:r>
          </w:p>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 </w:t>
            </w:r>
          </w:p>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r w:rsidRPr="00425E79">
              <w:rPr>
                <w:rFonts w:ascii="Tahoma" w:eastAsia="Times New Roman" w:hAnsi="Tahoma" w:cs="Tahoma"/>
                <w:b/>
                <w:bCs/>
                <w:color w:val="333333"/>
                <w:sz w:val="18"/>
                <w:szCs w:val="18"/>
                <w:lang w:eastAsia="el-GR"/>
              </w:rPr>
              <w:t>Ηλεκτρονικό εμπόριο</w:t>
            </w:r>
            <w:r w:rsidRPr="00425E79">
              <w:rPr>
                <w:rFonts w:ascii="Tahoma" w:eastAsia="Times New Roman" w:hAnsi="Tahoma" w:cs="Tahoma"/>
                <w:b/>
                <w:bCs/>
                <w:color w:val="333333"/>
                <w:sz w:val="18"/>
                <w:szCs w:val="18"/>
                <w:lang w:eastAsia="el-GR"/>
              </w:rPr>
              <w:br/>
              <w:t>(e-</w:t>
            </w:r>
            <w:proofErr w:type="spellStart"/>
            <w:r w:rsidRPr="00425E79">
              <w:rPr>
                <w:rFonts w:ascii="Tahoma" w:eastAsia="Times New Roman" w:hAnsi="Tahoma" w:cs="Tahoma"/>
                <w:b/>
                <w:bCs/>
                <w:color w:val="333333"/>
                <w:sz w:val="18"/>
                <w:szCs w:val="18"/>
                <w:lang w:eastAsia="el-GR"/>
              </w:rPr>
              <w:t>commerce</w:t>
            </w:r>
            <w:proofErr w:type="spellEnd"/>
            <w:r w:rsidRPr="00425E79">
              <w:rPr>
                <w:rFonts w:ascii="Tahoma" w:eastAsia="Times New Roman" w:hAnsi="Tahoma" w:cs="Tahoma"/>
                <w:b/>
                <w:bCs/>
                <w:color w:val="333333"/>
                <w:sz w:val="18"/>
                <w:szCs w:val="18"/>
                <w:lang w:eastAsia="el-GR"/>
              </w:rPr>
              <w:t>)</w:t>
            </w:r>
          </w:p>
        </w:tc>
        <w:tc>
          <w:tcPr>
            <w:tcW w:w="3713" w:type="pct"/>
            <w:tcBorders>
              <w:left w:val="single" w:sz="6" w:space="0" w:color="666666"/>
              <w:bottom w:val="single" w:sz="6" w:space="0" w:color="666666"/>
            </w:tcBorders>
            <w:shd w:val="clear" w:color="auto" w:fill="FFFCE4"/>
            <w:tcMar>
              <w:top w:w="150" w:type="dxa"/>
              <w:left w:w="150" w:type="dxa"/>
              <w:bottom w:w="150" w:type="dxa"/>
              <w:right w:w="150" w:type="dxa"/>
            </w:tcMar>
            <w:hideMark/>
          </w:tcPr>
          <w:p w:rsidR="00425E79" w:rsidRPr="00425E79" w:rsidRDefault="00425E79" w:rsidP="00425E79">
            <w:pPr>
              <w:spacing w:after="0"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Είναι οι εμπορικές συναλλαγές μέσω υπολογιστή. Έχοντας πρόσβαση στο Διαδίκτυο μπορούμε:</w:t>
            </w:r>
          </w:p>
          <w:p w:rsidR="00425E79" w:rsidRPr="00425E79" w:rsidRDefault="00425E79" w:rsidP="00425E79">
            <w:pPr>
              <w:numPr>
                <w:ilvl w:val="0"/>
                <w:numId w:val="2"/>
              </w:numPr>
              <w:spacing w:before="100" w:beforeAutospacing="1" w:after="100" w:afterAutospacing="1"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να περιηγηθούμε σε διάφορα «εικονικά μαγαζιά» και να κάνουμε αγορές</w:t>
            </w:r>
          </w:p>
          <w:p w:rsidR="00425E79" w:rsidRPr="00425E79" w:rsidRDefault="00425E79" w:rsidP="00425E79">
            <w:pPr>
              <w:numPr>
                <w:ilvl w:val="0"/>
                <w:numId w:val="2"/>
              </w:numPr>
              <w:spacing w:before="100" w:beforeAutospacing="1" w:after="100" w:afterAutospacing="1"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να συγκρίνουμε διάφορα προϊόντα (να ακούσουμε CD, να διαβάσουμε περιλήψεις βιβλίων, να δούμε σκηνές από ταινίες)</w:t>
            </w:r>
          </w:p>
          <w:p w:rsidR="00425E79" w:rsidRPr="00425E79" w:rsidRDefault="00425E79" w:rsidP="00425E79">
            <w:pPr>
              <w:numPr>
                <w:ilvl w:val="0"/>
                <w:numId w:val="2"/>
              </w:numPr>
              <w:spacing w:before="100" w:beforeAutospacing="1" w:after="100" w:afterAutospacing="1"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να επικοινωνήσουμε με άλλους καταναλωτές</w:t>
            </w:r>
          </w:p>
        </w:tc>
      </w:tr>
      <w:tr w:rsidR="00425E79" w:rsidRPr="00425E79" w:rsidTr="00425E79">
        <w:trPr>
          <w:trHeight w:val="3618"/>
          <w:tblCellSpacing w:w="15" w:type="dxa"/>
        </w:trPr>
        <w:tc>
          <w:tcPr>
            <w:tcW w:w="1240" w:type="pct"/>
            <w:tcBorders>
              <w:left w:val="single" w:sz="6" w:space="0" w:color="666666"/>
              <w:bottom w:val="single" w:sz="6" w:space="0" w:color="666666"/>
            </w:tcBorders>
            <w:shd w:val="clear" w:color="auto" w:fill="E0ECD5"/>
            <w:hideMark/>
          </w:tcPr>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 </w:t>
            </w:r>
          </w:p>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 </w:t>
            </w:r>
          </w:p>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 </w:t>
            </w:r>
          </w:p>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 </w:t>
            </w:r>
          </w:p>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r w:rsidRPr="00425E79">
              <w:rPr>
                <w:rFonts w:ascii="Tahoma" w:eastAsia="Times New Roman" w:hAnsi="Tahoma" w:cs="Tahoma"/>
                <w:b/>
                <w:bCs/>
                <w:color w:val="333333"/>
                <w:sz w:val="18"/>
                <w:szCs w:val="18"/>
                <w:lang w:eastAsia="el-GR"/>
              </w:rPr>
              <w:t>Ηλεκτρονική</w:t>
            </w:r>
            <w:r w:rsidRPr="00425E79">
              <w:rPr>
                <w:rFonts w:ascii="Tahoma" w:eastAsia="Times New Roman" w:hAnsi="Tahoma" w:cs="Tahoma"/>
                <w:b/>
                <w:bCs/>
                <w:color w:val="333333"/>
                <w:sz w:val="18"/>
                <w:szCs w:val="18"/>
                <w:lang w:eastAsia="el-GR"/>
              </w:rPr>
              <w:br/>
              <w:t>Διακυβέρνηση</w:t>
            </w:r>
            <w:r w:rsidRPr="00425E79">
              <w:rPr>
                <w:rFonts w:ascii="Tahoma" w:eastAsia="Times New Roman" w:hAnsi="Tahoma" w:cs="Tahoma"/>
                <w:b/>
                <w:bCs/>
                <w:color w:val="333333"/>
                <w:sz w:val="18"/>
                <w:szCs w:val="18"/>
                <w:lang w:eastAsia="el-GR"/>
              </w:rPr>
              <w:br/>
              <w:t>(e-</w:t>
            </w:r>
            <w:proofErr w:type="spellStart"/>
            <w:r w:rsidRPr="00425E79">
              <w:rPr>
                <w:rFonts w:ascii="Tahoma" w:eastAsia="Times New Roman" w:hAnsi="Tahoma" w:cs="Tahoma"/>
                <w:b/>
                <w:bCs/>
                <w:color w:val="333333"/>
                <w:sz w:val="18"/>
                <w:szCs w:val="18"/>
                <w:lang w:eastAsia="el-GR"/>
              </w:rPr>
              <w:t>Government</w:t>
            </w:r>
            <w:proofErr w:type="spellEnd"/>
            <w:r w:rsidRPr="00425E79">
              <w:rPr>
                <w:rFonts w:ascii="Tahoma" w:eastAsia="Times New Roman" w:hAnsi="Tahoma" w:cs="Tahoma"/>
                <w:b/>
                <w:bCs/>
                <w:color w:val="333333"/>
                <w:sz w:val="18"/>
                <w:szCs w:val="18"/>
                <w:lang w:eastAsia="el-GR"/>
              </w:rPr>
              <w:t>)</w:t>
            </w:r>
          </w:p>
        </w:tc>
        <w:tc>
          <w:tcPr>
            <w:tcW w:w="3713" w:type="pct"/>
            <w:tcBorders>
              <w:left w:val="single" w:sz="6" w:space="0" w:color="666666"/>
              <w:bottom w:val="single" w:sz="6" w:space="0" w:color="666666"/>
            </w:tcBorders>
            <w:shd w:val="clear" w:color="auto" w:fill="FFFCE4"/>
            <w:tcMar>
              <w:top w:w="150" w:type="dxa"/>
              <w:left w:w="150" w:type="dxa"/>
              <w:bottom w:w="150" w:type="dxa"/>
              <w:right w:w="150" w:type="dxa"/>
            </w:tcMar>
            <w:hideMark/>
          </w:tcPr>
          <w:p w:rsidR="00425E79" w:rsidRPr="00425E79" w:rsidRDefault="00425E79" w:rsidP="00425E79">
            <w:pPr>
              <w:spacing w:after="0"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Είναι η επικοινωνία και συναλλαγή του πολίτη με Δημόσιες Υπηρεσίες και Οργανισμούς μέσω Διαδικτύου. Μπορούμε από το σπίτι μας:</w:t>
            </w:r>
          </w:p>
          <w:p w:rsidR="00425E79" w:rsidRPr="00425E79" w:rsidRDefault="00425E79" w:rsidP="00425E79">
            <w:pPr>
              <w:numPr>
                <w:ilvl w:val="0"/>
                <w:numId w:val="3"/>
              </w:numPr>
              <w:spacing w:before="100" w:beforeAutospacing="1" w:after="100" w:afterAutospacing="1"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να ζητήσουμε κάποιο έγγραφο (το πιστοποιητικό γέννησής μας ή το απολυτήριό μας),</w:t>
            </w:r>
          </w:p>
          <w:p w:rsidR="00425E79" w:rsidRPr="00425E79" w:rsidRDefault="00425E79" w:rsidP="00425E79">
            <w:pPr>
              <w:numPr>
                <w:ilvl w:val="0"/>
                <w:numId w:val="3"/>
              </w:numPr>
              <w:spacing w:before="100" w:beforeAutospacing="1" w:after="100" w:afterAutospacing="1"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να καταθέσουμε κάποια αποδεικτικά έγγραφα,</w:t>
            </w:r>
          </w:p>
          <w:p w:rsidR="00425E79" w:rsidRPr="00425E79" w:rsidRDefault="00425E79" w:rsidP="00425E79">
            <w:pPr>
              <w:numPr>
                <w:ilvl w:val="0"/>
                <w:numId w:val="3"/>
              </w:numPr>
              <w:spacing w:before="100" w:beforeAutospacing="1" w:after="100" w:afterAutospacing="1"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να πληρώσουμε τους λογαριασμούς μας,</w:t>
            </w:r>
          </w:p>
          <w:p w:rsidR="00425E79" w:rsidRPr="00425E79" w:rsidRDefault="00425E79" w:rsidP="00425E79">
            <w:pPr>
              <w:numPr>
                <w:ilvl w:val="0"/>
                <w:numId w:val="3"/>
              </w:numPr>
              <w:spacing w:before="100" w:beforeAutospacing="1" w:after="100" w:afterAutospacing="1"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να υποβάλουμε τη φορολογική μας δήλωση,</w:t>
            </w:r>
          </w:p>
          <w:p w:rsidR="00425E79" w:rsidRPr="00425E79" w:rsidRDefault="00425E79" w:rsidP="00425E79">
            <w:pPr>
              <w:numPr>
                <w:ilvl w:val="0"/>
                <w:numId w:val="3"/>
              </w:numPr>
              <w:spacing w:before="100" w:beforeAutospacing="1" w:after="100" w:afterAutospacing="1"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να καταθέσουμε τη φορολογική μας δήλωση ή τη δήλωση του Φ.Π.Α.,</w:t>
            </w:r>
          </w:p>
          <w:p w:rsidR="00425E79" w:rsidRPr="00425E79" w:rsidRDefault="00425E79" w:rsidP="00425E79">
            <w:pPr>
              <w:numPr>
                <w:ilvl w:val="0"/>
                <w:numId w:val="3"/>
              </w:numPr>
              <w:spacing w:before="100" w:beforeAutospacing="1" w:after="100" w:afterAutospacing="1"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να έχουμε πρόσβαση σε χρήσιμες πληροφορίες (ώρες λειτουργίας της Δημόσιας Βιβλιοθήκης, τηλέφωνα και προγράμματα σε εξέλιξη του γραφείου Περιβαλλοντικής Εκπαίδευσης, απαραίτητα δικαιολογητικά για την εγγραφή μας στο Δημοτικό Ωδείο ή στο Κολυμβητήριο).</w:t>
            </w:r>
          </w:p>
        </w:tc>
      </w:tr>
      <w:tr w:rsidR="00425E79" w:rsidRPr="00425E79" w:rsidTr="00425E79">
        <w:trPr>
          <w:trHeight w:val="1671"/>
          <w:tblCellSpacing w:w="15" w:type="dxa"/>
        </w:trPr>
        <w:tc>
          <w:tcPr>
            <w:tcW w:w="1240" w:type="pct"/>
            <w:tcBorders>
              <w:left w:val="single" w:sz="6" w:space="0" w:color="666666"/>
              <w:bottom w:val="single" w:sz="6" w:space="0" w:color="666666"/>
            </w:tcBorders>
            <w:shd w:val="clear" w:color="auto" w:fill="E0ECD5"/>
            <w:hideMark/>
          </w:tcPr>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 </w:t>
            </w:r>
          </w:p>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 </w:t>
            </w:r>
          </w:p>
          <w:p w:rsidR="00425E79" w:rsidRPr="00425E79" w:rsidRDefault="00425E79" w:rsidP="00425E79">
            <w:pPr>
              <w:spacing w:after="0" w:line="240" w:lineRule="auto"/>
              <w:jc w:val="center"/>
              <w:rPr>
                <w:rFonts w:ascii="Tahoma" w:eastAsia="Times New Roman" w:hAnsi="Tahoma" w:cs="Tahoma"/>
                <w:color w:val="333333"/>
                <w:sz w:val="18"/>
                <w:szCs w:val="18"/>
                <w:lang w:eastAsia="el-GR"/>
              </w:rPr>
            </w:pPr>
            <w:proofErr w:type="spellStart"/>
            <w:r w:rsidRPr="00425E79">
              <w:rPr>
                <w:rFonts w:ascii="Tahoma" w:eastAsia="Times New Roman" w:hAnsi="Tahoma" w:cs="Tahoma"/>
                <w:b/>
                <w:bCs/>
                <w:color w:val="333333"/>
                <w:sz w:val="18"/>
                <w:szCs w:val="18"/>
                <w:lang w:eastAsia="el-GR"/>
              </w:rPr>
              <w:t>Τηλε</w:t>
            </w:r>
            <w:proofErr w:type="spellEnd"/>
            <w:r w:rsidRPr="00425E79">
              <w:rPr>
                <w:rFonts w:ascii="Tahoma" w:eastAsia="Times New Roman" w:hAnsi="Tahoma" w:cs="Tahoma"/>
                <w:b/>
                <w:bCs/>
                <w:color w:val="333333"/>
                <w:sz w:val="18"/>
                <w:szCs w:val="18"/>
                <w:lang w:eastAsia="el-GR"/>
              </w:rPr>
              <w:t>-Ιατρική</w:t>
            </w:r>
          </w:p>
        </w:tc>
        <w:tc>
          <w:tcPr>
            <w:tcW w:w="3713" w:type="pct"/>
            <w:tcBorders>
              <w:left w:val="single" w:sz="6" w:space="0" w:color="666666"/>
              <w:bottom w:val="single" w:sz="6" w:space="0" w:color="666666"/>
            </w:tcBorders>
            <w:shd w:val="clear" w:color="auto" w:fill="FFFCE4"/>
            <w:tcMar>
              <w:top w:w="150" w:type="dxa"/>
              <w:left w:w="150" w:type="dxa"/>
              <w:bottom w:w="150" w:type="dxa"/>
              <w:right w:w="150" w:type="dxa"/>
            </w:tcMar>
            <w:hideMark/>
          </w:tcPr>
          <w:p w:rsidR="00425E79" w:rsidRPr="00425E79" w:rsidRDefault="00425E79" w:rsidP="00425E79">
            <w:pPr>
              <w:spacing w:after="0" w:line="240" w:lineRule="auto"/>
              <w:rPr>
                <w:rFonts w:ascii="Tahoma" w:eastAsia="Times New Roman" w:hAnsi="Tahoma" w:cs="Tahoma"/>
                <w:color w:val="333333"/>
                <w:sz w:val="18"/>
                <w:szCs w:val="18"/>
                <w:lang w:eastAsia="el-GR"/>
              </w:rPr>
            </w:pPr>
            <w:r w:rsidRPr="00425E79">
              <w:rPr>
                <w:rFonts w:ascii="Tahoma" w:eastAsia="Times New Roman" w:hAnsi="Tahoma" w:cs="Tahoma"/>
                <w:color w:val="333333"/>
                <w:sz w:val="18"/>
                <w:szCs w:val="18"/>
                <w:lang w:eastAsia="el-GR"/>
              </w:rPr>
              <w:t xml:space="preserve">Είναι η δυνατότητα παρακολούθησης, διάγνωσης και παροχής ιατρικών συμβουλών μέσω </w:t>
            </w:r>
            <w:proofErr w:type="spellStart"/>
            <w:r w:rsidRPr="00425E79">
              <w:rPr>
                <w:rFonts w:ascii="Tahoma" w:eastAsia="Times New Roman" w:hAnsi="Tahoma" w:cs="Tahoma"/>
                <w:color w:val="333333"/>
                <w:sz w:val="18"/>
                <w:szCs w:val="18"/>
                <w:lang w:eastAsia="el-GR"/>
              </w:rPr>
              <w:t>Διαδικτυου</w:t>
            </w:r>
            <w:proofErr w:type="spellEnd"/>
            <w:r w:rsidRPr="00425E79">
              <w:rPr>
                <w:rFonts w:ascii="Tahoma" w:eastAsia="Times New Roman" w:hAnsi="Tahoma" w:cs="Tahoma"/>
                <w:color w:val="333333"/>
                <w:sz w:val="18"/>
                <w:szCs w:val="18"/>
                <w:lang w:eastAsia="el-GR"/>
              </w:rPr>
              <w:t>. Με την επίσκεψη μας σε κάποιο μικρό ιατρικό κέντρο της περιοχής, που διαθέτει υπολογιστή με βιντεοκάμερα και άλλες εξειδικευμένες συσκευές εισόδου, μπορούμε να συνδεθούμε με κάποιο μεγάλο νοσοκομείο και σύντομα να έχουμε διάγνωση από εξειδικευμένο προσωπικό. Ταυτόχρονα από το σπίτι μας μπορούμε να έχουμε πρόσβαση σε πληροφορίες σχετικές με την πρόληψη ασθενειών και την καθημερινή μας υγιεινή.</w:t>
            </w:r>
          </w:p>
        </w:tc>
      </w:tr>
    </w:tbl>
    <w:p w:rsidR="00EC2BB3" w:rsidRDefault="00425E79"/>
    <w:sectPr w:rsidR="00EC2B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A5B4B"/>
    <w:multiLevelType w:val="multilevel"/>
    <w:tmpl w:val="1F24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C4A8E"/>
    <w:multiLevelType w:val="multilevel"/>
    <w:tmpl w:val="BB06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3609E"/>
    <w:multiLevelType w:val="multilevel"/>
    <w:tmpl w:val="C0B6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79"/>
    <w:rsid w:val="0028595D"/>
    <w:rsid w:val="00425E79"/>
    <w:rsid w:val="004E28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748F5-5F60-4A3A-A3D5-AEB9FD90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2077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Μιχάλης Τρίκας</dc:creator>
  <cp:keywords/>
  <dc:description/>
  <cp:lastModifiedBy>Μιχάλης Τρίκας</cp:lastModifiedBy>
  <cp:revision>1</cp:revision>
  <dcterms:created xsi:type="dcterms:W3CDTF">2019-12-07T19:20:00Z</dcterms:created>
  <dcterms:modified xsi:type="dcterms:W3CDTF">2019-12-07T19:23:00Z</dcterms:modified>
</cp:coreProperties>
</file>