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2D" w:rsidRPr="002C7E3D" w:rsidRDefault="00A9652D" w:rsidP="008712E9">
      <w:pPr>
        <w:rPr>
          <w:rFonts w:ascii="Calibri" w:hAnsi="Calibri" w:cs="Arial"/>
          <w:sz w:val="24"/>
          <w:szCs w:val="24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4"/>
        <w:gridCol w:w="3280"/>
        <w:gridCol w:w="4645"/>
      </w:tblGrid>
      <w:tr w:rsidR="00925DB2" w:rsidRPr="002C7E3D" w:rsidTr="00F30D22">
        <w:tc>
          <w:tcPr>
            <w:tcW w:w="4644" w:type="dxa"/>
            <w:gridSpan w:val="2"/>
          </w:tcPr>
          <w:p w:rsidR="00925DB2" w:rsidRPr="002C7E3D" w:rsidRDefault="004567F0" w:rsidP="009E102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28625" cy="4476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DB2" w:rsidRPr="00261056" w:rsidRDefault="00925DB2" w:rsidP="009E102D">
            <w:pPr>
              <w:pStyle w:val="Default"/>
              <w:jc w:val="center"/>
              <w:rPr>
                <w:rFonts w:ascii="Calibri" w:hAnsi="Calibri"/>
                <w:b/>
                <w:lang w:val="el-GR"/>
              </w:rPr>
            </w:pPr>
            <w:r w:rsidRPr="00261056">
              <w:rPr>
                <w:rFonts w:ascii="Calibri" w:hAnsi="Calibri"/>
                <w:b/>
                <w:lang w:val="el-GR"/>
              </w:rPr>
              <w:t>ΕΛΛΗΝΙΚΗ ΔΗΜΟΚΡΑΤΙΑ</w:t>
            </w:r>
          </w:p>
          <w:p w:rsidR="00925DB2" w:rsidRPr="00261056" w:rsidRDefault="00925DB2" w:rsidP="009E102D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61056">
              <w:rPr>
                <w:rFonts w:ascii="Calibri" w:hAnsi="Calibri"/>
                <w:b/>
                <w:sz w:val="22"/>
                <w:szCs w:val="22"/>
                <w:lang w:val="el-GR"/>
              </w:rPr>
              <w:t>ΥΠΟΥΡΓΕΙΟ ΠΑΙΔΕΙΑΣ</w:t>
            </w:r>
          </w:p>
          <w:p w:rsidR="00925DB2" w:rsidRPr="00261056" w:rsidRDefault="00925DB2" w:rsidP="009E102D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61056">
              <w:rPr>
                <w:rFonts w:ascii="Calibri" w:hAnsi="Calibri"/>
                <w:b/>
                <w:sz w:val="20"/>
                <w:szCs w:val="20"/>
                <w:lang w:val="el-GR"/>
              </w:rPr>
              <w:t>ΔΙΑ ΒΙΟΥ ΜΑΘΗΣΗΣ ΚΑΙ ΘΡΗΣΚΕΥΜΑΤΩΝ</w:t>
            </w:r>
          </w:p>
          <w:p w:rsidR="00925DB2" w:rsidRPr="00F23D2F" w:rsidRDefault="00F23D2F" w:rsidP="009E10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-----</w:t>
            </w:r>
          </w:p>
        </w:tc>
        <w:tc>
          <w:tcPr>
            <w:tcW w:w="4645" w:type="dxa"/>
          </w:tcPr>
          <w:p w:rsidR="00925DB2" w:rsidRPr="002C7E3D" w:rsidRDefault="002D6EEA" w:rsidP="002C7E3D">
            <w:pPr>
              <w:ind w:firstLine="1684"/>
              <w:rPr>
                <w:rFonts w:ascii="Calibri" w:hAnsi="Calibri" w:cs="Arial"/>
                <w:sz w:val="22"/>
                <w:szCs w:val="22"/>
              </w:rPr>
            </w:pPr>
            <w:r w:rsidRPr="002C7E3D">
              <w:rPr>
                <w:rFonts w:ascii="Calibri" w:hAnsi="Calibri" w:cs="Arial"/>
                <w:sz w:val="22"/>
                <w:szCs w:val="22"/>
              </w:rPr>
              <w:t xml:space="preserve">Αγία Παρασκευή, </w:t>
            </w:r>
            <w:r w:rsidR="00261056">
              <w:rPr>
                <w:rFonts w:ascii="Calibri" w:hAnsi="Calibri" w:cs="Arial"/>
                <w:sz w:val="22"/>
                <w:szCs w:val="22"/>
              </w:rPr>
              <w:t>20-2-2012</w:t>
            </w:r>
          </w:p>
          <w:p w:rsidR="002D6EEA" w:rsidRPr="002C7E3D" w:rsidRDefault="002D6EEA" w:rsidP="002C7E3D">
            <w:pPr>
              <w:ind w:firstLine="1684"/>
              <w:rPr>
                <w:rFonts w:ascii="Calibri" w:hAnsi="Calibri" w:cs="Arial"/>
                <w:sz w:val="24"/>
                <w:szCs w:val="24"/>
              </w:rPr>
            </w:pPr>
            <w:r w:rsidRPr="002C7E3D">
              <w:rPr>
                <w:rFonts w:ascii="Calibri" w:hAnsi="Calibri" w:cs="Arial"/>
                <w:sz w:val="22"/>
                <w:szCs w:val="22"/>
              </w:rPr>
              <w:t>Αρ. Πρωτ.:</w:t>
            </w:r>
          </w:p>
        </w:tc>
      </w:tr>
      <w:tr w:rsidR="002C7E3D" w:rsidRPr="002C7E3D" w:rsidTr="00F30D22">
        <w:tc>
          <w:tcPr>
            <w:tcW w:w="4644" w:type="dxa"/>
            <w:gridSpan w:val="2"/>
          </w:tcPr>
          <w:p w:rsidR="002C7E3D" w:rsidRPr="00261056" w:rsidRDefault="002C7E3D" w:rsidP="009E102D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61056">
              <w:rPr>
                <w:rFonts w:ascii="Calibri" w:hAnsi="Calibri"/>
                <w:b/>
                <w:sz w:val="20"/>
                <w:szCs w:val="20"/>
                <w:lang w:val="el-GR"/>
              </w:rPr>
              <w:t>ΠΕΡΙΦΕΡΕΙΑΚΗ ΔΙΕΥΘΥΝΣΗ Π</w:t>
            </w:r>
            <w:r w:rsidR="000525AA" w:rsidRPr="00261056">
              <w:rPr>
                <w:rFonts w:ascii="Calibri" w:hAnsi="Calibri"/>
                <w:b/>
                <w:sz w:val="20"/>
                <w:szCs w:val="20"/>
                <w:lang w:val="el-GR"/>
              </w:rPr>
              <w:t>.Ε. &amp; Δ.Ε. ΑΤΤΙΚΗΣ</w:t>
            </w:r>
          </w:p>
          <w:p w:rsidR="002C7E3D" w:rsidRPr="00261056" w:rsidRDefault="002C7E3D" w:rsidP="009E102D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61056">
              <w:rPr>
                <w:rFonts w:ascii="Calibri" w:hAnsi="Calibri"/>
                <w:b/>
                <w:sz w:val="20"/>
                <w:szCs w:val="20"/>
                <w:lang w:val="el-GR"/>
              </w:rPr>
              <w:t>ΓΡΑ</w:t>
            </w:r>
            <w:r w:rsidR="000525AA" w:rsidRPr="00261056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ΦΕΙΟ ΣΧΟΛΙΚΩΝ ΣΥΜΒΟΥΛΩΝ </w:t>
            </w:r>
            <w:r w:rsidR="00F30D22" w:rsidRPr="00261056">
              <w:rPr>
                <w:rFonts w:ascii="Calibri" w:hAnsi="Calibri"/>
                <w:b/>
                <w:sz w:val="20"/>
                <w:szCs w:val="20"/>
                <w:lang w:val="el-GR"/>
              </w:rPr>
              <w:t>Δ.</w:t>
            </w:r>
            <w:r w:rsidR="000525AA" w:rsidRPr="00261056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Δ.Ε. Β΄ </w:t>
            </w:r>
            <w:r w:rsidRPr="00261056">
              <w:rPr>
                <w:rFonts w:ascii="Calibri" w:hAnsi="Calibri"/>
                <w:b/>
                <w:sz w:val="20"/>
                <w:szCs w:val="20"/>
                <w:lang w:val="el-GR"/>
              </w:rPr>
              <w:t>ΑΘΗΝΑΣ</w:t>
            </w:r>
          </w:p>
          <w:p w:rsidR="002C7E3D" w:rsidRPr="00944975" w:rsidRDefault="00F23D2F" w:rsidP="009E102D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  <w:r w:rsidRPr="00944975">
              <w:rPr>
                <w:rFonts w:ascii="Calibri" w:hAnsi="Calibri"/>
                <w:sz w:val="16"/>
                <w:szCs w:val="16"/>
              </w:rPr>
              <w:t>-----</w:t>
            </w:r>
          </w:p>
          <w:p w:rsidR="00944975" w:rsidRPr="00944975" w:rsidRDefault="00944975" w:rsidP="00E1483D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5" w:type="dxa"/>
            <w:vMerge w:val="restart"/>
          </w:tcPr>
          <w:p w:rsidR="002C7E3D" w:rsidRDefault="001A0278" w:rsidP="00255C62">
            <w:pPr>
              <w:ind w:left="74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l-GR"/>
              </w:rPr>
              <w:t xml:space="preserve">                     </w:t>
            </w:r>
            <w:r w:rsidR="00E1483D">
              <w:rPr>
                <w:rFonts w:ascii="Calibri" w:hAnsi="Calibri" w:cs="Arial"/>
              </w:rPr>
              <w:t>ΠΡΟΣ:</w:t>
            </w:r>
          </w:p>
          <w:p w:rsidR="00255C62" w:rsidRPr="00255C62" w:rsidRDefault="00255C62" w:rsidP="00255C62">
            <w:pPr>
              <w:ind w:left="743"/>
              <w:rPr>
                <w:rFonts w:ascii="Calibri" w:hAnsi="Calibri" w:cs="Arial"/>
              </w:rPr>
            </w:pPr>
          </w:p>
          <w:p w:rsidR="00E1483D" w:rsidRPr="00261056" w:rsidRDefault="001A0278" w:rsidP="00255C62">
            <w:pPr>
              <w:ind w:left="383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 xml:space="preserve">                        </w:t>
            </w:r>
            <w:r w:rsidR="00261056">
              <w:rPr>
                <w:rFonts w:ascii="Calibri" w:hAnsi="Calibri" w:cs="Arial"/>
                <w:sz w:val="22"/>
                <w:szCs w:val="22"/>
              </w:rPr>
              <w:t>E</w:t>
            </w:r>
            <w:r w:rsidR="00261056">
              <w:rPr>
                <w:rFonts w:ascii="Calibri" w:hAnsi="Calibri" w:cs="Arial"/>
                <w:sz w:val="22"/>
                <w:szCs w:val="22"/>
                <w:lang w:val="el-GR"/>
              </w:rPr>
              <w:t>ΠΑΛ-ΕΠΑΣ-ΣΕΚ</w:t>
            </w:r>
          </w:p>
          <w:p w:rsidR="00E1483D" w:rsidRPr="002C7E3D" w:rsidRDefault="00E1483D" w:rsidP="00255C62">
            <w:pPr>
              <w:ind w:left="383"/>
              <w:rPr>
                <w:rFonts w:ascii="Calibri" w:hAnsi="Calibri" w:cs="Arial"/>
              </w:rPr>
            </w:pPr>
          </w:p>
        </w:tc>
      </w:tr>
      <w:tr w:rsidR="002C7E3D" w:rsidRPr="002C7E3D" w:rsidTr="00F30D22">
        <w:tc>
          <w:tcPr>
            <w:tcW w:w="1364" w:type="dxa"/>
          </w:tcPr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  <w:r w:rsidRPr="00261056">
              <w:rPr>
                <w:rFonts w:ascii="Calibri" w:hAnsi="Calibri" w:cs="Arial"/>
                <w:lang w:val="el-GR"/>
              </w:rPr>
              <w:t>Ταχ. Δ/νση:</w:t>
            </w:r>
          </w:p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</w:p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</w:p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  <w:r w:rsidRPr="00261056">
              <w:rPr>
                <w:rFonts w:ascii="Calibri" w:hAnsi="Calibri" w:cs="Arial"/>
                <w:lang w:val="el-GR"/>
              </w:rPr>
              <w:t>Τηλ:</w:t>
            </w:r>
          </w:p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  <w:r w:rsidRPr="002C7E3D">
              <w:rPr>
                <w:rFonts w:ascii="Calibri" w:hAnsi="Calibri" w:cs="Arial"/>
              </w:rPr>
              <w:t>Fax</w:t>
            </w:r>
            <w:r w:rsidRPr="00261056">
              <w:rPr>
                <w:rFonts w:ascii="Calibri" w:hAnsi="Calibri" w:cs="Arial"/>
                <w:lang w:val="el-GR"/>
              </w:rPr>
              <w:t>:</w:t>
            </w:r>
          </w:p>
          <w:p w:rsidR="002C7E3D" w:rsidRPr="002C7E3D" w:rsidRDefault="002C7E3D" w:rsidP="009E102D">
            <w:pPr>
              <w:rPr>
                <w:rFonts w:ascii="Calibri" w:hAnsi="Calibri" w:cs="Arial"/>
              </w:rPr>
            </w:pPr>
            <w:r w:rsidRPr="002C7E3D">
              <w:rPr>
                <w:rFonts w:ascii="Calibri" w:hAnsi="Calibri" w:cs="Arial"/>
              </w:rPr>
              <w:t>e-mail:</w:t>
            </w:r>
          </w:p>
          <w:p w:rsidR="002C7E3D" w:rsidRPr="002C7E3D" w:rsidRDefault="002C7E3D" w:rsidP="009E102D">
            <w:pPr>
              <w:rPr>
                <w:rFonts w:ascii="Calibri" w:hAnsi="Calibri" w:cs="Arial"/>
              </w:rPr>
            </w:pPr>
            <w:r w:rsidRPr="002C7E3D">
              <w:rPr>
                <w:rFonts w:ascii="Calibri" w:hAnsi="Calibri" w:cs="Arial"/>
              </w:rPr>
              <w:t>website:</w:t>
            </w:r>
          </w:p>
        </w:tc>
        <w:tc>
          <w:tcPr>
            <w:tcW w:w="3280" w:type="dxa"/>
          </w:tcPr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  <w:r w:rsidRPr="00261056">
              <w:rPr>
                <w:rFonts w:ascii="Calibri" w:hAnsi="Calibri" w:cs="Arial"/>
                <w:lang w:val="el-GR"/>
              </w:rPr>
              <w:t>Μεσογείων 402</w:t>
            </w:r>
          </w:p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  <w:r w:rsidRPr="00261056">
              <w:rPr>
                <w:rFonts w:ascii="Calibri" w:hAnsi="Calibri" w:cs="Arial"/>
                <w:lang w:val="el-GR"/>
              </w:rPr>
              <w:t>15342</w:t>
            </w:r>
          </w:p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  <w:r w:rsidRPr="00261056">
              <w:rPr>
                <w:rFonts w:ascii="Calibri" w:hAnsi="Calibri" w:cs="Arial"/>
                <w:lang w:val="el-GR"/>
              </w:rPr>
              <w:t>Αγία Παρασκευή</w:t>
            </w:r>
          </w:p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  <w:r w:rsidRPr="00261056">
              <w:rPr>
                <w:rFonts w:ascii="Calibri" w:hAnsi="Calibri" w:cs="Arial"/>
                <w:lang w:val="el-GR"/>
              </w:rPr>
              <w:t>210 6392243, 6399275</w:t>
            </w:r>
          </w:p>
          <w:p w:rsidR="002C7E3D" w:rsidRPr="00261056" w:rsidRDefault="00CF0054" w:rsidP="009E102D">
            <w:pPr>
              <w:rPr>
                <w:rFonts w:ascii="Calibri" w:hAnsi="Calibri" w:cs="Arial"/>
                <w:lang w:val="el-GR"/>
              </w:rPr>
            </w:pPr>
            <w:r w:rsidRPr="00261056">
              <w:rPr>
                <w:rFonts w:ascii="Calibri" w:hAnsi="Calibri" w:cs="Arial"/>
                <w:lang w:val="el-GR"/>
              </w:rPr>
              <w:t>210 6090925</w:t>
            </w:r>
          </w:p>
          <w:p w:rsidR="002C7E3D" w:rsidRPr="00261056" w:rsidRDefault="005D3D6A" w:rsidP="009E102D">
            <w:pPr>
              <w:rPr>
                <w:rFonts w:ascii="Calibri" w:hAnsi="Calibri" w:cs="Arial"/>
                <w:lang w:val="el-GR"/>
              </w:rPr>
            </w:pPr>
            <w:hyperlink r:id="rId8" w:history="1">
              <w:r w:rsidR="002C7E3D" w:rsidRPr="002C7E3D">
                <w:rPr>
                  <w:rStyle w:val="-"/>
                  <w:rFonts w:ascii="Calibri" w:hAnsi="Calibri" w:cs="Arial"/>
                </w:rPr>
                <w:t>symbath</w:t>
              </w:r>
              <w:r w:rsidR="002C7E3D" w:rsidRPr="00261056">
                <w:rPr>
                  <w:rStyle w:val="-"/>
                  <w:rFonts w:ascii="Calibri" w:hAnsi="Calibri" w:cs="Arial"/>
                  <w:lang w:val="el-GR"/>
                </w:rPr>
                <w:t>@</w:t>
              </w:r>
              <w:r w:rsidR="002C7E3D" w:rsidRPr="002C7E3D">
                <w:rPr>
                  <w:rStyle w:val="-"/>
                  <w:rFonts w:ascii="Calibri" w:hAnsi="Calibri" w:cs="Arial"/>
                </w:rPr>
                <w:t>sch</w:t>
              </w:r>
              <w:r w:rsidR="002C7E3D" w:rsidRPr="00261056">
                <w:rPr>
                  <w:rStyle w:val="-"/>
                  <w:rFonts w:ascii="Calibri" w:hAnsi="Calibri" w:cs="Arial"/>
                  <w:lang w:val="el-GR"/>
                </w:rPr>
                <w:t>.</w:t>
              </w:r>
              <w:r w:rsidR="002C7E3D" w:rsidRPr="002C7E3D">
                <w:rPr>
                  <w:rStyle w:val="-"/>
                  <w:rFonts w:ascii="Calibri" w:hAnsi="Calibri" w:cs="Arial"/>
                </w:rPr>
                <w:t>gr</w:t>
              </w:r>
            </w:hyperlink>
          </w:p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  <w:r w:rsidRPr="002C7E3D">
              <w:rPr>
                <w:rFonts w:ascii="Calibri" w:hAnsi="Calibri" w:cs="Arial"/>
              </w:rPr>
              <w:t>http</w:t>
            </w:r>
            <w:r w:rsidRPr="00261056">
              <w:rPr>
                <w:rFonts w:ascii="Calibri" w:hAnsi="Calibri" w:cs="Arial"/>
                <w:lang w:val="el-GR"/>
              </w:rPr>
              <w:t>://</w:t>
            </w:r>
            <w:r w:rsidRPr="002C7E3D">
              <w:rPr>
                <w:rFonts w:ascii="Calibri" w:hAnsi="Calibri" w:cs="Arial"/>
              </w:rPr>
              <w:t>users</w:t>
            </w:r>
            <w:r w:rsidRPr="00261056">
              <w:rPr>
                <w:rFonts w:ascii="Calibri" w:hAnsi="Calibri" w:cs="Arial"/>
                <w:lang w:val="el-GR"/>
              </w:rPr>
              <w:t>.</w:t>
            </w:r>
            <w:r w:rsidRPr="002C7E3D">
              <w:rPr>
                <w:rFonts w:ascii="Calibri" w:hAnsi="Calibri" w:cs="Arial"/>
              </w:rPr>
              <w:t>sch</w:t>
            </w:r>
            <w:r w:rsidRPr="00261056">
              <w:rPr>
                <w:rFonts w:ascii="Calibri" w:hAnsi="Calibri" w:cs="Arial"/>
                <w:lang w:val="el-GR"/>
              </w:rPr>
              <w:t>.</w:t>
            </w:r>
            <w:r w:rsidRPr="002C7E3D">
              <w:rPr>
                <w:rFonts w:ascii="Calibri" w:hAnsi="Calibri" w:cs="Arial"/>
              </w:rPr>
              <w:t>gr</w:t>
            </w:r>
            <w:r w:rsidRPr="00261056">
              <w:rPr>
                <w:rFonts w:ascii="Calibri" w:hAnsi="Calibri" w:cs="Arial"/>
                <w:lang w:val="el-GR"/>
              </w:rPr>
              <w:t>/</w:t>
            </w:r>
            <w:r w:rsidRPr="002C7E3D">
              <w:rPr>
                <w:rFonts w:ascii="Calibri" w:hAnsi="Calibri" w:cs="Arial"/>
              </w:rPr>
              <w:t>symbath</w:t>
            </w:r>
            <w:r w:rsidRPr="00261056">
              <w:rPr>
                <w:rFonts w:ascii="Calibri" w:hAnsi="Calibri" w:cs="Arial"/>
                <w:lang w:val="el-GR"/>
              </w:rPr>
              <w:t>/</w:t>
            </w:r>
          </w:p>
        </w:tc>
        <w:tc>
          <w:tcPr>
            <w:tcW w:w="4645" w:type="dxa"/>
            <w:vMerge/>
          </w:tcPr>
          <w:p w:rsidR="002C7E3D" w:rsidRPr="00261056" w:rsidRDefault="002C7E3D" w:rsidP="009E102D">
            <w:pPr>
              <w:rPr>
                <w:rFonts w:ascii="Calibri" w:hAnsi="Calibri" w:cs="Arial"/>
                <w:lang w:val="el-GR"/>
              </w:rPr>
            </w:pPr>
          </w:p>
        </w:tc>
      </w:tr>
    </w:tbl>
    <w:p w:rsidR="009C5252" w:rsidRPr="002C7E3D" w:rsidRDefault="009C5252" w:rsidP="008712E9">
      <w:pPr>
        <w:rPr>
          <w:rFonts w:ascii="Calibri" w:hAnsi="Calibri" w:cs="Arial"/>
          <w:sz w:val="24"/>
          <w:szCs w:val="24"/>
        </w:rPr>
      </w:pPr>
    </w:p>
    <w:p w:rsidR="00925DB2" w:rsidRPr="002C7E3D" w:rsidRDefault="00925DB2" w:rsidP="008712E9">
      <w:pPr>
        <w:rPr>
          <w:rFonts w:ascii="Calibri" w:hAnsi="Calibri" w:cs="Arial"/>
          <w:sz w:val="24"/>
          <w:szCs w:val="24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9"/>
      </w:tblGrid>
      <w:tr w:rsidR="00C47ED6" w:rsidRPr="002C7E3D" w:rsidTr="0072763E">
        <w:tc>
          <w:tcPr>
            <w:tcW w:w="5000" w:type="pct"/>
          </w:tcPr>
          <w:p w:rsidR="00C47ED6" w:rsidRPr="00261056" w:rsidRDefault="00C47ED6" w:rsidP="0072763E">
            <w:pPr>
              <w:spacing w:line="240" w:lineRule="atLeast"/>
              <w:ind w:right="709"/>
              <w:rPr>
                <w:rFonts w:ascii="Calibri" w:hAnsi="Calibri" w:cs="Arial"/>
                <w:b/>
                <w:sz w:val="24"/>
                <w:szCs w:val="24"/>
                <w:lang w:val="el-GR"/>
              </w:rPr>
            </w:pPr>
            <w:r w:rsidRPr="00261056">
              <w:rPr>
                <w:rFonts w:ascii="Calibri" w:hAnsi="Calibri" w:cs="Arial"/>
                <w:b/>
                <w:sz w:val="24"/>
                <w:szCs w:val="24"/>
                <w:lang w:val="el-GR"/>
              </w:rPr>
              <w:t xml:space="preserve">ΘΕΜΑ: </w:t>
            </w:r>
            <w:r w:rsidR="00B55BFE" w:rsidRPr="00261056">
              <w:rPr>
                <w:rFonts w:ascii="Calibri" w:hAnsi="Calibri" w:cs="Arial"/>
                <w:b/>
                <w:sz w:val="24"/>
                <w:szCs w:val="24"/>
                <w:lang w:val="el-GR"/>
              </w:rPr>
              <w:t>Πρόσκληση για συμμετοχή με εισήγηση σε επιμορφωτική – παιδαγωγική ημερίδα</w:t>
            </w:r>
          </w:p>
        </w:tc>
      </w:tr>
    </w:tbl>
    <w:p w:rsidR="00C47ED6" w:rsidRPr="00B55BFE" w:rsidRDefault="00C47ED6" w:rsidP="00C32E70">
      <w:pPr>
        <w:jc w:val="both"/>
        <w:rPr>
          <w:rFonts w:ascii="Calibri" w:hAnsi="Calibri" w:cs="Arial"/>
          <w:sz w:val="24"/>
          <w:szCs w:val="24"/>
        </w:rPr>
      </w:pPr>
    </w:p>
    <w:p w:rsidR="00261056" w:rsidRPr="000D3E34" w:rsidRDefault="00B55BFE" w:rsidP="00BF0DF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D3E34">
        <w:rPr>
          <w:rFonts w:asciiTheme="minorHAnsi" w:hAnsiTheme="minorHAnsi" w:cs="Arial"/>
          <w:sz w:val="24"/>
          <w:szCs w:val="24"/>
        </w:rPr>
        <w:t xml:space="preserve">Σας γνωρίζουμε ότι οι Σχολικοί Σύμβουλοι της Β΄ Διεύθυνσης Δ.Ε. Αθήνας με έδρα την Αγία Παρασκευή, </w:t>
      </w:r>
      <w:r w:rsidR="00AF5444" w:rsidRPr="000D3E34">
        <w:rPr>
          <w:rFonts w:asciiTheme="minorHAnsi" w:hAnsiTheme="minorHAnsi" w:cs="Arial"/>
          <w:sz w:val="24"/>
          <w:szCs w:val="24"/>
        </w:rPr>
        <w:t xml:space="preserve">στα πλαίσια των καθιερωμένων ετήσιων επιμορφωτικών ημερίδων, </w:t>
      </w:r>
      <w:r w:rsidRPr="000D3E34">
        <w:rPr>
          <w:rFonts w:asciiTheme="minorHAnsi" w:hAnsiTheme="minorHAnsi" w:cs="Arial"/>
          <w:sz w:val="24"/>
          <w:szCs w:val="24"/>
        </w:rPr>
        <w:t xml:space="preserve">προτιθέμεθα να πραγματοποιήσουμε επιμορφωτική – παιδαγωγική ημερίδα που απευθύνεται στους εκπαιδευτικούς σχολικών μονάδων της περιοχής ευθύνης </w:t>
      </w:r>
      <w:r w:rsidR="00AF5444" w:rsidRPr="000D3E34">
        <w:rPr>
          <w:rFonts w:asciiTheme="minorHAnsi" w:hAnsiTheme="minorHAnsi" w:cs="Arial"/>
          <w:sz w:val="24"/>
          <w:szCs w:val="24"/>
        </w:rPr>
        <w:t>μας,</w:t>
      </w:r>
      <w:r w:rsidRPr="000D3E34">
        <w:rPr>
          <w:rFonts w:asciiTheme="minorHAnsi" w:hAnsiTheme="minorHAnsi" w:cs="Arial"/>
          <w:sz w:val="24"/>
          <w:szCs w:val="24"/>
        </w:rPr>
        <w:t xml:space="preserve"> το Σάββατο </w:t>
      </w:r>
      <w:r w:rsidR="00261056" w:rsidRPr="000D3E34">
        <w:rPr>
          <w:rFonts w:asciiTheme="minorHAnsi" w:hAnsiTheme="minorHAnsi" w:cs="Arial"/>
          <w:sz w:val="24"/>
          <w:szCs w:val="24"/>
        </w:rPr>
        <w:t>31</w:t>
      </w:r>
      <w:r w:rsidRPr="000D3E34">
        <w:rPr>
          <w:rFonts w:asciiTheme="minorHAnsi" w:hAnsiTheme="minorHAnsi" w:cs="Arial"/>
          <w:sz w:val="24"/>
          <w:szCs w:val="24"/>
        </w:rPr>
        <w:t xml:space="preserve"> Μαρτίου 201</w:t>
      </w:r>
      <w:r w:rsidR="00261056" w:rsidRPr="000D3E34">
        <w:rPr>
          <w:rFonts w:asciiTheme="minorHAnsi" w:hAnsiTheme="minorHAnsi" w:cs="Arial"/>
          <w:sz w:val="24"/>
          <w:szCs w:val="24"/>
        </w:rPr>
        <w:t>2</w:t>
      </w:r>
      <w:r w:rsidRPr="000D3E34">
        <w:rPr>
          <w:rFonts w:asciiTheme="minorHAnsi" w:hAnsiTheme="minorHAnsi" w:cs="Arial"/>
          <w:sz w:val="24"/>
          <w:szCs w:val="24"/>
        </w:rPr>
        <w:t xml:space="preserve"> (09:00 – 18:00) με θέμα</w:t>
      </w:r>
      <w:r w:rsidR="00261056" w:rsidRPr="000D3E34">
        <w:rPr>
          <w:rFonts w:asciiTheme="minorHAnsi" w:hAnsiTheme="minorHAnsi" w:cs="Arial"/>
          <w:sz w:val="24"/>
          <w:szCs w:val="24"/>
        </w:rPr>
        <w:t xml:space="preserve"> </w:t>
      </w:r>
      <w:r w:rsidRPr="000D3E34">
        <w:rPr>
          <w:rFonts w:asciiTheme="minorHAnsi" w:hAnsiTheme="minorHAnsi" w:cs="Arial"/>
          <w:sz w:val="24"/>
          <w:szCs w:val="24"/>
        </w:rPr>
        <w:t>:</w:t>
      </w:r>
    </w:p>
    <w:p w:rsidR="00261056" w:rsidRPr="000D3E34" w:rsidRDefault="00261056" w:rsidP="00BF0DF2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0D3E34">
        <w:rPr>
          <w:rFonts w:asciiTheme="minorHAnsi" w:hAnsiTheme="minorHAnsi" w:cs="Arial"/>
          <w:sz w:val="24"/>
          <w:szCs w:val="24"/>
        </w:rPr>
        <w:t>«</w:t>
      </w:r>
      <w:r w:rsidRPr="000D3E34">
        <w:rPr>
          <w:rFonts w:asciiTheme="minorHAnsi" w:hAnsiTheme="minorHAnsi" w:cs="Arial"/>
          <w:i/>
          <w:sz w:val="24"/>
          <w:szCs w:val="24"/>
        </w:rPr>
        <w:t>Το Σύγχρονο Σχολείο ως Κοινότητα Μάθησης:</w:t>
      </w:r>
      <w:r w:rsidR="00BF0DF2" w:rsidRPr="00BF0DF2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D3E34">
        <w:rPr>
          <w:rFonts w:asciiTheme="minorHAnsi" w:hAnsiTheme="minorHAnsi" w:cs="Arial"/>
          <w:i/>
          <w:sz w:val="24"/>
          <w:szCs w:val="24"/>
        </w:rPr>
        <w:t xml:space="preserve"> Γραμματισμοί, Συνεργατικότητα, Έρευνα»</w:t>
      </w:r>
    </w:p>
    <w:p w:rsidR="000D3E34" w:rsidRPr="000D3E34" w:rsidRDefault="00430E8F" w:rsidP="00BF0DF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D3E34">
        <w:rPr>
          <w:rFonts w:asciiTheme="minorHAnsi" w:hAnsiTheme="minorHAnsi" w:cs="Arial"/>
          <w:sz w:val="24"/>
          <w:szCs w:val="24"/>
        </w:rPr>
        <w:t xml:space="preserve">Η ημερίδα θα πραγματοποιηθεί </w:t>
      </w:r>
      <w:r w:rsidR="000D3E34" w:rsidRPr="000D3E34">
        <w:rPr>
          <w:rFonts w:asciiTheme="minorHAnsi" w:hAnsiTheme="minorHAnsi" w:cs="Arial"/>
          <w:sz w:val="24"/>
          <w:szCs w:val="24"/>
        </w:rPr>
        <w:t xml:space="preserve">στα Εκπαιδευτήρια « Η Ελληνική Παιδεία» </w:t>
      </w:r>
      <w:r w:rsidR="00261056" w:rsidRPr="000D3E34">
        <w:rPr>
          <w:rFonts w:asciiTheme="minorHAnsi" w:hAnsiTheme="minorHAnsi" w:cs="Arial"/>
          <w:sz w:val="24"/>
          <w:szCs w:val="24"/>
        </w:rPr>
        <w:t xml:space="preserve">Γυμνάσιο </w:t>
      </w:r>
      <w:r w:rsidR="000D3E34" w:rsidRPr="000D3E34">
        <w:rPr>
          <w:rFonts w:asciiTheme="minorHAnsi" w:hAnsiTheme="minorHAnsi" w:cs="Arial"/>
          <w:sz w:val="24"/>
          <w:szCs w:val="24"/>
        </w:rPr>
        <w:t>Αμαρουσίου</w:t>
      </w:r>
      <w:r w:rsidR="000D3E34" w:rsidRPr="000D3E34">
        <w:rPr>
          <w:rFonts w:asciiTheme="minorHAnsi" w:hAnsiTheme="minorHAnsi"/>
          <w:noProof/>
          <w:sz w:val="24"/>
          <w:szCs w:val="24"/>
          <w:lang w:eastAsia="el-GR"/>
        </w:rPr>
        <w:t>, Κανάρη 9 , Μαρούσι</w:t>
      </w:r>
      <w:r w:rsidR="001A0278">
        <w:rPr>
          <w:rFonts w:asciiTheme="minorHAnsi" w:hAnsiTheme="minorHAnsi"/>
          <w:noProof/>
          <w:sz w:val="24"/>
          <w:szCs w:val="24"/>
          <w:lang w:eastAsia="el-GR"/>
        </w:rPr>
        <w:t>.</w:t>
      </w:r>
    </w:p>
    <w:p w:rsidR="00293F4D" w:rsidRPr="000D3E34" w:rsidRDefault="00DD1B80" w:rsidP="00BF0DF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D3E34">
        <w:rPr>
          <w:rFonts w:asciiTheme="minorHAnsi" w:hAnsiTheme="minorHAnsi" w:cs="Arial"/>
          <w:sz w:val="24"/>
          <w:szCs w:val="24"/>
        </w:rPr>
        <w:t>Ε</w:t>
      </w:r>
      <w:r w:rsidR="00430E8F" w:rsidRPr="000D3E34">
        <w:rPr>
          <w:rFonts w:asciiTheme="minorHAnsi" w:hAnsiTheme="minorHAnsi" w:cs="Arial"/>
          <w:sz w:val="24"/>
          <w:szCs w:val="24"/>
        </w:rPr>
        <w:t>ιδικότερα στις απογευματινές παράλληλες συνεδρίες (</w:t>
      </w:r>
      <w:r w:rsidR="000D3E34" w:rsidRPr="000D3E34">
        <w:rPr>
          <w:rFonts w:asciiTheme="minorHAnsi" w:hAnsiTheme="minorHAnsi" w:cs="Arial"/>
          <w:sz w:val="24"/>
          <w:szCs w:val="24"/>
        </w:rPr>
        <w:t>13</w:t>
      </w:r>
      <w:r w:rsidR="00080B8A" w:rsidRPr="000D3E34">
        <w:rPr>
          <w:rFonts w:asciiTheme="minorHAnsi" w:hAnsiTheme="minorHAnsi" w:cs="Arial"/>
          <w:sz w:val="24"/>
          <w:szCs w:val="24"/>
        </w:rPr>
        <w:t>:00 – 18:00)</w:t>
      </w:r>
      <w:r w:rsidR="00C32E70" w:rsidRPr="000D3E34">
        <w:rPr>
          <w:rFonts w:asciiTheme="minorHAnsi" w:hAnsiTheme="minorHAnsi" w:cs="Arial"/>
          <w:sz w:val="24"/>
          <w:szCs w:val="24"/>
        </w:rPr>
        <w:t xml:space="preserve"> θα λειτουργήσ</w:t>
      </w:r>
      <w:r w:rsidR="00261056" w:rsidRPr="000D3E34">
        <w:rPr>
          <w:rFonts w:asciiTheme="minorHAnsi" w:hAnsiTheme="minorHAnsi" w:cs="Arial"/>
          <w:sz w:val="24"/>
          <w:szCs w:val="24"/>
        </w:rPr>
        <w:t>ει</w:t>
      </w:r>
      <w:r w:rsidR="00293F4D" w:rsidRPr="000D3E34">
        <w:rPr>
          <w:rFonts w:asciiTheme="minorHAnsi" w:hAnsiTheme="minorHAnsi" w:cs="Arial"/>
          <w:sz w:val="24"/>
          <w:szCs w:val="24"/>
        </w:rPr>
        <w:t xml:space="preserve"> </w:t>
      </w:r>
      <w:r w:rsidR="00293F4D" w:rsidRPr="000D3E34">
        <w:rPr>
          <w:rFonts w:asciiTheme="minorHAnsi" w:hAnsiTheme="minorHAnsi" w:cs="Arial"/>
          <w:b/>
          <w:i/>
          <w:sz w:val="24"/>
          <w:szCs w:val="24"/>
        </w:rPr>
        <w:t xml:space="preserve">Εργαστήριο Τεχνολογικής Εκπαίδευσης </w:t>
      </w:r>
      <w:r w:rsidR="00293F4D" w:rsidRPr="000D3E34">
        <w:rPr>
          <w:rFonts w:asciiTheme="minorHAnsi" w:hAnsiTheme="minorHAnsi" w:cs="Arial"/>
          <w:sz w:val="24"/>
          <w:szCs w:val="24"/>
        </w:rPr>
        <w:t xml:space="preserve">(συντονιστές: </w:t>
      </w:r>
      <w:r w:rsidR="000D3E34">
        <w:rPr>
          <w:rFonts w:asciiTheme="minorHAnsi" w:hAnsiTheme="minorHAnsi" w:cs="Arial"/>
          <w:sz w:val="24"/>
          <w:szCs w:val="24"/>
        </w:rPr>
        <w:t>κ. Ν. Καραγε</w:t>
      </w:r>
      <w:r w:rsidR="00AF5444" w:rsidRPr="000D3E34">
        <w:rPr>
          <w:rFonts w:asciiTheme="minorHAnsi" w:hAnsiTheme="minorHAnsi" w:cs="Arial"/>
          <w:sz w:val="24"/>
          <w:szCs w:val="24"/>
        </w:rPr>
        <w:t>ώργος, Σχ. Σύμβουλος ΠΕ12</w:t>
      </w:r>
      <w:r w:rsidR="000D3E34">
        <w:rPr>
          <w:rFonts w:asciiTheme="minorHAnsi" w:hAnsiTheme="minorHAnsi" w:cs="Arial"/>
          <w:sz w:val="24"/>
          <w:szCs w:val="24"/>
        </w:rPr>
        <w:t xml:space="preserve">-01 , </w:t>
      </w:r>
      <w:r w:rsidR="00293F4D" w:rsidRPr="000D3E34">
        <w:rPr>
          <w:rFonts w:asciiTheme="minorHAnsi" w:hAnsiTheme="minorHAnsi" w:cs="Arial"/>
          <w:sz w:val="24"/>
          <w:szCs w:val="24"/>
        </w:rPr>
        <w:t>Μ. Λαγουδάκος</w:t>
      </w:r>
      <w:r w:rsidR="0025167A" w:rsidRPr="000D3E34">
        <w:rPr>
          <w:rFonts w:asciiTheme="minorHAnsi" w:hAnsiTheme="minorHAnsi" w:cs="Arial"/>
          <w:sz w:val="24"/>
          <w:szCs w:val="24"/>
        </w:rPr>
        <w:t>, Σχ. Σύμβουλος ΠΕ12</w:t>
      </w:r>
      <w:r w:rsidR="000D3E34">
        <w:rPr>
          <w:rFonts w:asciiTheme="minorHAnsi" w:hAnsiTheme="minorHAnsi" w:cs="Arial"/>
          <w:sz w:val="24"/>
          <w:szCs w:val="24"/>
        </w:rPr>
        <w:t xml:space="preserve">-05, Λ. </w:t>
      </w:r>
      <w:r w:rsidR="000D3E34" w:rsidRPr="000D3E34">
        <w:rPr>
          <w:rFonts w:asciiTheme="minorHAnsi" w:hAnsiTheme="minorHAnsi" w:cs="Arial"/>
          <w:sz w:val="24"/>
          <w:szCs w:val="24"/>
        </w:rPr>
        <w:t>Ψαράς Σχ. Σύμβουλος ΠΕ12</w:t>
      </w:r>
      <w:r w:rsidR="000D3E34">
        <w:rPr>
          <w:rFonts w:asciiTheme="minorHAnsi" w:hAnsiTheme="minorHAnsi" w:cs="Arial"/>
          <w:sz w:val="24"/>
          <w:szCs w:val="24"/>
        </w:rPr>
        <w:t>-04</w:t>
      </w:r>
      <w:r w:rsidR="00293F4D" w:rsidRPr="000D3E34">
        <w:rPr>
          <w:rFonts w:asciiTheme="minorHAnsi" w:hAnsiTheme="minorHAnsi" w:cs="Arial"/>
          <w:sz w:val="24"/>
          <w:szCs w:val="24"/>
        </w:rPr>
        <w:t>)</w:t>
      </w:r>
    </w:p>
    <w:p w:rsidR="00CB3B4A" w:rsidRPr="000D3E34" w:rsidRDefault="00CB3B4A" w:rsidP="00BF0DF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D3E34">
        <w:rPr>
          <w:rFonts w:asciiTheme="minorHAnsi" w:hAnsiTheme="minorHAnsi" w:cs="Arial"/>
          <w:sz w:val="24"/>
          <w:szCs w:val="24"/>
        </w:rPr>
        <w:t xml:space="preserve">Όσοι συνάδελφοι ενδιαφέρονται να παρουσιάσουν εισήγηση </w:t>
      </w:r>
      <w:r w:rsidR="00261056" w:rsidRPr="000D3E34">
        <w:rPr>
          <w:rFonts w:asciiTheme="minorHAnsi" w:hAnsiTheme="minorHAnsi" w:cs="Arial"/>
          <w:sz w:val="24"/>
          <w:szCs w:val="24"/>
        </w:rPr>
        <w:t>που αφορά την τεχνική εκπαίδευση</w:t>
      </w:r>
      <w:r w:rsidR="000D3E34" w:rsidRPr="000D3E34">
        <w:rPr>
          <w:rFonts w:asciiTheme="minorHAnsi" w:hAnsiTheme="minorHAnsi" w:cs="Arial"/>
          <w:sz w:val="24"/>
          <w:szCs w:val="24"/>
        </w:rPr>
        <w:t xml:space="preserve"> στο πλαίσιο της θεματικής</w:t>
      </w:r>
      <w:r w:rsidRPr="000D3E34">
        <w:rPr>
          <w:rFonts w:asciiTheme="minorHAnsi" w:hAnsiTheme="minorHAnsi" w:cs="Arial"/>
          <w:sz w:val="24"/>
          <w:szCs w:val="24"/>
        </w:rPr>
        <w:t>, καλούνται να αποστείλουν τίτλο και σύντομη περίληψη στο Γραφείο Σχολικών Συμβούλων, το αργότερο μέχρι την 1</w:t>
      </w:r>
      <w:r w:rsidR="00054BE8" w:rsidRPr="00054BE8">
        <w:rPr>
          <w:rFonts w:asciiTheme="minorHAnsi" w:hAnsiTheme="minorHAnsi" w:cs="Arial"/>
          <w:sz w:val="24"/>
          <w:szCs w:val="24"/>
        </w:rPr>
        <w:t>5</w:t>
      </w:r>
      <w:r w:rsidRPr="000D3E34">
        <w:rPr>
          <w:rFonts w:asciiTheme="minorHAnsi" w:hAnsiTheme="minorHAnsi" w:cs="Arial"/>
          <w:sz w:val="24"/>
          <w:szCs w:val="24"/>
          <w:vertAlign w:val="superscript"/>
        </w:rPr>
        <w:t>η</w:t>
      </w:r>
      <w:r w:rsidRPr="000D3E34">
        <w:rPr>
          <w:rFonts w:asciiTheme="minorHAnsi" w:hAnsiTheme="minorHAnsi" w:cs="Arial"/>
          <w:sz w:val="24"/>
          <w:szCs w:val="24"/>
        </w:rPr>
        <w:t xml:space="preserve"> </w:t>
      </w:r>
      <w:r w:rsidR="000D3E34" w:rsidRPr="000D3E34">
        <w:rPr>
          <w:rFonts w:asciiTheme="minorHAnsi" w:hAnsiTheme="minorHAnsi" w:cs="Arial"/>
          <w:sz w:val="24"/>
          <w:szCs w:val="24"/>
        </w:rPr>
        <w:t>Μαρτίου 2012</w:t>
      </w:r>
      <w:r w:rsidRPr="000D3E34">
        <w:rPr>
          <w:rFonts w:asciiTheme="minorHAnsi" w:hAnsiTheme="minorHAnsi" w:cs="Arial"/>
          <w:sz w:val="24"/>
          <w:szCs w:val="24"/>
        </w:rPr>
        <w:t>.</w:t>
      </w:r>
    </w:p>
    <w:p w:rsidR="002879B4" w:rsidRPr="000D3E34" w:rsidRDefault="002879B4" w:rsidP="00BF0DF2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1A0278">
        <w:rPr>
          <w:rFonts w:asciiTheme="minorHAnsi" w:hAnsiTheme="minorHAnsi" w:cs="Arial"/>
          <w:sz w:val="24"/>
          <w:szCs w:val="24"/>
        </w:rPr>
        <w:t xml:space="preserve">Η αποστολή των σχετικών προτάσεων μπορεί να γίνει με </w:t>
      </w:r>
      <w:r w:rsidRPr="001A0278">
        <w:rPr>
          <w:rFonts w:asciiTheme="minorHAnsi" w:hAnsiTheme="minorHAnsi" w:cs="Arial"/>
          <w:sz w:val="24"/>
          <w:szCs w:val="24"/>
          <w:lang w:val="en-US"/>
        </w:rPr>
        <w:t>fax</w:t>
      </w:r>
      <w:r w:rsidRPr="001A0278">
        <w:rPr>
          <w:rFonts w:asciiTheme="minorHAnsi" w:hAnsiTheme="minorHAnsi" w:cs="Arial"/>
          <w:sz w:val="24"/>
          <w:szCs w:val="24"/>
        </w:rPr>
        <w:t xml:space="preserve"> ή </w:t>
      </w:r>
      <w:r w:rsidRPr="001A0278">
        <w:rPr>
          <w:rFonts w:asciiTheme="minorHAnsi" w:hAnsiTheme="minorHAnsi" w:cs="Arial"/>
          <w:sz w:val="24"/>
          <w:szCs w:val="24"/>
          <w:lang w:val="en-US"/>
        </w:rPr>
        <w:t>email</w:t>
      </w:r>
      <w:r w:rsidRPr="001A0278">
        <w:rPr>
          <w:rFonts w:asciiTheme="minorHAnsi" w:hAnsiTheme="minorHAnsi" w:cs="Arial"/>
          <w:sz w:val="24"/>
          <w:szCs w:val="24"/>
        </w:rPr>
        <w:t xml:space="preserve"> στο γραφείο μας</w:t>
      </w:r>
      <w:r w:rsidRPr="000D3E34">
        <w:rPr>
          <w:rFonts w:asciiTheme="minorHAnsi" w:hAnsiTheme="minorHAnsi" w:cs="Arial"/>
          <w:b/>
          <w:sz w:val="24"/>
          <w:szCs w:val="24"/>
        </w:rPr>
        <w:t>.</w:t>
      </w:r>
    </w:p>
    <w:p w:rsidR="002879B4" w:rsidRPr="000D3E34" w:rsidRDefault="00CB3B4A" w:rsidP="00BF0DF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D3E34">
        <w:rPr>
          <w:rFonts w:asciiTheme="minorHAnsi" w:hAnsiTheme="minorHAnsi" w:cs="Arial"/>
          <w:sz w:val="24"/>
          <w:szCs w:val="24"/>
        </w:rPr>
        <w:t>Όσες εισηγήσεις επιλεγούν θα παρουσιαστού</w:t>
      </w:r>
      <w:r w:rsidR="002879B4" w:rsidRPr="000D3E34">
        <w:rPr>
          <w:rFonts w:asciiTheme="minorHAnsi" w:hAnsiTheme="minorHAnsi" w:cs="Arial"/>
          <w:sz w:val="24"/>
          <w:szCs w:val="24"/>
        </w:rPr>
        <w:t>ν στις απογευματινές συνεδρίες.</w:t>
      </w:r>
    </w:p>
    <w:p w:rsidR="006D411A" w:rsidRPr="000D3E34" w:rsidRDefault="006D411A" w:rsidP="00BF0DF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32E70" w:rsidRPr="000D3E34" w:rsidRDefault="00C32E70" w:rsidP="00C32E70">
      <w:pPr>
        <w:jc w:val="both"/>
        <w:rPr>
          <w:rFonts w:asciiTheme="minorHAnsi" w:hAnsiTheme="minorHAnsi" w:cs="Arial"/>
          <w:sz w:val="24"/>
          <w:szCs w:val="24"/>
        </w:rPr>
      </w:pPr>
    </w:p>
    <w:p w:rsidR="00C32E70" w:rsidRPr="000D3E34" w:rsidRDefault="00C32E70" w:rsidP="00C32E70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5518" w:type="pct"/>
        <w:tblInd w:w="-579" w:type="dxa"/>
        <w:tblLook w:val="0000"/>
      </w:tblPr>
      <w:tblGrid>
        <w:gridCol w:w="5125"/>
        <w:gridCol w:w="5126"/>
      </w:tblGrid>
      <w:tr w:rsidR="009C5252" w:rsidRPr="000D3E34" w:rsidTr="001A0278">
        <w:trPr>
          <w:cantSplit/>
          <w:trHeight w:val="1353"/>
        </w:trPr>
        <w:tc>
          <w:tcPr>
            <w:tcW w:w="2500" w:type="pct"/>
          </w:tcPr>
          <w:p w:rsidR="009C5252" w:rsidRPr="000D3E34" w:rsidRDefault="009C5252" w:rsidP="00EF0C5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6B0FE6" w:rsidRPr="00BF0DF2" w:rsidRDefault="006B0FE6" w:rsidP="0026105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F0DF2">
              <w:rPr>
                <w:rFonts w:asciiTheme="minorHAnsi" w:hAnsiTheme="minorHAnsi" w:cs="Arial"/>
                <w:sz w:val="24"/>
                <w:szCs w:val="24"/>
              </w:rPr>
              <w:t>Εκ μέρους της Οργανωτικής Επιτροπής</w:t>
            </w:r>
          </w:p>
          <w:p w:rsidR="001A0278" w:rsidRDefault="001A0278" w:rsidP="001A02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65F21" w:rsidRPr="000D3E34" w:rsidRDefault="001A0278" w:rsidP="001A02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A0278">
              <w:rPr>
                <w:rFonts w:asciiTheme="minorHAnsi" w:hAnsiTheme="minorHAnsi" w:cs="Arial"/>
                <w:b/>
                <w:sz w:val="24"/>
                <w:szCs w:val="24"/>
              </w:rPr>
              <w:t>Ν. Καραγεώργος, Μ. Λαγουδάκος, Λ. Ψαράς</w:t>
            </w:r>
            <w:r w:rsidRPr="000D3E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Σχ. Σύμβουλοι</w:t>
            </w:r>
            <w:r w:rsidRPr="000D3E34">
              <w:rPr>
                <w:rFonts w:asciiTheme="minorHAnsi" w:hAnsiTheme="minorHAnsi" w:cs="Arial"/>
                <w:sz w:val="24"/>
                <w:szCs w:val="24"/>
              </w:rPr>
              <w:t xml:space="preserve"> ΠΕ1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0D3E34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</w:tbl>
    <w:p w:rsidR="009C5252" w:rsidRPr="000D3E34" w:rsidRDefault="009C5252" w:rsidP="008712E9">
      <w:pPr>
        <w:rPr>
          <w:rFonts w:asciiTheme="minorHAnsi" w:hAnsiTheme="minorHAnsi" w:cs="Arial"/>
          <w:sz w:val="24"/>
          <w:szCs w:val="24"/>
        </w:rPr>
      </w:pPr>
    </w:p>
    <w:p w:rsidR="00925DB2" w:rsidRPr="000D3E34" w:rsidRDefault="00925DB2" w:rsidP="008712E9">
      <w:pPr>
        <w:rPr>
          <w:rFonts w:asciiTheme="minorHAnsi" w:hAnsiTheme="minorHAnsi" w:cs="Arial"/>
          <w:sz w:val="24"/>
          <w:szCs w:val="24"/>
        </w:rPr>
      </w:pPr>
    </w:p>
    <w:sectPr w:rsidR="00925DB2" w:rsidRPr="000D3E34" w:rsidSect="007834CC">
      <w:footerReference w:type="even" r:id="rId9"/>
      <w:footerReference w:type="default" r:id="rId10"/>
      <w:pgSz w:w="11909" w:h="16834"/>
      <w:pgMar w:top="851" w:right="1418" w:bottom="851" w:left="1418" w:header="1077" w:footer="107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C0" w:rsidRDefault="006C27C0">
      <w:r>
        <w:separator/>
      </w:r>
    </w:p>
  </w:endnote>
  <w:endnote w:type="continuationSeparator" w:id="1">
    <w:p w:rsidR="006C27C0" w:rsidRDefault="006C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D" w:rsidRDefault="005D3D6A" w:rsidP="007834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65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652D" w:rsidRDefault="00A965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2D" w:rsidRDefault="005D3D6A" w:rsidP="007834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65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FC4">
      <w:rPr>
        <w:rStyle w:val="a5"/>
        <w:noProof/>
      </w:rPr>
      <w:t>1</w:t>
    </w:r>
    <w:r>
      <w:rPr>
        <w:rStyle w:val="a5"/>
      </w:rPr>
      <w:fldChar w:fldCharType="end"/>
    </w:r>
  </w:p>
  <w:p w:rsidR="00A9652D" w:rsidRDefault="00A965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C0" w:rsidRDefault="006C27C0">
      <w:r>
        <w:separator/>
      </w:r>
    </w:p>
  </w:footnote>
  <w:footnote w:type="continuationSeparator" w:id="1">
    <w:p w:rsidR="006C27C0" w:rsidRDefault="006C2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05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1C5B5C"/>
    <w:multiLevelType w:val="hybridMultilevel"/>
    <w:tmpl w:val="D05CFC80"/>
    <w:lvl w:ilvl="0" w:tplc="5D46C0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35334D"/>
    <w:multiLevelType w:val="hybridMultilevel"/>
    <w:tmpl w:val="ABA0CF4A"/>
    <w:lvl w:ilvl="0" w:tplc="FF40089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17054224"/>
    <w:multiLevelType w:val="hybridMultilevel"/>
    <w:tmpl w:val="347826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D250F"/>
    <w:multiLevelType w:val="hybridMultilevel"/>
    <w:tmpl w:val="7AEC16FE"/>
    <w:lvl w:ilvl="0" w:tplc="E638B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17639"/>
    <w:multiLevelType w:val="hybridMultilevel"/>
    <w:tmpl w:val="EA50B914"/>
    <w:lvl w:ilvl="0" w:tplc="5F0246B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>
    <w:nsid w:val="25FC7486"/>
    <w:multiLevelType w:val="hybridMultilevel"/>
    <w:tmpl w:val="28CA58A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8371D"/>
    <w:multiLevelType w:val="hybridMultilevel"/>
    <w:tmpl w:val="73587E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7E11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F92289"/>
    <w:multiLevelType w:val="hybridMultilevel"/>
    <w:tmpl w:val="4552EADE"/>
    <w:lvl w:ilvl="0" w:tplc="FF40089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76368"/>
    <w:multiLevelType w:val="hybridMultilevel"/>
    <w:tmpl w:val="D430F72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32F243B"/>
    <w:multiLevelType w:val="hybridMultilevel"/>
    <w:tmpl w:val="ABA0CF4A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40089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49657CB5"/>
    <w:multiLevelType w:val="hybridMultilevel"/>
    <w:tmpl w:val="226E39C0"/>
    <w:lvl w:ilvl="0" w:tplc="E638B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E6AEC"/>
    <w:multiLevelType w:val="hybridMultilevel"/>
    <w:tmpl w:val="478AD2EE"/>
    <w:lvl w:ilvl="0" w:tplc="0408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14">
    <w:nsid w:val="55432CE3"/>
    <w:multiLevelType w:val="hybridMultilevel"/>
    <w:tmpl w:val="63CA9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249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DE0F6C"/>
    <w:multiLevelType w:val="hybridMultilevel"/>
    <w:tmpl w:val="9446BBF6"/>
    <w:lvl w:ilvl="0" w:tplc="0408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9602F14"/>
    <w:multiLevelType w:val="hybridMultilevel"/>
    <w:tmpl w:val="633A1A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C0B8A"/>
    <w:multiLevelType w:val="hybridMultilevel"/>
    <w:tmpl w:val="C6007B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96671"/>
    <w:multiLevelType w:val="hybridMultilevel"/>
    <w:tmpl w:val="7436C57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18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0BE"/>
    <w:rsid w:val="00012AA0"/>
    <w:rsid w:val="00031673"/>
    <w:rsid w:val="00031FA0"/>
    <w:rsid w:val="000525AA"/>
    <w:rsid w:val="00054BE8"/>
    <w:rsid w:val="000778E6"/>
    <w:rsid w:val="00080B8A"/>
    <w:rsid w:val="00081FF8"/>
    <w:rsid w:val="000D3E34"/>
    <w:rsid w:val="0011105A"/>
    <w:rsid w:val="00123AFB"/>
    <w:rsid w:val="00165F21"/>
    <w:rsid w:val="001A0278"/>
    <w:rsid w:val="001A1632"/>
    <w:rsid w:val="001B4B8F"/>
    <w:rsid w:val="001D1C9C"/>
    <w:rsid w:val="00227F5C"/>
    <w:rsid w:val="00231596"/>
    <w:rsid w:val="0025167A"/>
    <w:rsid w:val="00255C62"/>
    <w:rsid w:val="00261056"/>
    <w:rsid w:val="00275F5F"/>
    <w:rsid w:val="00284385"/>
    <w:rsid w:val="002879B4"/>
    <w:rsid w:val="002930C0"/>
    <w:rsid w:val="00293F4D"/>
    <w:rsid w:val="00296E17"/>
    <w:rsid w:val="002B45A4"/>
    <w:rsid w:val="002C636E"/>
    <w:rsid w:val="002C7E3D"/>
    <w:rsid w:val="002D6EEA"/>
    <w:rsid w:val="002F47F8"/>
    <w:rsid w:val="00304919"/>
    <w:rsid w:val="00323AE2"/>
    <w:rsid w:val="003410BE"/>
    <w:rsid w:val="00362B5C"/>
    <w:rsid w:val="003700CD"/>
    <w:rsid w:val="00410B49"/>
    <w:rsid w:val="00427173"/>
    <w:rsid w:val="00430E8F"/>
    <w:rsid w:val="00436726"/>
    <w:rsid w:val="004373C4"/>
    <w:rsid w:val="004567F0"/>
    <w:rsid w:val="00477DD5"/>
    <w:rsid w:val="00480FC4"/>
    <w:rsid w:val="00495DBE"/>
    <w:rsid w:val="004E4A2E"/>
    <w:rsid w:val="00520353"/>
    <w:rsid w:val="00556EC5"/>
    <w:rsid w:val="005D34CB"/>
    <w:rsid w:val="005D3D6A"/>
    <w:rsid w:val="00610E1B"/>
    <w:rsid w:val="006241C7"/>
    <w:rsid w:val="00687492"/>
    <w:rsid w:val="00687FE2"/>
    <w:rsid w:val="006B0FE6"/>
    <w:rsid w:val="006C27C0"/>
    <w:rsid w:val="006D411A"/>
    <w:rsid w:val="00720BAC"/>
    <w:rsid w:val="0072661B"/>
    <w:rsid w:val="0072763E"/>
    <w:rsid w:val="007740C7"/>
    <w:rsid w:val="007834CC"/>
    <w:rsid w:val="007C3720"/>
    <w:rsid w:val="00817D4F"/>
    <w:rsid w:val="0082457E"/>
    <w:rsid w:val="008265C7"/>
    <w:rsid w:val="00834A21"/>
    <w:rsid w:val="00837915"/>
    <w:rsid w:val="008712E9"/>
    <w:rsid w:val="00891729"/>
    <w:rsid w:val="00893557"/>
    <w:rsid w:val="008C4A27"/>
    <w:rsid w:val="009036D2"/>
    <w:rsid w:val="00906A2A"/>
    <w:rsid w:val="00925DB2"/>
    <w:rsid w:val="00944975"/>
    <w:rsid w:val="0098234C"/>
    <w:rsid w:val="009C5252"/>
    <w:rsid w:val="009C78B4"/>
    <w:rsid w:val="009E102D"/>
    <w:rsid w:val="00A74884"/>
    <w:rsid w:val="00A9652D"/>
    <w:rsid w:val="00AC23C2"/>
    <w:rsid w:val="00AF5444"/>
    <w:rsid w:val="00B55BFE"/>
    <w:rsid w:val="00B64ED7"/>
    <w:rsid w:val="00B822E6"/>
    <w:rsid w:val="00B943CF"/>
    <w:rsid w:val="00BD6B64"/>
    <w:rsid w:val="00BF0DF2"/>
    <w:rsid w:val="00C010D7"/>
    <w:rsid w:val="00C07946"/>
    <w:rsid w:val="00C145F2"/>
    <w:rsid w:val="00C20B5C"/>
    <w:rsid w:val="00C32E70"/>
    <w:rsid w:val="00C44642"/>
    <w:rsid w:val="00C47ED6"/>
    <w:rsid w:val="00C6750B"/>
    <w:rsid w:val="00C73B8D"/>
    <w:rsid w:val="00C92083"/>
    <w:rsid w:val="00CB3B4A"/>
    <w:rsid w:val="00CB4D81"/>
    <w:rsid w:val="00CF0054"/>
    <w:rsid w:val="00D1421B"/>
    <w:rsid w:val="00D42E0F"/>
    <w:rsid w:val="00DA3E37"/>
    <w:rsid w:val="00DB7647"/>
    <w:rsid w:val="00DD1B80"/>
    <w:rsid w:val="00DF3123"/>
    <w:rsid w:val="00E1483D"/>
    <w:rsid w:val="00E17D3E"/>
    <w:rsid w:val="00E818E5"/>
    <w:rsid w:val="00EE0F8A"/>
    <w:rsid w:val="00EF0C58"/>
    <w:rsid w:val="00F10B19"/>
    <w:rsid w:val="00F23D2F"/>
    <w:rsid w:val="00F30D22"/>
    <w:rsid w:val="00F55F14"/>
    <w:rsid w:val="00FB34D7"/>
    <w:rsid w:val="00FE1373"/>
    <w:rsid w:val="00FF0813"/>
    <w:rsid w:val="00F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C5"/>
    <w:rPr>
      <w:lang w:eastAsia="en-US"/>
    </w:rPr>
  </w:style>
  <w:style w:type="paragraph" w:styleId="1">
    <w:name w:val="heading 1"/>
    <w:basedOn w:val="a"/>
    <w:next w:val="a"/>
    <w:qFormat/>
    <w:rsid w:val="00556EC5"/>
    <w:pPr>
      <w:keepNext/>
      <w:spacing w:line="240" w:lineRule="atLeast"/>
      <w:ind w:right="570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556EC5"/>
    <w:pPr>
      <w:keepNext/>
      <w:spacing w:line="240" w:lineRule="atLeast"/>
      <w:ind w:right="570"/>
      <w:jc w:val="both"/>
      <w:outlineLvl w:val="1"/>
    </w:pPr>
    <w:rPr>
      <w:rFonts w:ascii="Arial" w:hAnsi="Arial"/>
      <w:sz w:val="22"/>
      <w:u w:val="single"/>
    </w:rPr>
  </w:style>
  <w:style w:type="paragraph" w:styleId="3">
    <w:name w:val="heading 3"/>
    <w:basedOn w:val="a"/>
    <w:next w:val="a"/>
    <w:qFormat/>
    <w:rsid w:val="00556EC5"/>
    <w:pPr>
      <w:keepNext/>
      <w:spacing w:line="240" w:lineRule="atLeast"/>
      <w:ind w:right="570"/>
      <w:jc w:val="center"/>
      <w:outlineLvl w:val="2"/>
    </w:pPr>
    <w:rPr>
      <w:rFonts w:ascii="Arial" w:hAnsi="Arial"/>
      <w:b/>
      <w:sz w:val="22"/>
      <w:u w:val="single"/>
    </w:rPr>
  </w:style>
  <w:style w:type="paragraph" w:styleId="4">
    <w:name w:val="heading 4"/>
    <w:basedOn w:val="a"/>
    <w:next w:val="a"/>
    <w:qFormat/>
    <w:rsid w:val="00556EC5"/>
    <w:pPr>
      <w:keepNext/>
      <w:spacing w:line="240" w:lineRule="atLeast"/>
      <w:ind w:right="570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556EC5"/>
    <w:pPr>
      <w:keepNext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556EC5"/>
    <w:pPr>
      <w:keepNext/>
      <w:spacing w:line="240" w:lineRule="atLeast"/>
      <w:ind w:left="-1134" w:right="570"/>
      <w:jc w:val="both"/>
      <w:outlineLvl w:val="5"/>
    </w:pPr>
    <w:rPr>
      <w:rFonts w:ascii="Arial" w:hAnsi="Arial"/>
      <w:b/>
      <w:sz w:val="22"/>
      <w:lang w:val="en-US"/>
    </w:rPr>
  </w:style>
  <w:style w:type="paragraph" w:styleId="7">
    <w:name w:val="heading 7"/>
    <w:basedOn w:val="a"/>
    <w:next w:val="a"/>
    <w:qFormat/>
    <w:rsid w:val="00556EC5"/>
    <w:pPr>
      <w:keepNext/>
      <w:ind w:left="-1134" w:right="-424"/>
      <w:jc w:val="both"/>
      <w:outlineLvl w:val="6"/>
    </w:pPr>
    <w:rPr>
      <w:rFonts w:ascii="Arial" w:hAnsi="Arial"/>
      <w:b/>
      <w:sz w:val="22"/>
      <w:lang w:val="en-US"/>
    </w:rPr>
  </w:style>
  <w:style w:type="paragraph" w:styleId="8">
    <w:name w:val="heading 8"/>
    <w:basedOn w:val="a"/>
    <w:next w:val="a"/>
    <w:qFormat/>
    <w:rsid w:val="00556EC5"/>
    <w:pPr>
      <w:keepNext/>
      <w:spacing w:line="240" w:lineRule="atLeast"/>
      <w:ind w:left="-851" w:right="570"/>
      <w:jc w:val="both"/>
      <w:outlineLvl w:val="7"/>
    </w:pPr>
    <w:rPr>
      <w:rFonts w:ascii="Arial" w:hAnsi="Arial"/>
      <w:b/>
      <w:sz w:val="22"/>
      <w:u w:val="single"/>
    </w:rPr>
  </w:style>
  <w:style w:type="paragraph" w:styleId="9">
    <w:name w:val="heading 9"/>
    <w:basedOn w:val="a"/>
    <w:next w:val="a"/>
    <w:qFormat/>
    <w:rsid w:val="00556EC5"/>
    <w:pPr>
      <w:keepNext/>
      <w:spacing w:line="240" w:lineRule="atLeast"/>
      <w:ind w:left="-851" w:right="570"/>
      <w:jc w:val="both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6EC5"/>
    <w:pPr>
      <w:spacing w:line="240" w:lineRule="atLeast"/>
      <w:ind w:right="570"/>
      <w:jc w:val="both"/>
    </w:pPr>
    <w:rPr>
      <w:rFonts w:ascii="Arial" w:hAnsi="Arial"/>
      <w:sz w:val="22"/>
    </w:rPr>
  </w:style>
  <w:style w:type="paragraph" w:styleId="a4">
    <w:name w:val="footer"/>
    <w:basedOn w:val="a"/>
    <w:rsid w:val="00556EC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6EC5"/>
  </w:style>
  <w:style w:type="paragraph" w:styleId="20">
    <w:name w:val="Body Text 2"/>
    <w:basedOn w:val="a"/>
    <w:rsid w:val="00556EC5"/>
    <w:pPr>
      <w:spacing w:line="240" w:lineRule="atLeast"/>
      <w:ind w:right="570"/>
    </w:pPr>
    <w:rPr>
      <w:rFonts w:ascii="Arial" w:hAnsi="Arial"/>
      <w:sz w:val="22"/>
    </w:rPr>
  </w:style>
  <w:style w:type="paragraph" w:styleId="a6">
    <w:name w:val="header"/>
    <w:basedOn w:val="a"/>
    <w:rsid w:val="00556EC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556EC5"/>
    <w:rPr>
      <w:color w:val="0000FF"/>
      <w:u w:val="single"/>
    </w:rPr>
  </w:style>
  <w:style w:type="character" w:styleId="-0">
    <w:name w:val="FollowedHyperlink"/>
    <w:basedOn w:val="a0"/>
    <w:rsid w:val="00556EC5"/>
    <w:rPr>
      <w:color w:val="800080"/>
      <w:u w:val="single"/>
    </w:rPr>
  </w:style>
  <w:style w:type="paragraph" w:styleId="30">
    <w:name w:val="Body Text 3"/>
    <w:basedOn w:val="a"/>
    <w:rsid w:val="00556EC5"/>
    <w:pPr>
      <w:spacing w:line="240" w:lineRule="atLeast"/>
      <w:ind w:right="570"/>
    </w:pPr>
    <w:rPr>
      <w:rFonts w:ascii="Arial" w:hAnsi="Arial"/>
      <w:b/>
      <w:sz w:val="22"/>
    </w:rPr>
  </w:style>
  <w:style w:type="paragraph" w:styleId="a7">
    <w:name w:val="Body Text Indent"/>
    <w:basedOn w:val="a"/>
    <w:rsid w:val="00556EC5"/>
    <w:pPr>
      <w:ind w:left="142"/>
      <w:jc w:val="both"/>
    </w:pPr>
    <w:rPr>
      <w:rFonts w:ascii="Arial" w:hAnsi="Arial" w:cs="Arial"/>
      <w:b/>
      <w:bCs/>
      <w:sz w:val="22"/>
    </w:rPr>
  </w:style>
  <w:style w:type="paragraph" w:styleId="a8">
    <w:name w:val="Block Text"/>
    <w:basedOn w:val="a"/>
    <w:rsid w:val="00556EC5"/>
    <w:pPr>
      <w:spacing w:line="240" w:lineRule="atLeast"/>
      <w:ind w:left="360" w:right="141"/>
    </w:pPr>
    <w:rPr>
      <w:sz w:val="24"/>
    </w:rPr>
  </w:style>
  <w:style w:type="paragraph" w:styleId="21">
    <w:name w:val="Body Text Indent 2"/>
    <w:basedOn w:val="a"/>
    <w:rsid w:val="00556EC5"/>
    <w:pPr>
      <w:spacing w:line="240" w:lineRule="atLeast"/>
      <w:ind w:left="360"/>
    </w:pPr>
    <w:rPr>
      <w:bCs/>
      <w:sz w:val="22"/>
    </w:rPr>
  </w:style>
  <w:style w:type="table" w:styleId="a9">
    <w:name w:val="Table Grid"/>
    <w:basedOn w:val="a1"/>
    <w:rsid w:val="006241C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0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Char"/>
    <w:rsid w:val="002610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2610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bath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Βαθμός Ασφαλείας:</vt:lpstr>
    </vt:vector>
  </TitlesOfParts>
  <Company>Β' Δ/ΝΣΗ Δ.Ε. ΑΘΗΝΑΣ</Company>
  <LinksUpToDate>false</LinksUpToDate>
  <CharactersWithSpaces>1871</CharactersWithSpaces>
  <SharedDoc>false</SharedDoc>
  <HLinks>
    <vt:vector size="6" baseType="variant">
      <vt:variant>
        <vt:i4>589864</vt:i4>
      </vt:variant>
      <vt:variant>
        <vt:i4>0</vt:i4>
      </vt:variant>
      <vt:variant>
        <vt:i4>0</vt:i4>
      </vt:variant>
      <vt:variant>
        <vt:i4>5</vt:i4>
      </vt:variant>
      <vt:variant>
        <vt:lpwstr>mailto:symbath@sch.gr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Ασφαλείας:</dc:title>
  <dc:creator>ΠΛΗ.ΝΕ.Τ. Β' Δ/νσης Δ.Ε. Νομ. Αθηνών</dc:creator>
  <cp:lastModifiedBy>admin</cp:lastModifiedBy>
  <cp:revision>2</cp:revision>
  <cp:lastPrinted>2011-01-27T07:16:00Z</cp:lastPrinted>
  <dcterms:created xsi:type="dcterms:W3CDTF">2015-03-23T11:33:00Z</dcterms:created>
  <dcterms:modified xsi:type="dcterms:W3CDTF">2015-03-23T11:33:00Z</dcterms:modified>
</cp:coreProperties>
</file>