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0E" w:rsidRDefault="00CB420E" w:rsidP="007A1AB9">
      <w:pPr>
        <w:spacing w:after="0" w:line="312" w:lineRule="atLeast"/>
        <w:ind w:left="60" w:right="60" w:firstLine="192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ΟΙ ΕΓΚΛΙΣΕΙΣ ΚΑΙ Η ΣΗΜΑΣΙΑ ΤΟΥΣ</w:t>
      </w:r>
    </w:p>
    <w:p w:rsidR="00CB420E" w:rsidRDefault="00CB420E" w:rsidP="007A1AB9">
      <w:pPr>
        <w:spacing w:after="0" w:line="312" w:lineRule="atLeast"/>
        <w:ind w:left="60" w:right="60" w:firstLine="192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</w:p>
    <w:p w:rsidR="007A1AB9" w:rsidRPr="007A1AB9" w:rsidRDefault="00216A39" w:rsidP="007A1AB9">
      <w:pPr>
        <w:spacing w:after="0" w:line="312" w:lineRule="atLeast"/>
        <w:ind w:left="60" w:right="60" w:firstLine="192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Ο</w:t>
      </w:r>
      <w:r w:rsidR="007A1AB9"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ι διαφορετικές μορφές του ρήματος είναι οι </w:t>
      </w:r>
      <w:r w:rsidR="007A1AB9" w:rsidRPr="007A1AB9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el-GR"/>
        </w:rPr>
        <w:t>εγκλίσεις</w:t>
      </w:r>
      <w:r w:rsidR="007A1AB9"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. Εννοείται, βέβαια, πως ο ομιλητής αποφασίζει κάθε φορά με ποιο </w:t>
      </w:r>
      <w:r w:rsidR="007A1AB9" w:rsidRPr="007A1AB9">
        <w:rPr>
          <w:rFonts w:ascii="Calibri" w:eastAsia="Times New Roman" w:hAnsi="Calibri" w:cs="Times New Roman"/>
          <w:b/>
          <w:bCs/>
          <w:i/>
          <w:iCs/>
          <w:color w:val="0000FF"/>
          <w:sz w:val="30"/>
          <w:szCs w:val="30"/>
          <w:lang w:eastAsia="el-GR"/>
        </w:rPr>
        <w:t>τρόπο</w:t>
      </w:r>
      <w:r w:rsidR="007A1AB9"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θα μιλήσει, άρα με ποια μορφή του ρήματος θα εκφράσει αυτό που θέλει, ανάλογα με το στόχο που θέλει να πετύχει. Συνεπώς μπορούμε να πούμε ότι:</w:t>
      </w:r>
    </w:p>
    <w:p w:rsidR="007A1AB9" w:rsidRPr="007A1AB9" w:rsidRDefault="007A1AB9" w:rsidP="007A1AB9">
      <w:pPr>
        <w:spacing w:after="0" w:line="312" w:lineRule="atLeast"/>
        <w:ind w:left="60" w:right="60" w:firstLine="192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p w:rsidR="007A1AB9" w:rsidRPr="007A1AB9" w:rsidRDefault="007A1AB9" w:rsidP="007A1AB9">
      <w:pPr>
        <w:spacing w:after="0" w:line="312" w:lineRule="atLeast"/>
        <w:ind w:left="60" w:right="60" w:firstLine="192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p w:rsidR="007A1AB9" w:rsidRPr="007A1AB9" w:rsidRDefault="007A1AB9" w:rsidP="007A1AB9">
      <w:pPr>
        <w:spacing w:after="0" w:line="312" w:lineRule="atLeast"/>
        <w:ind w:left="60" w:right="60" w:firstLine="192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7A1AB9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el-GR"/>
        </w:rPr>
        <w:t>Εγκλίσεις</w:t>
      </w: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είναι οι διαφορετικές μορφές που παίρνει το ρήμα, ώστε να δηλωθεί η στάση του ομιλητή, η </w:t>
      </w:r>
      <w:r w:rsidRPr="007A1AB9">
        <w:rPr>
          <w:rFonts w:ascii="Calibri" w:eastAsia="Times New Roman" w:hAnsi="Calibri" w:cs="Times New Roman"/>
          <w:b/>
          <w:bCs/>
          <w:i/>
          <w:iCs/>
          <w:color w:val="0000FF"/>
          <w:sz w:val="30"/>
          <w:szCs w:val="30"/>
          <w:lang w:eastAsia="el-GR"/>
        </w:rPr>
        <w:t>τροπικότητα</w:t>
      </w: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.</w:t>
      </w:r>
    </w:p>
    <w:p w:rsidR="007A1AB9" w:rsidRPr="007A1AB9" w:rsidRDefault="007A1AB9" w:rsidP="007A1AB9">
      <w:pPr>
        <w:spacing w:after="0" w:line="312" w:lineRule="atLeast"/>
        <w:ind w:left="60" w:right="60" w:firstLine="192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p w:rsidR="007A1AB9" w:rsidRPr="0004343D" w:rsidRDefault="007A1AB9" w:rsidP="0004343D">
      <w:pPr>
        <w:spacing w:after="0" w:line="312" w:lineRule="atLeast"/>
        <w:ind w:left="60" w:right="60" w:firstLine="192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  <w:bookmarkStart w:id="0" w:name="2"/>
      <w:bookmarkEnd w:id="0"/>
      <w:r w:rsidRPr="007A1AB9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l-GR"/>
        </w:rPr>
        <w:t>Πόσες και ποιες εγκλίσεις έχουμε;</w:t>
      </w:r>
    </w:p>
    <w:p w:rsidR="007A1AB9" w:rsidRPr="007A1AB9" w:rsidRDefault="007A1AB9" w:rsidP="007A1AB9">
      <w:pPr>
        <w:spacing w:after="0" w:line="312" w:lineRule="atLeast"/>
        <w:ind w:left="60" w:right="60" w:firstLine="192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p w:rsidR="007A1AB9" w:rsidRPr="007A1AB9" w:rsidRDefault="007A1AB9" w:rsidP="007A1AB9">
      <w:pPr>
        <w:spacing w:after="0" w:line="312" w:lineRule="atLeast"/>
        <w:ind w:left="60" w:right="60" w:firstLine="192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Από τα προηγούμενα παραδείγματα συμπεραίνουμε ότι το ρήμα εμφανίζεται με πέντε διαφορετικές μορφές. Άρα, έχουμε πέντε εγκλίσεις. Αυτές είναι η οριστική, η υποτακτική, η προστακτική, το απαρέμφατο και η μετοχή.</w:t>
      </w:r>
    </w:p>
    <w:p w:rsidR="007A1AB9" w:rsidRDefault="007A1AB9" w:rsidP="007A1AB9">
      <w:pPr>
        <w:pStyle w:val="ca15j"/>
        <w:spacing w:before="0" w:beforeAutospacing="0" w:after="0" w:afterAutospacing="0" w:line="312" w:lineRule="atLeast"/>
        <w:ind w:left="60" w:right="60" w:firstLine="192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Τις εγκλίσεις μπορούμε να τις χωρίσουμε σε δύο μεγάλες κατηγορίες: α) στις προσωπικές και β) στις απρόσωπες.</w:t>
      </w:r>
    </w:p>
    <w:p w:rsidR="007A1AB9" w:rsidRDefault="007A1AB9" w:rsidP="007A1AB9">
      <w:pPr>
        <w:pStyle w:val="ca15j"/>
        <w:numPr>
          <w:ilvl w:val="0"/>
          <w:numId w:val="1"/>
        </w:numPr>
        <w:spacing w:before="0" w:beforeAutospacing="0" w:after="0" w:afterAutospacing="0" w:line="312" w:lineRule="atLeast"/>
        <w:ind w:left="780" w:right="60" w:firstLine="192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α) </w:t>
      </w:r>
      <w:r>
        <w:rPr>
          <w:rFonts w:ascii="Calibri" w:hAnsi="Calibri"/>
          <w:b/>
          <w:bCs/>
          <w:color w:val="000000"/>
          <w:sz w:val="30"/>
          <w:szCs w:val="30"/>
        </w:rPr>
        <w:t>προσωπικές</w:t>
      </w:r>
      <w:r>
        <w:rPr>
          <w:rFonts w:ascii="Calibri" w:hAnsi="Calibri"/>
          <w:color w:val="000000"/>
          <w:sz w:val="30"/>
          <w:szCs w:val="30"/>
        </w:rPr>
        <w:t> εγκλίσεις, αυτές δηλαδή που έχουν διαφορετικούς τύπους για τα διαφορετικά πρόσωπα του ρήματος. Στις προσωπικές κατατάσσονται: α) η </w:t>
      </w:r>
      <w:r>
        <w:rPr>
          <w:rFonts w:ascii="Calibri" w:hAnsi="Calibri"/>
          <w:b/>
          <w:bCs/>
          <w:color w:val="0000FF"/>
          <w:sz w:val="30"/>
          <w:szCs w:val="30"/>
        </w:rPr>
        <w:t>οριστική</w:t>
      </w:r>
      <w:r>
        <w:rPr>
          <w:rFonts w:ascii="Calibri" w:hAnsi="Calibri"/>
          <w:color w:val="000000"/>
          <w:sz w:val="30"/>
          <w:szCs w:val="30"/>
        </w:rPr>
        <w:t>, β) η </w:t>
      </w:r>
      <w:r>
        <w:rPr>
          <w:rFonts w:ascii="Calibri" w:hAnsi="Calibri"/>
          <w:b/>
          <w:bCs/>
          <w:color w:val="0000FF"/>
          <w:sz w:val="30"/>
          <w:szCs w:val="30"/>
        </w:rPr>
        <w:t>υποτακτική</w:t>
      </w:r>
      <w:r>
        <w:rPr>
          <w:rFonts w:ascii="Calibri" w:hAnsi="Calibri"/>
          <w:color w:val="000000"/>
          <w:sz w:val="30"/>
          <w:szCs w:val="30"/>
        </w:rPr>
        <w:t> και γ) η </w:t>
      </w:r>
      <w:r>
        <w:rPr>
          <w:rFonts w:ascii="Calibri" w:hAnsi="Calibri"/>
          <w:b/>
          <w:bCs/>
          <w:color w:val="0000FF"/>
          <w:sz w:val="30"/>
          <w:szCs w:val="30"/>
        </w:rPr>
        <w:t>προστακτική</w:t>
      </w:r>
    </w:p>
    <w:p w:rsidR="007A1AB9" w:rsidRPr="007A1AB9" w:rsidRDefault="007A1AB9" w:rsidP="007A1AB9">
      <w:pPr>
        <w:pStyle w:val="ca15j"/>
        <w:numPr>
          <w:ilvl w:val="0"/>
          <w:numId w:val="1"/>
        </w:numPr>
        <w:spacing w:before="0" w:beforeAutospacing="0" w:after="0" w:afterAutospacing="0" w:line="312" w:lineRule="atLeast"/>
        <w:ind w:left="780" w:right="60" w:firstLine="192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β) </w:t>
      </w:r>
      <w:r>
        <w:rPr>
          <w:rFonts w:ascii="Calibri" w:hAnsi="Calibri"/>
          <w:b/>
          <w:bCs/>
          <w:color w:val="000000"/>
          <w:sz w:val="30"/>
          <w:szCs w:val="30"/>
        </w:rPr>
        <w:t>απρόσωπες</w:t>
      </w:r>
      <w:r>
        <w:rPr>
          <w:rFonts w:ascii="Calibri" w:hAnsi="Calibri"/>
          <w:color w:val="000000"/>
          <w:sz w:val="30"/>
          <w:szCs w:val="30"/>
        </w:rPr>
        <w:t> εγκλίσεις, αυτές δηλαδή που έχουν τον ίδιο τύπο για τα διαφορετικά πρόσωπα του ρήματος. Στις απρόσωπες εγκλίσεις κατατάσσονται: α) το </w:t>
      </w:r>
      <w:r>
        <w:rPr>
          <w:rFonts w:ascii="Calibri" w:hAnsi="Calibri"/>
          <w:b/>
          <w:bCs/>
          <w:color w:val="FF0000"/>
          <w:sz w:val="30"/>
          <w:szCs w:val="30"/>
        </w:rPr>
        <w:t>απαρέμφατο</w:t>
      </w:r>
      <w:r>
        <w:rPr>
          <w:rFonts w:ascii="Calibri" w:hAnsi="Calibri"/>
          <w:color w:val="000000"/>
          <w:sz w:val="30"/>
          <w:szCs w:val="30"/>
        </w:rPr>
        <w:t> και β) η </w:t>
      </w:r>
      <w:r>
        <w:rPr>
          <w:rFonts w:ascii="Calibri" w:hAnsi="Calibri"/>
          <w:b/>
          <w:bCs/>
          <w:color w:val="FF0000"/>
          <w:sz w:val="30"/>
          <w:szCs w:val="30"/>
        </w:rPr>
        <w:t>μετοχή</w:t>
      </w:r>
    </w:p>
    <w:p w:rsidR="007A1AB9" w:rsidRDefault="007A1AB9" w:rsidP="007A1AB9">
      <w:pPr>
        <w:pStyle w:val="ca15j"/>
        <w:spacing w:before="0" w:beforeAutospacing="0" w:after="0" w:afterAutospacing="0" w:line="312" w:lineRule="atLeast"/>
        <w:ind w:left="972" w:right="60"/>
        <w:jc w:val="both"/>
        <w:rPr>
          <w:rFonts w:ascii="Calibri" w:hAnsi="Calibri"/>
          <w:color w:val="000000"/>
          <w:sz w:val="30"/>
          <w:szCs w:val="30"/>
        </w:rPr>
      </w:pPr>
    </w:p>
    <w:tbl>
      <w:tblPr>
        <w:tblW w:w="0" w:type="dxa"/>
        <w:jc w:val="center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4"/>
        <w:gridCol w:w="1896"/>
        <w:gridCol w:w="6974"/>
      </w:tblGrid>
      <w:tr w:rsidR="007A1AB9" w:rsidRPr="007A1AB9" w:rsidTr="007A1AB9">
        <w:trPr>
          <w:jc w:val="center"/>
        </w:trPr>
        <w:tc>
          <w:tcPr>
            <w:tcW w:w="0" w:type="auto"/>
            <w:vMerge w:val="restart"/>
            <w:tcMar>
              <w:top w:w="96" w:type="dxa"/>
              <w:left w:w="192" w:type="dxa"/>
              <w:bottom w:w="96" w:type="dxa"/>
              <w:right w:w="96" w:type="dxa"/>
            </w:tcMar>
            <w:vAlign w:val="center"/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b/>
                <w:bCs/>
                <w:color w:val="0000FF"/>
                <w:sz w:val="30"/>
                <w:szCs w:val="30"/>
                <w:lang w:eastAsia="el-GR"/>
              </w:rPr>
              <w:t>προσωπικές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b/>
                <w:bCs/>
                <w:color w:val="0000FF"/>
                <w:sz w:val="30"/>
                <w:szCs w:val="30"/>
                <w:lang w:eastAsia="el-GR"/>
              </w:rPr>
              <w:t>οριστική</w:t>
            </w:r>
          </w:p>
        </w:tc>
        <w:tc>
          <w:tcPr>
            <w:tcW w:w="0" w:type="auto"/>
            <w:tcMar>
              <w:top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b/>
                <w:bCs/>
                <w:color w:val="0000FF"/>
                <w:sz w:val="30"/>
                <w:szCs w:val="30"/>
                <w:lang w:eastAsia="el-GR"/>
              </w:rPr>
              <w:t>Δένω</w:t>
            </w: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 τα κορδόνια των παπουτσιών μου.</w:t>
            </w:r>
          </w:p>
        </w:tc>
      </w:tr>
      <w:tr w:rsidR="007A1AB9" w:rsidRPr="007A1AB9" w:rsidTr="007A1AB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7A1AB9" w:rsidRPr="007A1AB9" w:rsidRDefault="007A1AB9" w:rsidP="007A1AB9">
            <w:pPr>
              <w:spacing w:after="0" w:line="240" w:lineRule="auto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b/>
                <w:bCs/>
                <w:color w:val="0000FF"/>
                <w:sz w:val="30"/>
                <w:szCs w:val="30"/>
                <w:lang w:eastAsia="el-GR"/>
              </w:rPr>
              <w:t>υποτακτική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Δεν ξέρω</w:t>
            </w:r>
            <w:r w:rsidRPr="007A1AB9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 </w:t>
            </w:r>
            <w:r w:rsidRPr="007A1AB9">
              <w:rPr>
                <w:rFonts w:ascii="Calibri" w:eastAsia="Times New Roman" w:hAnsi="Calibri" w:cs="Times New Roman"/>
                <w:b/>
                <w:bCs/>
                <w:color w:val="0000FF"/>
                <w:sz w:val="30"/>
                <w:szCs w:val="30"/>
                <w:lang w:eastAsia="el-GR"/>
              </w:rPr>
              <w:t>να δένω</w:t>
            </w: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 τα κορδόνια των παπουτσιών μου.</w:t>
            </w:r>
          </w:p>
        </w:tc>
      </w:tr>
      <w:tr w:rsidR="007A1AB9" w:rsidRPr="007A1AB9" w:rsidTr="007A1AB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7A1AB9" w:rsidRPr="007A1AB9" w:rsidRDefault="007A1AB9" w:rsidP="007A1AB9">
            <w:pPr>
              <w:spacing w:after="0" w:line="240" w:lineRule="auto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b/>
                <w:bCs/>
                <w:color w:val="0000FF"/>
                <w:sz w:val="30"/>
                <w:szCs w:val="30"/>
                <w:lang w:eastAsia="el-GR"/>
              </w:rPr>
              <w:t>προστακτική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b/>
                <w:bCs/>
                <w:color w:val="0000FF"/>
                <w:sz w:val="30"/>
                <w:szCs w:val="30"/>
                <w:lang w:eastAsia="el-GR"/>
              </w:rPr>
              <w:t>Δένε</w:t>
            </w: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 τα κορδόνια των παπουτσιών σου.</w:t>
            </w:r>
          </w:p>
        </w:tc>
      </w:tr>
      <w:tr w:rsidR="007A1AB9" w:rsidRPr="007A1AB9" w:rsidTr="007A1AB9">
        <w:trPr>
          <w:jc w:val="center"/>
        </w:trPr>
        <w:tc>
          <w:tcPr>
            <w:tcW w:w="0" w:type="auto"/>
            <w:vMerge w:val="restart"/>
            <w:tcMar>
              <w:top w:w="96" w:type="dxa"/>
              <w:left w:w="192" w:type="dxa"/>
              <w:bottom w:w="96" w:type="dxa"/>
              <w:right w:w="96" w:type="dxa"/>
            </w:tcMar>
            <w:vAlign w:val="center"/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b/>
                <w:bCs/>
                <w:color w:val="FF0000"/>
                <w:sz w:val="30"/>
                <w:szCs w:val="30"/>
                <w:lang w:eastAsia="el-GR"/>
              </w:rPr>
              <w:t>απρόσωπες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b/>
                <w:bCs/>
                <w:color w:val="FF0000"/>
                <w:sz w:val="30"/>
                <w:szCs w:val="30"/>
                <w:lang w:eastAsia="el-GR"/>
              </w:rPr>
              <w:t>απαρέμφατο</w:t>
            </w:r>
          </w:p>
        </w:tc>
        <w:tc>
          <w:tcPr>
            <w:tcW w:w="0" w:type="auto"/>
            <w:tcMar>
              <w:top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Έχω </w:t>
            </w:r>
            <w:r w:rsidRPr="007A1AB9">
              <w:rPr>
                <w:rFonts w:ascii="Calibri" w:eastAsia="Times New Roman" w:hAnsi="Calibri" w:cs="Times New Roman"/>
                <w:b/>
                <w:bCs/>
                <w:color w:val="FF0000"/>
                <w:sz w:val="30"/>
                <w:szCs w:val="30"/>
                <w:lang w:eastAsia="el-GR"/>
              </w:rPr>
              <w:t>δέσει</w:t>
            </w: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 τα κορδόνια των παπουτσιών μου.</w:t>
            </w:r>
          </w:p>
        </w:tc>
      </w:tr>
      <w:tr w:rsidR="007A1AB9" w:rsidRPr="007A1AB9" w:rsidTr="007A1AB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7A1AB9" w:rsidRPr="007A1AB9" w:rsidRDefault="007A1AB9" w:rsidP="007A1AB9">
            <w:pPr>
              <w:spacing w:after="0" w:line="240" w:lineRule="auto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tcMar>
              <w:top w:w="96" w:type="dxa"/>
              <w:left w:w="192" w:type="dxa"/>
              <w:bottom w:w="96" w:type="dxa"/>
              <w:right w:w="96" w:type="dxa"/>
            </w:tcMar>
            <w:vAlign w:val="center"/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b/>
                <w:bCs/>
                <w:color w:val="FF0000"/>
                <w:sz w:val="30"/>
                <w:szCs w:val="30"/>
                <w:lang w:eastAsia="el-GR"/>
              </w:rPr>
              <w:t>μετοχή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α) </w:t>
            </w:r>
            <w:r w:rsidRPr="007A1AB9">
              <w:rPr>
                <w:rFonts w:ascii="Calibri" w:eastAsia="Times New Roman" w:hAnsi="Calibri" w:cs="Times New Roman"/>
                <w:b/>
                <w:bCs/>
                <w:color w:val="FF0000"/>
                <w:sz w:val="30"/>
                <w:szCs w:val="30"/>
                <w:lang w:eastAsia="el-GR"/>
              </w:rPr>
              <w:t>Δένοντας</w:t>
            </w: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 τα κορδόνια των παπουτσιών μου βρήκα ένα ευρώ</w:t>
            </w:r>
            <w:r w:rsidRPr="007A1AB9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br/>
              <w:t>β) </w:t>
            </w: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Τα κορδόνια των παπουτσιών μου είναι </w:t>
            </w:r>
            <w:r w:rsidRPr="007A1AB9">
              <w:rPr>
                <w:rFonts w:ascii="Calibri" w:eastAsia="Times New Roman" w:hAnsi="Calibri" w:cs="Times New Roman"/>
                <w:b/>
                <w:bCs/>
                <w:color w:val="FF0000"/>
                <w:sz w:val="30"/>
                <w:szCs w:val="30"/>
                <w:lang w:eastAsia="el-GR"/>
              </w:rPr>
              <w:t>δεμένα</w:t>
            </w: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.</w:t>
            </w:r>
          </w:p>
        </w:tc>
      </w:tr>
    </w:tbl>
    <w:p w:rsidR="007A1AB9" w:rsidRPr="007A1AB9" w:rsidRDefault="007A1AB9" w:rsidP="007A1AB9">
      <w:pPr>
        <w:pStyle w:val="a3"/>
        <w:spacing w:after="0" w:line="312" w:lineRule="atLeast"/>
        <w:ind w:right="6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p w:rsidR="007A1AB9" w:rsidRDefault="007A1AB9" w:rsidP="007A1AB9">
      <w:pPr>
        <w:pStyle w:val="ca15j"/>
        <w:numPr>
          <w:ilvl w:val="0"/>
          <w:numId w:val="1"/>
        </w:numPr>
        <w:spacing w:before="0" w:beforeAutospacing="0" w:after="0" w:afterAutospacing="0" w:line="312" w:lineRule="atLeast"/>
        <w:ind w:right="60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Για να σχηματίσουμε την </w:t>
      </w:r>
      <w:r>
        <w:rPr>
          <w:rFonts w:ascii="Calibri" w:hAnsi="Calibri"/>
          <w:b/>
          <w:bCs/>
          <w:color w:val="000000"/>
          <w:sz w:val="30"/>
          <w:szCs w:val="30"/>
        </w:rPr>
        <w:t>υποτακτική</w:t>
      </w:r>
      <w:r>
        <w:rPr>
          <w:rFonts w:ascii="Calibri" w:hAnsi="Calibri"/>
          <w:color w:val="000000"/>
          <w:sz w:val="30"/>
          <w:szCs w:val="30"/>
        </w:rPr>
        <w:t> χρησιμοποιούμε τους ίδιους τύπους με εκείνους της οριστικής, χρησιμοποιούμε όμως επιπλέον το μόριο </w:t>
      </w:r>
      <w:r>
        <w:rPr>
          <w:rFonts w:ascii="Calibri" w:hAnsi="Calibri"/>
          <w:b/>
          <w:bCs/>
          <w:color w:val="000000"/>
          <w:sz w:val="30"/>
          <w:szCs w:val="30"/>
        </w:rPr>
        <w:t>να</w:t>
      </w:r>
      <w:r>
        <w:rPr>
          <w:rFonts w:ascii="Calibri" w:hAnsi="Calibri"/>
          <w:color w:val="000000"/>
          <w:sz w:val="30"/>
          <w:szCs w:val="30"/>
        </w:rPr>
        <w:t> ή τους συνδέσμους </w:t>
      </w:r>
      <w:r>
        <w:rPr>
          <w:rFonts w:ascii="Calibri" w:hAnsi="Calibri"/>
          <w:b/>
          <w:bCs/>
          <w:color w:val="000000"/>
          <w:sz w:val="30"/>
          <w:szCs w:val="30"/>
        </w:rPr>
        <w:t>αν</w:t>
      </w:r>
      <w:r>
        <w:rPr>
          <w:rFonts w:ascii="Calibri" w:hAnsi="Calibri"/>
          <w:color w:val="000000"/>
          <w:sz w:val="30"/>
          <w:szCs w:val="30"/>
        </w:rPr>
        <w:t>, </w:t>
      </w:r>
      <w:r>
        <w:rPr>
          <w:rFonts w:ascii="Calibri" w:hAnsi="Calibri"/>
          <w:b/>
          <w:bCs/>
          <w:color w:val="000000"/>
          <w:sz w:val="30"/>
          <w:szCs w:val="30"/>
        </w:rPr>
        <w:t>εάν</w:t>
      </w:r>
      <w:r>
        <w:rPr>
          <w:rFonts w:ascii="Calibri" w:hAnsi="Calibri"/>
          <w:color w:val="000000"/>
          <w:sz w:val="30"/>
          <w:szCs w:val="30"/>
        </w:rPr>
        <w:t>, </w:t>
      </w:r>
      <w:r>
        <w:rPr>
          <w:rFonts w:ascii="Calibri" w:hAnsi="Calibri"/>
          <w:b/>
          <w:bCs/>
          <w:color w:val="000000"/>
          <w:sz w:val="30"/>
          <w:szCs w:val="30"/>
        </w:rPr>
        <w:t>σαν</w:t>
      </w:r>
      <w:r>
        <w:rPr>
          <w:rFonts w:ascii="Calibri" w:hAnsi="Calibri"/>
          <w:color w:val="000000"/>
          <w:sz w:val="30"/>
          <w:szCs w:val="30"/>
        </w:rPr>
        <w:t>, </w:t>
      </w:r>
      <w:r>
        <w:rPr>
          <w:rFonts w:ascii="Calibri" w:hAnsi="Calibri"/>
          <w:b/>
          <w:bCs/>
          <w:color w:val="000000"/>
          <w:sz w:val="30"/>
          <w:szCs w:val="30"/>
        </w:rPr>
        <w:t>πριν</w:t>
      </w:r>
      <w:r>
        <w:rPr>
          <w:rFonts w:ascii="Calibri" w:hAnsi="Calibri"/>
          <w:color w:val="000000"/>
          <w:sz w:val="30"/>
          <w:szCs w:val="30"/>
        </w:rPr>
        <w:t>, </w:t>
      </w:r>
      <w:r>
        <w:rPr>
          <w:rFonts w:ascii="Calibri" w:hAnsi="Calibri"/>
          <w:b/>
          <w:bCs/>
          <w:color w:val="000000"/>
          <w:sz w:val="30"/>
          <w:szCs w:val="30"/>
        </w:rPr>
        <w:t>πριν</w:t>
      </w:r>
      <w:r>
        <w:rPr>
          <w:rFonts w:ascii="Calibri" w:hAnsi="Calibri"/>
          <w:color w:val="000000"/>
          <w:sz w:val="30"/>
          <w:szCs w:val="30"/>
        </w:rPr>
        <w:t> </w:t>
      </w:r>
      <w:r>
        <w:rPr>
          <w:rFonts w:ascii="Calibri" w:hAnsi="Calibri"/>
          <w:b/>
          <w:bCs/>
          <w:color w:val="000000"/>
          <w:sz w:val="30"/>
          <w:szCs w:val="30"/>
        </w:rPr>
        <w:t>να</w:t>
      </w:r>
      <w:r>
        <w:rPr>
          <w:rFonts w:ascii="Calibri" w:hAnsi="Calibri"/>
          <w:color w:val="000000"/>
          <w:sz w:val="30"/>
          <w:szCs w:val="30"/>
        </w:rPr>
        <w:t>, </w:t>
      </w:r>
      <w:r>
        <w:rPr>
          <w:rFonts w:ascii="Calibri" w:hAnsi="Calibri"/>
          <w:b/>
          <w:bCs/>
          <w:color w:val="000000"/>
          <w:sz w:val="30"/>
          <w:szCs w:val="30"/>
        </w:rPr>
        <w:t>μόλις</w:t>
      </w:r>
      <w:r>
        <w:rPr>
          <w:rFonts w:ascii="Calibri" w:hAnsi="Calibri"/>
          <w:color w:val="000000"/>
          <w:sz w:val="30"/>
          <w:szCs w:val="30"/>
        </w:rPr>
        <w:t>, </w:t>
      </w:r>
      <w:r>
        <w:rPr>
          <w:rFonts w:ascii="Calibri" w:hAnsi="Calibri"/>
          <w:b/>
          <w:bCs/>
          <w:color w:val="000000"/>
          <w:sz w:val="30"/>
          <w:szCs w:val="30"/>
        </w:rPr>
        <w:t>προτού</w:t>
      </w:r>
      <w:r>
        <w:rPr>
          <w:rFonts w:ascii="Calibri" w:hAnsi="Calibri"/>
          <w:color w:val="000000"/>
          <w:sz w:val="30"/>
          <w:szCs w:val="30"/>
        </w:rPr>
        <w:t>, </w:t>
      </w:r>
      <w:r>
        <w:rPr>
          <w:rFonts w:ascii="Calibri" w:hAnsi="Calibri"/>
          <w:b/>
          <w:bCs/>
          <w:color w:val="000000"/>
          <w:sz w:val="30"/>
          <w:szCs w:val="30"/>
        </w:rPr>
        <w:t>άμα</w:t>
      </w:r>
      <w:r>
        <w:rPr>
          <w:rFonts w:ascii="Calibri" w:hAnsi="Calibri"/>
          <w:color w:val="000000"/>
          <w:sz w:val="30"/>
          <w:szCs w:val="30"/>
        </w:rPr>
        <w:t>, </w:t>
      </w:r>
      <w:r>
        <w:rPr>
          <w:rFonts w:ascii="Calibri" w:hAnsi="Calibri"/>
          <w:b/>
          <w:bCs/>
          <w:color w:val="000000"/>
          <w:sz w:val="30"/>
          <w:szCs w:val="30"/>
        </w:rPr>
        <w:t>γιανα</w:t>
      </w:r>
      <w:r>
        <w:rPr>
          <w:rFonts w:ascii="Calibri" w:hAnsi="Calibri"/>
          <w:color w:val="000000"/>
          <w:sz w:val="30"/>
          <w:szCs w:val="30"/>
        </w:rPr>
        <w:t>, </w:t>
      </w:r>
      <w:r>
        <w:rPr>
          <w:rFonts w:ascii="Calibri" w:hAnsi="Calibri"/>
          <w:b/>
          <w:bCs/>
          <w:color w:val="000000"/>
          <w:sz w:val="30"/>
          <w:szCs w:val="30"/>
        </w:rPr>
        <w:t>μήπως</w:t>
      </w:r>
      <w:r>
        <w:rPr>
          <w:rFonts w:ascii="Calibri" w:hAnsi="Calibri"/>
          <w:color w:val="000000"/>
          <w:sz w:val="30"/>
          <w:szCs w:val="30"/>
        </w:rPr>
        <w:t>, </w:t>
      </w:r>
      <w:r>
        <w:rPr>
          <w:rFonts w:ascii="Calibri" w:hAnsi="Calibri"/>
          <w:b/>
          <w:bCs/>
          <w:color w:val="000000"/>
          <w:sz w:val="30"/>
          <w:szCs w:val="30"/>
        </w:rPr>
        <w:t>μην</w:t>
      </w:r>
      <w:r>
        <w:rPr>
          <w:rFonts w:ascii="Calibri" w:hAnsi="Calibri"/>
          <w:color w:val="000000"/>
          <w:sz w:val="30"/>
          <w:szCs w:val="30"/>
        </w:rPr>
        <w:t> (με τη σημασία του μήπως).</w:t>
      </w:r>
    </w:p>
    <w:p w:rsidR="007A1AB9" w:rsidRDefault="007A1AB9" w:rsidP="007A1AB9">
      <w:pPr>
        <w:pStyle w:val="ca15j"/>
        <w:spacing w:before="0" w:beforeAutospacing="0" w:after="0" w:afterAutospacing="0" w:line="312" w:lineRule="atLeast"/>
        <w:ind w:left="720" w:right="60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 </w:t>
      </w:r>
    </w:p>
    <w:p w:rsidR="007A1AB9" w:rsidRDefault="007A1AB9" w:rsidP="007A1AB9">
      <w:pPr>
        <w:pStyle w:val="ca15j"/>
        <w:numPr>
          <w:ilvl w:val="0"/>
          <w:numId w:val="1"/>
        </w:numPr>
        <w:spacing w:before="0" w:beforeAutospacing="0" w:after="0" w:afterAutospacing="0" w:line="312" w:lineRule="atLeast"/>
        <w:ind w:right="60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lastRenderedPageBreak/>
        <w:t>Στην αρνητική μορφή η οριστική έχει άρνηση </w:t>
      </w:r>
      <w:r>
        <w:rPr>
          <w:rFonts w:ascii="Calibri" w:hAnsi="Calibri"/>
          <w:b/>
          <w:bCs/>
          <w:color w:val="000000"/>
          <w:sz w:val="30"/>
          <w:szCs w:val="30"/>
        </w:rPr>
        <w:t>δε</w:t>
      </w:r>
      <w:r>
        <w:rPr>
          <w:rFonts w:ascii="Calibri" w:hAnsi="Calibri"/>
          <w:color w:val="000000"/>
          <w:sz w:val="30"/>
          <w:szCs w:val="30"/>
        </w:rPr>
        <w:t>(</w:t>
      </w:r>
      <w:r>
        <w:rPr>
          <w:rFonts w:ascii="Calibri" w:hAnsi="Calibri"/>
          <w:b/>
          <w:bCs/>
          <w:color w:val="000000"/>
          <w:sz w:val="30"/>
          <w:szCs w:val="30"/>
        </w:rPr>
        <w:t>ν</w:t>
      </w:r>
      <w:r>
        <w:rPr>
          <w:rFonts w:ascii="Calibri" w:hAnsi="Calibri"/>
          <w:color w:val="000000"/>
          <w:sz w:val="30"/>
          <w:szCs w:val="30"/>
        </w:rPr>
        <w:t>), ενώ η υποτακτική έχει άρνηση </w:t>
      </w:r>
      <w:r>
        <w:rPr>
          <w:rFonts w:ascii="Calibri" w:hAnsi="Calibri"/>
          <w:b/>
          <w:bCs/>
          <w:color w:val="000000"/>
          <w:sz w:val="30"/>
          <w:szCs w:val="30"/>
        </w:rPr>
        <w:t>μη</w:t>
      </w:r>
      <w:r>
        <w:rPr>
          <w:rFonts w:ascii="Calibri" w:hAnsi="Calibri"/>
          <w:color w:val="000000"/>
          <w:sz w:val="30"/>
          <w:szCs w:val="30"/>
        </w:rPr>
        <w:t>(</w:t>
      </w:r>
      <w:r>
        <w:rPr>
          <w:rFonts w:ascii="Calibri" w:hAnsi="Calibri"/>
          <w:b/>
          <w:bCs/>
          <w:color w:val="000000"/>
          <w:sz w:val="30"/>
          <w:szCs w:val="30"/>
        </w:rPr>
        <w:t>ν</w:t>
      </w:r>
      <w:r>
        <w:rPr>
          <w:rFonts w:ascii="Calibri" w:hAnsi="Calibri"/>
          <w:color w:val="000000"/>
          <w:sz w:val="30"/>
          <w:szCs w:val="30"/>
        </w:rPr>
        <w:t>).</w:t>
      </w:r>
    </w:p>
    <w:p w:rsidR="007A1AB9" w:rsidRDefault="007A1AB9" w:rsidP="007A1AB9">
      <w:pPr>
        <w:pStyle w:val="ca15j"/>
        <w:spacing w:before="0" w:beforeAutospacing="0" w:after="0" w:afterAutospacing="0" w:line="312" w:lineRule="atLeast"/>
        <w:ind w:left="720" w:right="60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 </w:t>
      </w:r>
    </w:p>
    <w:p w:rsidR="007A1AB9" w:rsidRDefault="007A1AB9" w:rsidP="007A1AB9">
      <w:pPr>
        <w:pStyle w:val="ca15j"/>
        <w:numPr>
          <w:ilvl w:val="0"/>
          <w:numId w:val="1"/>
        </w:numPr>
        <w:spacing w:before="0" w:beforeAutospacing="0" w:after="0" w:afterAutospacing="0" w:line="312" w:lineRule="atLeast"/>
        <w:ind w:right="60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Για την </w:t>
      </w:r>
      <w:r>
        <w:rPr>
          <w:rFonts w:ascii="Calibri" w:hAnsi="Calibri"/>
          <w:b/>
          <w:bCs/>
          <w:color w:val="000000"/>
          <w:sz w:val="30"/>
          <w:szCs w:val="30"/>
        </w:rPr>
        <w:t>οριστική</w:t>
      </w:r>
      <w:r>
        <w:rPr>
          <w:rFonts w:ascii="Calibri" w:hAnsi="Calibri"/>
          <w:color w:val="000000"/>
          <w:sz w:val="30"/>
          <w:szCs w:val="30"/>
        </w:rPr>
        <w:t> στο </w:t>
      </w:r>
      <w:r>
        <w:rPr>
          <w:rFonts w:ascii="Calibri" w:hAnsi="Calibri"/>
          <w:b/>
          <w:bCs/>
          <w:color w:val="000000"/>
          <w:sz w:val="30"/>
          <w:szCs w:val="30"/>
        </w:rPr>
        <w:t>Μέλλοντα</w:t>
      </w:r>
      <w:r>
        <w:rPr>
          <w:rFonts w:ascii="Calibri" w:hAnsi="Calibri"/>
          <w:color w:val="000000"/>
          <w:sz w:val="30"/>
          <w:szCs w:val="30"/>
        </w:rPr>
        <w:t> χρησιμοποιούμε το μόριο </w:t>
      </w:r>
      <w:r>
        <w:rPr>
          <w:rFonts w:ascii="Calibri" w:hAnsi="Calibri"/>
          <w:b/>
          <w:bCs/>
          <w:color w:val="000000"/>
          <w:sz w:val="30"/>
          <w:szCs w:val="30"/>
        </w:rPr>
        <w:t>θα</w:t>
      </w:r>
      <w:r>
        <w:rPr>
          <w:rFonts w:ascii="Calibri" w:hAnsi="Calibri"/>
          <w:color w:val="000000"/>
          <w:sz w:val="30"/>
          <w:szCs w:val="30"/>
        </w:rPr>
        <w:t>.</w:t>
      </w:r>
    </w:p>
    <w:p w:rsidR="007A1AB9" w:rsidRDefault="007A1AB9" w:rsidP="007A1AB9">
      <w:pPr>
        <w:pStyle w:val="ca15j"/>
        <w:spacing w:before="0" w:beforeAutospacing="0" w:after="0" w:afterAutospacing="0" w:line="312" w:lineRule="atLeast"/>
        <w:ind w:left="720" w:right="60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 </w:t>
      </w:r>
    </w:p>
    <w:p w:rsidR="007A1AB9" w:rsidRDefault="007A1AB9" w:rsidP="007A1AB9">
      <w:pPr>
        <w:pStyle w:val="ca15j"/>
        <w:numPr>
          <w:ilvl w:val="0"/>
          <w:numId w:val="1"/>
        </w:numPr>
        <w:spacing w:before="0" w:beforeAutospacing="0" w:after="0" w:afterAutospacing="0" w:line="312" w:lineRule="atLeast"/>
        <w:ind w:right="60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Η </w:t>
      </w:r>
      <w:r>
        <w:rPr>
          <w:rFonts w:ascii="Calibri" w:hAnsi="Calibri"/>
          <w:b/>
          <w:bCs/>
          <w:color w:val="000000"/>
          <w:sz w:val="30"/>
          <w:szCs w:val="30"/>
        </w:rPr>
        <w:t>προστακτική</w:t>
      </w:r>
      <w:r>
        <w:rPr>
          <w:rFonts w:ascii="Calibri" w:hAnsi="Calibri"/>
          <w:color w:val="000000"/>
          <w:sz w:val="30"/>
          <w:szCs w:val="30"/>
        </w:rPr>
        <w:t> έχει τύπους μόνο για το </w:t>
      </w:r>
      <w:r>
        <w:rPr>
          <w:rFonts w:ascii="Calibri" w:hAnsi="Calibri"/>
          <w:b/>
          <w:bCs/>
          <w:color w:val="000000"/>
          <w:sz w:val="30"/>
          <w:szCs w:val="30"/>
        </w:rPr>
        <w:t>β’ ενικό</w:t>
      </w:r>
      <w:r>
        <w:rPr>
          <w:rFonts w:ascii="Calibri" w:hAnsi="Calibri"/>
          <w:color w:val="000000"/>
          <w:sz w:val="30"/>
          <w:szCs w:val="30"/>
        </w:rPr>
        <w:t> και το </w:t>
      </w:r>
      <w:r>
        <w:rPr>
          <w:rFonts w:ascii="Calibri" w:hAnsi="Calibri"/>
          <w:b/>
          <w:bCs/>
          <w:color w:val="000000"/>
          <w:sz w:val="30"/>
          <w:szCs w:val="30"/>
        </w:rPr>
        <w:t>β’ πληθυντικό</w:t>
      </w:r>
      <w:r>
        <w:rPr>
          <w:rFonts w:ascii="Calibri" w:hAnsi="Calibri"/>
          <w:color w:val="000000"/>
          <w:sz w:val="30"/>
          <w:szCs w:val="30"/>
        </w:rPr>
        <w:t> και έχει διαφορετικούς τύπους από την οριστική, τουλάχιστον για το β’ ενικό (δένε). Η προστακτική δεν έχει τύπους για την άρνηση*. Όταν θέλουμε να δώσουμε αρνητική προσταγή χρησιμοποιούμε την υποτακτική, π.χ.</w:t>
      </w:r>
    </w:p>
    <w:p w:rsidR="007A1AB9" w:rsidRDefault="007A1AB9" w:rsidP="007A1AB9">
      <w:pPr>
        <w:pStyle w:val="ca15j"/>
        <w:numPr>
          <w:ilvl w:val="0"/>
          <w:numId w:val="1"/>
        </w:numPr>
        <w:spacing w:before="0" w:beforeAutospacing="0" w:after="0" w:afterAutospacing="0" w:line="312" w:lineRule="atLeast"/>
        <w:ind w:right="60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Τρέχα γρήγορα (προστακτική) / Μην τρέχεις γρήγορα (υποτακτική).</w:t>
      </w:r>
    </w:p>
    <w:p w:rsidR="007A1AB9" w:rsidRDefault="007A1AB9" w:rsidP="007A1AB9">
      <w:pPr>
        <w:pStyle w:val="ca15j"/>
        <w:spacing w:before="0" w:beforeAutospacing="0" w:after="0" w:afterAutospacing="0" w:line="312" w:lineRule="atLeast"/>
        <w:ind w:left="720" w:right="60"/>
        <w:jc w:val="both"/>
        <w:rPr>
          <w:rFonts w:ascii="Calibri" w:hAnsi="Calibri"/>
          <w:color w:val="000000"/>
          <w:sz w:val="30"/>
          <w:szCs w:val="30"/>
        </w:rPr>
      </w:pPr>
    </w:p>
    <w:p w:rsidR="007A1AB9" w:rsidRDefault="007A1AB9" w:rsidP="007A1AB9">
      <w:pPr>
        <w:pStyle w:val="ca15j"/>
        <w:spacing w:before="0" w:beforeAutospacing="0" w:after="0" w:afterAutospacing="0" w:line="312" w:lineRule="atLeast"/>
        <w:ind w:left="60" w:right="60" w:firstLine="192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Η </w:t>
      </w:r>
      <w:r>
        <w:rPr>
          <w:rFonts w:ascii="Calibri" w:hAnsi="Calibri"/>
          <w:b/>
          <w:bCs/>
          <w:color w:val="000000"/>
          <w:sz w:val="30"/>
          <w:szCs w:val="30"/>
        </w:rPr>
        <w:t>προστακτική</w:t>
      </w:r>
      <w:r>
        <w:rPr>
          <w:rFonts w:ascii="Calibri" w:hAnsi="Calibri"/>
          <w:color w:val="000000"/>
          <w:sz w:val="30"/>
          <w:szCs w:val="30"/>
        </w:rPr>
        <w:t> έχει τύπους μόνο για το </w:t>
      </w:r>
      <w:r>
        <w:rPr>
          <w:rFonts w:ascii="Calibri" w:hAnsi="Calibri"/>
          <w:b/>
          <w:bCs/>
          <w:color w:val="000000"/>
          <w:sz w:val="30"/>
          <w:szCs w:val="30"/>
        </w:rPr>
        <w:t>β’ ενικό</w:t>
      </w:r>
      <w:r>
        <w:rPr>
          <w:rFonts w:ascii="Calibri" w:hAnsi="Calibri"/>
          <w:color w:val="000000"/>
          <w:sz w:val="30"/>
          <w:szCs w:val="30"/>
        </w:rPr>
        <w:t> και το </w:t>
      </w:r>
      <w:r>
        <w:rPr>
          <w:rFonts w:ascii="Calibri" w:hAnsi="Calibri"/>
          <w:b/>
          <w:bCs/>
          <w:color w:val="000000"/>
          <w:sz w:val="30"/>
          <w:szCs w:val="30"/>
        </w:rPr>
        <w:t>β’ πληθυντικό</w:t>
      </w:r>
      <w:r>
        <w:rPr>
          <w:rFonts w:ascii="Calibri" w:hAnsi="Calibri"/>
          <w:color w:val="000000"/>
          <w:sz w:val="30"/>
          <w:szCs w:val="30"/>
        </w:rPr>
        <w:t> και έχει διαφορετικούς τύπους από την οριστική, τουλάχιστον για το β’ ενικό (δένε). Η προστακτική δεν έχει τύπους για την άρνηση*. Όταν θέλουμε να δώσουμε αρνητική προσταγή χρησιμοποιούμε την υποτακτική, π.χ.</w:t>
      </w:r>
    </w:p>
    <w:p w:rsidR="007A1AB9" w:rsidRDefault="007A1AB9" w:rsidP="007A1AB9">
      <w:pPr>
        <w:pStyle w:val="ca15j"/>
        <w:spacing w:before="0" w:beforeAutospacing="0" w:after="0" w:afterAutospacing="0" w:line="312" w:lineRule="atLeast"/>
        <w:ind w:left="60" w:right="60" w:firstLine="192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Τρέχα γρήγορα (προστακτική) / Μην τρέχεις γρήγορα (υποτακτική).</w:t>
      </w:r>
    </w:p>
    <w:p w:rsidR="007A1AB9" w:rsidRDefault="007A1AB9" w:rsidP="007A1AB9">
      <w:pPr>
        <w:pStyle w:val="ca15j"/>
        <w:spacing w:before="0" w:beforeAutospacing="0" w:after="0" w:afterAutospacing="0" w:line="312" w:lineRule="atLeast"/>
        <w:ind w:left="60" w:right="60" w:firstLine="192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Με λίγα λόγια:</w:t>
      </w:r>
    </w:p>
    <w:p w:rsidR="007A1AB9" w:rsidRDefault="007A1AB9" w:rsidP="007A1AB9">
      <w:pPr>
        <w:pStyle w:val="ca15j"/>
        <w:spacing w:before="0" w:beforeAutospacing="0" w:after="0" w:afterAutospacing="0" w:line="312" w:lineRule="atLeast"/>
        <w:ind w:left="60" w:right="60" w:firstLine="192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Στην </w:t>
      </w:r>
      <w:r>
        <w:rPr>
          <w:rFonts w:ascii="Calibri" w:hAnsi="Calibri"/>
          <w:b/>
          <w:bCs/>
          <w:color w:val="000000"/>
          <w:sz w:val="30"/>
          <w:szCs w:val="30"/>
        </w:rPr>
        <w:t>οριστική</w:t>
      </w:r>
      <w:r>
        <w:rPr>
          <w:rFonts w:ascii="Calibri" w:hAnsi="Calibri"/>
          <w:color w:val="000000"/>
          <w:sz w:val="30"/>
          <w:szCs w:val="30"/>
        </w:rPr>
        <w:t> χρησιμοποιούμε το μόριο </w:t>
      </w:r>
      <w:r>
        <w:rPr>
          <w:rFonts w:ascii="Calibri" w:hAnsi="Calibri"/>
          <w:b/>
          <w:bCs/>
          <w:color w:val="000000"/>
          <w:sz w:val="30"/>
          <w:szCs w:val="30"/>
        </w:rPr>
        <w:t>θα</w:t>
      </w:r>
      <w:r>
        <w:rPr>
          <w:rFonts w:ascii="Calibri" w:hAnsi="Calibri"/>
          <w:color w:val="000000"/>
          <w:sz w:val="30"/>
          <w:szCs w:val="30"/>
        </w:rPr>
        <w:t> και την άρνηση </w:t>
      </w:r>
      <w:r>
        <w:rPr>
          <w:rFonts w:ascii="Calibri" w:hAnsi="Calibri"/>
          <w:b/>
          <w:bCs/>
          <w:color w:val="000000"/>
          <w:sz w:val="30"/>
          <w:szCs w:val="30"/>
        </w:rPr>
        <w:t>δεν</w:t>
      </w:r>
      <w:r>
        <w:rPr>
          <w:rFonts w:ascii="Calibri" w:hAnsi="Calibri"/>
          <w:color w:val="000000"/>
          <w:sz w:val="30"/>
          <w:szCs w:val="30"/>
        </w:rPr>
        <w:t>.</w:t>
      </w:r>
    </w:p>
    <w:p w:rsidR="007A1AB9" w:rsidRDefault="007A1AB9" w:rsidP="007A1AB9">
      <w:pPr>
        <w:pStyle w:val="ca15j"/>
        <w:spacing w:before="0" w:beforeAutospacing="0" w:after="0" w:afterAutospacing="0" w:line="312" w:lineRule="atLeast"/>
        <w:ind w:left="60" w:right="60" w:firstLine="192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Στην </w:t>
      </w:r>
      <w:r>
        <w:rPr>
          <w:rFonts w:ascii="Calibri" w:hAnsi="Calibri"/>
          <w:b/>
          <w:bCs/>
          <w:color w:val="000000"/>
          <w:sz w:val="30"/>
          <w:szCs w:val="30"/>
        </w:rPr>
        <w:t>υποτακτική</w:t>
      </w:r>
      <w:r>
        <w:rPr>
          <w:rFonts w:ascii="Calibri" w:hAnsi="Calibri"/>
          <w:color w:val="000000"/>
          <w:sz w:val="30"/>
          <w:szCs w:val="30"/>
        </w:rPr>
        <w:t> χρησιμοποιούμε τα μόρια </w:t>
      </w:r>
      <w:r>
        <w:rPr>
          <w:rFonts w:ascii="Calibri" w:hAnsi="Calibri"/>
          <w:b/>
          <w:bCs/>
          <w:color w:val="000000"/>
          <w:sz w:val="30"/>
          <w:szCs w:val="30"/>
        </w:rPr>
        <w:t>να</w:t>
      </w:r>
      <w:r>
        <w:rPr>
          <w:rFonts w:ascii="Calibri" w:hAnsi="Calibri"/>
          <w:color w:val="000000"/>
          <w:sz w:val="30"/>
          <w:szCs w:val="30"/>
        </w:rPr>
        <w:t> ή </w:t>
      </w:r>
      <w:r>
        <w:rPr>
          <w:rFonts w:ascii="Calibri" w:hAnsi="Calibri"/>
          <w:b/>
          <w:bCs/>
          <w:color w:val="000000"/>
          <w:sz w:val="30"/>
          <w:szCs w:val="30"/>
        </w:rPr>
        <w:t>ας</w:t>
      </w:r>
      <w:r>
        <w:rPr>
          <w:rFonts w:ascii="Calibri" w:hAnsi="Calibri"/>
          <w:color w:val="000000"/>
          <w:sz w:val="30"/>
          <w:szCs w:val="30"/>
        </w:rPr>
        <w:t> και την άρνηση </w:t>
      </w:r>
      <w:r>
        <w:rPr>
          <w:rFonts w:ascii="Calibri" w:hAnsi="Calibri"/>
          <w:b/>
          <w:bCs/>
          <w:color w:val="000000"/>
          <w:sz w:val="30"/>
          <w:szCs w:val="30"/>
        </w:rPr>
        <w:t>μη(ν)</w:t>
      </w:r>
      <w:r>
        <w:rPr>
          <w:rFonts w:ascii="Calibri" w:hAnsi="Calibri"/>
          <w:color w:val="000000"/>
          <w:sz w:val="30"/>
          <w:szCs w:val="30"/>
        </w:rPr>
        <w:t>.</w:t>
      </w:r>
    </w:p>
    <w:p w:rsidR="007A1AB9" w:rsidRDefault="007A1AB9" w:rsidP="007A1AB9">
      <w:pPr>
        <w:pStyle w:val="ca15j"/>
        <w:spacing w:before="0" w:beforeAutospacing="0" w:after="0" w:afterAutospacing="0" w:line="312" w:lineRule="atLeast"/>
        <w:ind w:left="60" w:right="60" w:firstLine="192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Η </w:t>
      </w:r>
      <w:r>
        <w:rPr>
          <w:rFonts w:ascii="Calibri" w:hAnsi="Calibri"/>
          <w:b/>
          <w:bCs/>
          <w:color w:val="000000"/>
          <w:sz w:val="30"/>
          <w:szCs w:val="30"/>
        </w:rPr>
        <w:t>προστακτική</w:t>
      </w:r>
      <w:r>
        <w:rPr>
          <w:rFonts w:ascii="Calibri" w:hAnsi="Calibri"/>
          <w:color w:val="000000"/>
          <w:sz w:val="30"/>
          <w:szCs w:val="30"/>
        </w:rPr>
        <w:t> έχει δικούς της τύπους και </w:t>
      </w:r>
      <w:r>
        <w:rPr>
          <w:rFonts w:ascii="Calibri" w:hAnsi="Calibri"/>
          <w:b/>
          <w:bCs/>
          <w:color w:val="000000"/>
          <w:sz w:val="30"/>
          <w:szCs w:val="30"/>
        </w:rPr>
        <w:t>δεν έχει άρνηση</w:t>
      </w:r>
      <w:r>
        <w:rPr>
          <w:rFonts w:ascii="Calibri" w:hAnsi="Calibri"/>
          <w:color w:val="000000"/>
          <w:sz w:val="30"/>
          <w:szCs w:val="30"/>
        </w:rPr>
        <w:t>.</w:t>
      </w:r>
    </w:p>
    <w:p w:rsidR="007A1AB9" w:rsidRDefault="007A1AB9" w:rsidP="007A1AB9">
      <w:pPr>
        <w:pStyle w:val="ca15j"/>
        <w:spacing w:before="0" w:beforeAutospacing="0" w:after="0" w:afterAutospacing="0" w:line="312" w:lineRule="atLeast"/>
        <w:ind w:left="60" w:right="60" w:firstLine="192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 </w:t>
      </w:r>
    </w:p>
    <w:p w:rsidR="007A1AB9" w:rsidRDefault="007A1AB9" w:rsidP="007A1AB9">
      <w:pPr>
        <w:pStyle w:val="ca15j"/>
        <w:spacing w:before="0" w:beforeAutospacing="0" w:after="0" w:afterAutospacing="0" w:line="312" w:lineRule="atLeast"/>
        <w:ind w:left="720" w:right="60"/>
        <w:jc w:val="both"/>
        <w:rPr>
          <w:rFonts w:ascii="Calibri" w:hAnsi="Calibri"/>
          <w:color w:val="000000"/>
          <w:sz w:val="30"/>
          <w:szCs w:val="30"/>
        </w:rPr>
      </w:pPr>
    </w:p>
    <w:p w:rsidR="007A1AB9" w:rsidRPr="007A1AB9" w:rsidRDefault="007A1AB9" w:rsidP="007A1AB9">
      <w:pPr>
        <w:spacing w:after="0" w:line="312" w:lineRule="atLeast"/>
        <w:ind w:left="60" w:right="60" w:firstLine="192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7A1AB9">
        <w:rPr>
          <w:rFonts w:ascii="Calibri" w:eastAsia="Times New Roman" w:hAnsi="Calibri" w:cs="Times New Roman"/>
          <w:b/>
          <w:color w:val="000000"/>
          <w:sz w:val="30"/>
          <w:szCs w:val="30"/>
          <w:lang w:eastAsia="el-GR"/>
        </w:rPr>
        <w:t>Η ΟΡΙΣΤΙΚΗ</w:t>
      </w: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φανερώνει κυρίως: το </w:t>
      </w:r>
      <w:r w:rsidRPr="007A1AB9">
        <w:rPr>
          <w:rFonts w:ascii="Calibri" w:eastAsia="Times New Roman" w:hAnsi="Calibri" w:cs="Times New Roman"/>
          <w:b/>
          <w:bCs/>
          <w:color w:val="0000FF"/>
          <w:sz w:val="30"/>
          <w:szCs w:val="30"/>
          <w:lang w:eastAsia="el-GR"/>
        </w:rPr>
        <w:t>πραγματικό</w:t>
      </w: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και το </w:t>
      </w:r>
      <w:r w:rsidRPr="007A1AB9">
        <w:rPr>
          <w:rFonts w:ascii="Calibri" w:eastAsia="Times New Roman" w:hAnsi="Calibri" w:cs="Times New Roman"/>
          <w:b/>
          <w:bCs/>
          <w:color w:val="0000FF"/>
          <w:sz w:val="30"/>
          <w:szCs w:val="30"/>
          <w:lang w:eastAsia="el-GR"/>
        </w:rPr>
        <w:t>βέβαιο</w:t>
      </w: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(παρ. α, β). Συχνά όμως στο λόγο παίρνει κι άλλες σημασίες. Έτσι φανερώνει:</w:t>
      </w:r>
    </w:p>
    <w:p w:rsidR="007A1AB9" w:rsidRPr="007A1AB9" w:rsidRDefault="007A1AB9" w:rsidP="007A1AB9">
      <w:pPr>
        <w:numPr>
          <w:ilvl w:val="0"/>
          <w:numId w:val="2"/>
        </w:numPr>
        <w:spacing w:after="0" w:line="312" w:lineRule="atLeast"/>
        <w:ind w:left="780" w:right="60" w:firstLine="192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το </w:t>
      </w:r>
      <w:r w:rsidRPr="007A1AB9">
        <w:rPr>
          <w:rFonts w:ascii="Calibri" w:eastAsia="Times New Roman" w:hAnsi="Calibri" w:cs="Times New Roman"/>
          <w:b/>
          <w:bCs/>
          <w:color w:val="0000FF"/>
          <w:sz w:val="30"/>
          <w:szCs w:val="30"/>
          <w:lang w:eastAsia="el-GR"/>
        </w:rPr>
        <w:t>δυνατό</w:t>
      </w: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και λέγεται </w:t>
      </w:r>
      <w:r w:rsidRPr="007A1AB9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el-GR"/>
        </w:rPr>
        <w:t>δυνητική</w:t>
      </w: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  <w:r w:rsidRPr="007A1AB9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el-GR"/>
        </w:rPr>
        <w:t>οριστική</w:t>
      </w: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(παρ. γ). Σχηματίζεται με το μόριο</w:t>
      </w:r>
      <w:r w:rsidRPr="007A1AB9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el-GR"/>
        </w:rPr>
        <w:t> θα</w:t>
      </w: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και</w:t>
      </w:r>
      <w:r w:rsidRPr="007A1AB9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el-GR"/>
        </w:rPr>
        <w:t> οριστική παρατατικού</w:t>
      </w: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ή</w:t>
      </w:r>
      <w:r w:rsidRPr="007A1AB9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el-GR"/>
        </w:rPr>
        <w:t> υπερσυντέλικου</w:t>
      </w: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.</w:t>
      </w:r>
    </w:p>
    <w:p w:rsidR="007A1AB9" w:rsidRPr="007A1AB9" w:rsidRDefault="007A1AB9" w:rsidP="007A1AB9">
      <w:pPr>
        <w:numPr>
          <w:ilvl w:val="0"/>
          <w:numId w:val="2"/>
        </w:numPr>
        <w:spacing w:after="0" w:line="312" w:lineRule="atLeast"/>
        <w:ind w:left="780" w:right="60" w:firstLine="192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το </w:t>
      </w:r>
      <w:r w:rsidRPr="007A1AB9">
        <w:rPr>
          <w:rFonts w:ascii="Calibri" w:eastAsia="Times New Roman" w:hAnsi="Calibri" w:cs="Times New Roman"/>
          <w:b/>
          <w:bCs/>
          <w:color w:val="0000FF"/>
          <w:sz w:val="30"/>
          <w:szCs w:val="30"/>
          <w:lang w:eastAsia="el-GR"/>
        </w:rPr>
        <w:t>πιθανό</w:t>
      </w: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και λέγεται </w:t>
      </w:r>
      <w:r w:rsidRPr="007A1AB9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el-GR"/>
        </w:rPr>
        <w:t>πιθανολογική</w:t>
      </w: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  <w:r w:rsidRPr="007A1AB9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el-GR"/>
        </w:rPr>
        <w:t>οριστική</w:t>
      </w: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, (παρ. δ, ε). Σχηματίζεται με το πιθανολογικό μόριο </w:t>
      </w:r>
      <w:r w:rsidRPr="007A1AB9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el-GR"/>
        </w:rPr>
        <w:t>θα </w:t>
      </w: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και </w:t>
      </w:r>
      <w:r w:rsidRPr="007A1AB9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el-GR"/>
        </w:rPr>
        <w:t>οριστική κάθε χρόνου</w:t>
      </w: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.</w:t>
      </w:r>
    </w:p>
    <w:p w:rsidR="007A1AB9" w:rsidRPr="007A1AB9" w:rsidRDefault="007A1AB9" w:rsidP="007A1AB9">
      <w:pPr>
        <w:numPr>
          <w:ilvl w:val="0"/>
          <w:numId w:val="2"/>
        </w:numPr>
        <w:spacing w:after="0" w:line="312" w:lineRule="atLeast"/>
        <w:ind w:left="780" w:right="60" w:firstLine="192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7A1AB9">
        <w:rPr>
          <w:rFonts w:ascii="Calibri" w:eastAsia="Times New Roman" w:hAnsi="Calibri" w:cs="Times New Roman"/>
          <w:b/>
          <w:bCs/>
          <w:color w:val="0000FF"/>
          <w:sz w:val="30"/>
          <w:szCs w:val="30"/>
          <w:lang w:eastAsia="el-GR"/>
        </w:rPr>
        <w:t>ευχή</w:t>
      </w: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και λέγεται </w:t>
      </w:r>
      <w:r w:rsidRPr="007A1AB9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el-GR"/>
        </w:rPr>
        <w:t>ευχετική οριστική</w:t>
      </w: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(παρ. στ). Σχηματίζεται με τα μόρια </w:t>
      </w:r>
      <w:r w:rsidRPr="007A1AB9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el-GR"/>
        </w:rPr>
        <w:t>άμποτε</w:t>
      </w: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, </w:t>
      </w:r>
      <w:r w:rsidRPr="007A1AB9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el-GR"/>
        </w:rPr>
        <w:t>είθε</w:t>
      </w: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, </w:t>
      </w:r>
      <w:r w:rsidRPr="007A1AB9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el-GR"/>
        </w:rPr>
        <w:t>μακάρι</w:t>
      </w: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  <w:r w:rsidRPr="007A1AB9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el-GR"/>
        </w:rPr>
        <w:t>να</w:t>
      </w: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,</w:t>
      </w:r>
      <w:r w:rsidRPr="007A1AB9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el-GR"/>
        </w:rPr>
        <w:t>ας</w:t>
      </w: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και </w:t>
      </w:r>
      <w:r w:rsidRPr="007A1AB9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el-GR"/>
        </w:rPr>
        <w:t>οριστική παρελθοντικού χρόνου</w:t>
      </w: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.</w:t>
      </w:r>
    </w:p>
    <w:p w:rsidR="007A1AB9" w:rsidRPr="007A1AB9" w:rsidRDefault="007A1AB9" w:rsidP="007A1AB9">
      <w:pPr>
        <w:numPr>
          <w:ilvl w:val="0"/>
          <w:numId w:val="2"/>
        </w:numPr>
        <w:spacing w:after="0" w:line="312" w:lineRule="atLeast"/>
        <w:ind w:left="780" w:right="60" w:firstLine="192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7A1AB9">
        <w:rPr>
          <w:rFonts w:ascii="Calibri" w:eastAsia="Times New Roman" w:hAnsi="Calibri" w:cs="Times New Roman"/>
          <w:b/>
          <w:bCs/>
          <w:color w:val="0000FF"/>
          <w:sz w:val="30"/>
          <w:szCs w:val="30"/>
          <w:lang w:eastAsia="el-GR"/>
        </w:rPr>
        <w:t>παράκληση</w:t>
      </w: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(παρ. ζ).</w:t>
      </w:r>
    </w:p>
    <w:p w:rsidR="007A1AB9" w:rsidRPr="007A1AB9" w:rsidRDefault="007A1AB9" w:rsidP="007A1AB9">
      <w:pPr>
        <w:spacing w:after="0" w:line="312" w:lineRule="atLeast"/>
        <w:ind w:left="60" w:right="60" w:firstLine="192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tbl>
      <w:tblPr>
        <w:tblW w:w="0" w:type="dxa"/>
        <w:jc w:val="center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7258"/>
        <w:gridCol w:w="2781"/>
      </w:tblGrid>
      <w:tr w:rsidR="007A1AB9" w:rsidRPr="007A1AB9" w:rsidTr="007A1AB9">
        <w:trPr>
          <w:jc w:val="center"/>
        </w:trPr>
        <w:tc>
          <w:tcPr>
            <w:tcW w:w="0" w:type="auto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Παραδείγματα</w:t>
            </w:r>
          </w:p>
        </w:tc>
        <w:tc>
          <w:tcPr>
            <w:tcW w:w="0" w:type="auto"/>
            <w:tcMar>
              <w:top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η οριστική φανερώνει</w:t>
            </w:r>
          </w:p>
        </w:tc>
      </w:tr>
      <w:tr w:rsidR="007A1AB9" w:rsidRPr="007A1AB9" w:rsidTr="007A1AB9">
        <w:trPr>
          <w:jc w:val="center"/>
        </w:trPr>
        <w:tc>
          <w:tcPr>
            <w:tcW w:w="0" w:type="auto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α)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Κοιτάζει</w:t>
            </w: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 το γαλάζιο πουλί.</w:t>
            </w:r>
          </w:p>
        </w:tc>
        <w:tc>
          <w:tcPr>
            <w:tcW w:w="0" w:type="auto"/>
            <w:tcMar>
              <w:top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πραγματικό</w:t>
            </w:r>
          </w:p>
        </w:tc>
      </w:tr>
      <w:tr w:rsidR="007A1AB9" w:rsidRPr="007A1AB9" w:rsidTr="007A1AB9">
        <w:trPr>
          <w:jc w:val="center"/>
        </w:trPr>
        <w:tc>
          <w:tcPr>
            <w:tcW w:w="0" w:type="auto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β)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 νερό της θάλασσας </w:t>
            </w:r>
            <w:r w:rsidRPr="007A1AB9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δεν πίνεται</w:t>
            </w: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.</w:t>
            </w:r>
          </w:p>
        </w:tc>
        <w:tc>
          <w:tcPr>
            <w:tcW w:w="0" w:type="auto"/>
            <w:tcMar>
              <w:top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πραγματικό-βέβαιο</w:t>
            </w:r>
          </w:p>
        </w:tc>
      </w:tr>
      <w:tr w:rsidR="007A1AB9" w:rsidRPr="007A1AB9" w:rsidTr="007A1AB9">
        <w:trPr>
          <w:jc w:val="center"/>
        </w:trPr>
        <w:tc>
          <w:tcPr>
            <w:tcW w:w="0" w:type="auto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γ)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Θα έδινα</w:t>
            </w: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 τα πάντα, για να πετύχω.</w:t>
            </w:r>
          </w:p>
        </w:tc>
        <w:tc>
          <w:tcPr>
            <w:tcW w:w="0" w:type="auto"/>
            <w:tcMar>
              <w:top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 δυνατό</w:t>
            </w:r>
          </w:p>
        </w:tc>
      </w:tr>
      <w:tr w:rsidR="007A1AB9" w:rsidRPr="007A1AB9" w:rsidTr="007A1AB9">
        <w:trPr>
          <w:jc w:val="center"/>
        </w:trPr>
        <w:tc>
          <w:tcPr>
            <w:tcW w:w="0" w:type="auto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δ)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 Πέτρος δεν είναι μέσα. </w:t>
            </w:r>
            <w:r w:rsidRPr="007A1AB9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Θα παίζει</w:t>
            </w: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 στην αυλή. (=ίσως παίζει)</w:t>
            </w:r>
          </w:p>
        </w:tc>
        <w:tc>
          <w:tcPr>
            <w:tcW w:w="0" w:type="auto"/>
            <w:tcMar>
              <w:top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πιθανό</w:t>
            </w:r>
          </w:p>
        </w:tc>
      </w:tr>
      <w:tr w:rsidR="007A1AB9" w:rsidRPr="007A1AB9" w:rsidTr="007A1AB9">
        <w:trPr>
          <w:jc w:val="center"/>
        </w:trPr>
        <w:tc>
          <w:tcPr>
            <w:tcW w:w="0" w:type="auto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ε)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Δε θέλει να ακολουθήσει· </w:t>
            </w:r>
            <w:r w:rsidRPr="007A1AB9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θα κουράστηκε</w:t>
            </w:r>
          </w:p>
        </w:tc>
        <w:tc>
          <w:tcPr>
            <w:tcW w:w="0" w:type="auto"/>
            <w:tcMar>
              <w:top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πιθανό</w:t>
            </w:r>
          </w:p>
        </w:tc>
      </w:tr>
      <w:tr w:rsidR="007A1AB9" w:rsidRPr="007A1AB9" w:rsidTr="007A1AB9">
        <w:trPr>
          <w:jc w:val="center"/>
        </w:trPr>
        <w:tc>
          <w:tcPr>
            <w:tcW w:w="0" w:type="auto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στ)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Μακάρι</w:t>
            </w: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 </w:t>
            </w:r>
            <w:r w:rsidRPr="007A1AB9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να μην </w:t>
            </w: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τον </w:t>
            </w:r>
            <w:r w:rsidRPr="007A1AB9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γνώριζα</w:t>
            </w:r>
          </w:p>
        </w:tc>
        <w:tc>
          <w:tcPr>
            <w:tcW w:w="0" w:type="auto"/>
            <w:tcMar>
              <w:top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ευχή</w:t>
            </w:r>
          </w:p>
        </w:tc>
      </w:tr>
      <w:tr w:rsidR="007A1AB9" w:rsidRPr="007A1AB9" w:rsidTr="007A1AB9">
        <w:trPr>
          <w:jc w:val="center"/>
        </w:trPr>
        <w:tc>
          <w:tcPr>
            <w:tcW w:w="0" w:type="auto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ζ)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Δεν έρχεσαι</w:t>
            </w: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 αύριο μαζί μου στη δουλειά;</w:t>
            </w:r>
          </w:p>
        </w:tc>
        <w:tc>
          <w:tcPr>
            <w:tcW w:w="0" w:type="auto"/>
            <w:tcMar>
              <w:top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παράκληση</w:t>
            </w:r>
          </w:p>
        </w:tc>
      </w:tr>
    </w:tbl>
    <w:p w:rsidR="007A1AB9" w:rsidRPr="007A1AB9" w:rsidRDefault="007A1AB9" w:rsidP="007A1AB9">
      <w:pPr>
        <w:spacing w:after="0" w:line="312" w:lineRule="atLeast"/>
        <w:ind w:left="60" w:right="60" w:firstLine="192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p w:rsidR="007A1AB9" w:rsidRDefault="007A1AB9" w:rsidP="007A1AB9">
      <w:pPr>
        <w:spacing w:after="0" w:line="291" w:lineRule="atLeast"/>
        <w:ind w:left="60" w:right="60"/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</w:pPr>
      <w:r w:rsidRPr="007A1AB9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>Τα παραδείγματα είναι παρμένα από το Συντακτικό της Νέας Ελληνικής, ΟΕΔΒ, Αθήνα, 1996, κα' έκδοση</w:t>
      </w:r>
    </w:p>
    <w:p w:rsidR="007A1AB9" w:rsidRPr="007A1AB9" w:rsidRDefault="007A1AB9" w:rsidP="007A1AB9">
      <w:pPr>
        <w:spacing w:after="0" w:line="291" w:lineRule="atLeast"/>
        <w:ind w:left="60" w:right="60"/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</w:pPr>
    </w:p>
    <w:p w:rsidR="007A1AB9" w:rsidRDefault="007A1AB9" w:rsidP="007A1AB9">
      <w:pPr>
        <w:pStyle w:val="ca15j"/>
        <w:spacing w:before="0" w:beforeAutospacing="0" w:after="0" w:afterAutospacing="0" w:line="312" w:lineRule="atLeast"/>
        <w:ind w:left="60" w:right="60" w:firstLine="192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b/>
          <w:bCs/>
          <w:color w:val="000000"/>
          <w:sz w:val="30"/>
          <w:szCs w:val="30"/>
        </w:rPr>
        <w:t>Σημειώσεις</w:t>
      </w:r>
      <w:r>
        <w:rPr>
          <w:rFonts w:ascii="Calibri" w:hAnsi="Calibri"/>
          <w:color w:val="000000"/>
          <w:sz w:val="30"/>
          <w:szCs w:val="30"/>
        </w:rPr>
        <w:t>:</w:t>
      </w:r>
    </w:p>
    <w:p w:rsidR="007A1AB9" w:rsidRDefault="007A1AB9" w:rsidP="007A1AB9">
      <w:pPr>
        <w:pStyle w:val="ca15j"/>
        <w:spacing w:before="0" w:beforeAutospacing="0" w:after="0" w:afterAutospacing="0" w:line="312" w:lineRule="atLeast"/>
        <w:ind w:left="60" w:right="60" w:firstLine="192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 </w:t>
      </w:r>
    </w:p>
    <w:p w:rsidR="007A1AB9" w:rsidRDefault="007A1AB9" w:rsidP="007A1AB9">
      <w:pPr>
        <w:pStyle w:val="ca15j"/>
        <w:spacing w:before="0" w:beforeAutospacing="0" w:after="0" w:afterAutospacing="0" w:line="312" w:lineRule="atLeast"/>
        <w:ind w:left="60" w:right="60" w:firstLine="192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1. Η οριστική του ενεστώτα χρησιμοποιείται πολλές φορές </w:t>
      </w:r>
      <w:r>
        <w:rPr>
          <w:rFonts w:ascii="Calibri" w:hAnsi="Calibri"/>
          <w:b/>
          <w:bCs/>
          <w:color w:val="000000"/>
          <w:sz w:val="30"/>
          <w:szCs w:val="30"/>
        </w:rPr>
        <w:t>αντί για προστακτική</w:t>
      </w:r>
      <w:r>
        <w:rPr>
          <w:rFonts w:ascii="Calibri" w:hAnsi="Calibri"/>
          <w:color w:val="000000"/>
          <w:sz w:val="30"/>
          <w:szCs w:val="30"/>
        </w:rPr>
        <w:t> σε εκδηλώσεις επιθυμίας που γίνονται με λεπτότητα, π.χ. Αν τύχει και αργήσω, με </w:t>
      </w:r>
      <w:r>
        <w:rPr>
          <w:rFonts w:ascii="Calibri" w:hAnsi="Calibri"/>
          <w:b/>
          <w:bCs/>
          <w:color w:val="000000"/>
          <w:sz w:val="30"/>
          <w:szCs w:val="30"/>
        </w:rPr>
        <w:t>περιμένεις</w:t>
      </w:r>
      <w:r>
        <w:rPr>
          <w:rFonts w:ascii="Calibri" w:hAnsi="Calibri"/>
          <w:color w:val="000000"/>
          <w:sz w:val="30"/>
          <w:szCs w:val="30"/>
        </w:rPr>
        <w:t> λίγο (περίμενέ με).</w:t>
      </w:r>
    </w:p>
    <w:p w:rsidR="007A1AB9" w:rsidRDefault="007A1AB9" w:rsidP="007A1AB9">
      <w:pPr>
        <w:pStyle w:val="ca15j"/>
        <w:spacing w:before="0" w:beforeAutospacing="0" w:after="0" w:afterAutospacing="0" w:line="312" w:lineRule="atLeast"/>
        <w:ind w:left="60" w:right="60" w:firstLine="192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 </w:t>
      </w:r>
    </w:p>
    <w:p w:rsidR="007A1AB9" w:rsidRDefault="007A1AB9" w:rsidP="007A1AB9">
      <w:pPr>
        <w:pStyle w:val="ca15j"/>
        <w:spacing w:before="0" w:beforeAutospacing="0" w:after="0" w:afterAutospacing="0" w:line="312" w:lineRule="atLeast"/>
        <w:ind w:left="60" w:right="60" w:firstLine="192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2. Το </w:t>
      </w:r>
      <w:r>
        <w:rPr>
          <w:rFonts w:ascii="Calibri" w:hAnsi="Calibri"/>
          <w:b/>
          <w:bCs/>
          <w:color w:val="000000"/>
          <w:sz w:val="30"/>
          <w:szCs w:val="30"/>
        </w:rPr>
        <w:t>να </w:t>
      </w:r>
      <w:r>
        <w:rPr>
          <w:rFonts w:ascii="Calibri" w:hAnsi="Calibri"/>
          <w:color w:val="000000"/>
          <w:sz w:val="30"/>
          <w:szCs w:val="30"/>
        </w:rPr>
        <w:t>με </w:t>
      </w:r>
      <w:r>
        <w:rPr>
          <w:rFonts w:ascii="Calibri" w:hAnsi="Calibri"/>
          <w:b/>
          <w:bCs/>
          <w:color w:val="000000"/>
          <w:sz w:val="30"/>
          <w:szCs w:val="30"/>
        </w:rPr>
        <w:t>οριστική παρατατικού </w:t>
      </w:r>
      <w:r>
        <w:rPr>
          <w:rFonts w:ascii="Calibri" w:hAnsi="Calibri"/>
          <w:color w:val="000000"/>
          <w:sz w:val="30"/>
          <w:szCs w:val="30"/>
        </w:rPr>
        <w:t>χρησιμοποιείται συχνά αντί για </w:t>
      </w:r>
      <w:r>
        <w:rPr>
          <w:rFonts w:ascii="Calibri" w:hAnsi="Calibri"/>
          <w:b/>
          <w:bCs/>
          <w:color w:val="000000"/>
          <w:sz w:val="30"/>
          <w:szCs w:val="30"/>
        </w:rPr>
        <w:t>προστακτική</w:t>
      </w:r>
      <w:r>
        <w:rPr>
          <w:rFonts w:ascii="Calibri" w:hAnsi="Calibri"/>
          <w:color w:val="000000"/>
          <w:sz w:val="30"/>
          <w:szCs w:val="30"/>
        </w:rPr>
        <w:t>, για να δηλωθεί παράκληση, π.χ. Πέτρο, </w:t>
      </w:r>
      <w:r>
        <w:rPr>
          <w:rFonts w:ascii="Calibri" w:hAnsi="Calibri"/>
          <w:b/>
          <w:bCs/>
          <w:color w:val="000000"/>
          <w:sz w:val="30"/>
          <w:szCs w:val="30"/>
        </w:rPr>
        <w:t>να πήγαινες </w:t>
      </w:r>
      <w:r>
        <w:rPr>
          <w:rFonts w:ascii="Calibri" w:hAnsi="Calibri"/>
          <w:color w:val="000000"/>
          <w:sz w:val="30"/>
          <w:szCs w:val="30"/>
        </w:rPr>
        <w:t>μια στιγμή να δεις τι κάνει το παιδί (πήγαινε, σε παρακαλώ).</w:t>
      </w:r>
    </w:p>
    <w:p w:rsidR="007A1AB9" w:rsidRDefault="007A1AB9" w:rsidP="007A1AB9">
      <w:pPr>
        <w:pStyle w:val="ca15j"/>
        <w:spacing w:before="0" w:beforeAutospacing="0" w:after="0" w:afterAutospacing="0" w:line="312" w:lineRule="atLeast"/>
        <w:ind w:left="60" w:right="60" w:firstLine="192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 </w:t>
      </w:r>
    </w:p>
    <w:p w:rsidR="007A1AB9" w:rsidRDefault="007A1AB9" w:rsidP="007A1AB9">
      <w:pPr>
        <w:pStyle w:val="ca15j"/>
        <w:spacing w:before="0" w:beforeAutospacing="0" w:after="0" w:afterAutospacing="0" w:line="312" w:lineRule="atLeast"/>
        <w:ind w:left="60" w:right="60" w:firstLine="192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3. </w:t>
      </w:r>
      <w:r>
        <w:rPr>
          <w:rFonts w:ascii="Calibri" w:hAnsi="Calibri"/>
          <w:b/>
          <w:bCs/>
          <w:color w:val="000000"/>
          <w:sz w:val="30"/>
          <w:szCs w:val="30"/>
        </w:rPr>
        <w:t>Οριστική παρατατικού </w:t>
      </w:r>
      <w:r>
        <w:rPr>
          <w:rFonts w:ascii="Calibri" w:hAnsi="Calibri"/>
          <w:color w:val="000000"/>
          <w:sz w:val="30"/>
          <w:szCs w:val="30"/>
        </w:rPr>
        <w:t>με το </w:t>
      </w:r>
      <w:r>
        <w:rPr>
          <w:rFonts w:ascii="Calibri" w:hAnsi="Calibri"/>
          <w:b/>
          <w:bCs/>
          <w:color w:val="000000"/>
          <w:sz w:val="30"/>
          <w:szCs w:val="30"/>
        </w:rPr>
        <w:t>θα </w:t>
      </w:r>
      <w:r>
        <w:rPr>
          <w:rFonts w:ascii="Calibri" w:hAnsi="Calibri"/>
          <w:color w:val="000000"/>
          <w:sz w:val="30"/>
          <w:szCs w:val="30"/>
        </w:rPr>
        <w:t>μπροστά της χρησιμοποιείται συχνά </w:t>
      </w:r>
      <w:r>
        <w:rPr>
          <w:rFonts w:ascii="Calibri" w:hAnsi="Calibri"/>
          <w:b/>
          <w:bCs/>
          <w:color w:val="000000"/>
          <w:sz w:val="30"/>
          <w:szCs w:val="30"/>
        </w:rPr>
        <w:t>αντί για οριστική ενεστώτα </w:t>
      </w:r>
      <w:r>
        <w:rPr>
          <w:rFonts w:ascii="Calibri" w:hAnsi="Calibri"/>
          <w:color w:val="000000"/>
          <w:sz w:val="30"/>
          <w:szCs w:val="30"/>
        </w:rPr>
        <w:t>σε εκφράσεις που γίνονται με λεπτότητα, π.χ. </w:t>
      </w:r>
      <w:r>
        <w:rPr>
          <w:rFonts w:ascii="Calibri" w:hAnsi="Calibri"/>
          <w:b/>
          <w:bCs/>
          <w:color w:val="000000"/>
          <w:sz w:val="30"/>
          <w:szCs w:val="30"/>
        </w:rPr>
        <w:t>θα σε συμβούλευα</w:t>
      </w:r>
      <w:r>
        <w:rPr>
          <w:rFonts w:ascii="Calibri" w:hAnsi="Calibri"/>
          <w:color w:val="000000"/>
          <w:sz w:val="30"/>
          <w:szCs w:val="30"/>
        </w:rPr>
        <w:t> να δεις το έργο αυτό (σε συμβουλεύω).</w:t>
      </w:r>
    </w:p>
    <w:p w:rsidR="007A1AB9" w:rsidRDefault="007A1AB9" w:rsidP="007A1AB9">
      <w:pPr>
        <w:pStyle w:val="ca16"/>
        <w:spacing w:before="0" w:beforeAutospacing="0" w:after="0" w:afterAutospacing="0" w:line="333" w:lineRule="atLeast"/>
        <w:ind w:left="60" w:right="60"/>
        <w:rPr>
          <w:rFonts w:ascii="Calibri" w:hAnsi="Calibri"/>
          <w:b/>
          <w:bCs/>
          <w:sz w:val="32"/>
          <w:szCs w:val="32"/>
        </w:rPr>
      </w:pPr>
    </w:p>
    <w:p w:rsidR="007A1AB9" w:rsidRDefault="007A1AB9" w:rsidP="007A1AB9">
      <w:pPr>
        <w:pStyle w:val="ca16"/>
        <w:spacing w:before="0" w:beforeAutospacing="0" w:after="0" w:afterAutospacing="0" w:line="333" w:lineRule="atLeast"/>
        <w:ind w:left="60" w:right="60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Η υποτακτική και σημασία της</w:t>
      </w:r>
    </w:p>
    <w:p w:rsidR="007A1AB9" w:rsidRDefault="007A1AB9" w:rsidP="007A1AB9">
      <w:pPr>
        <w:pStyle w:val="ca15j"/>
        <w:spacing w:before="0" w:beforeAutospacing="0" w:after="0" w:afterAutospacing="0" w:line="312" w:lineRule="atLeast"/>
        <w:ind w:left="60" w:right="60" w:firstLine="192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 </w:t>
      </w:r>
    </w:p>
    <w:p w:rsidR="007A1AB9" w:rsidRDefault="007A1AB9" w:rsidP="007A1AB9">
      <w:pPr>
        <w:pStyle w:val="ca15j"/>
        <w:spacing w:before="0" w:beforeAutospacing="0" w:after="0" w:afterAutospacing="0" w:line="312" w:lineRule="atLeast"/>
        <w:ind w:left="60" w:right="60" w:firstLine="192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Η υποτακτική δεν εμφανίζεται στους μελλοντικούς χρόνους</w:t>
      </w:r>
    </w:p>
    <w:p w:rsidR="007A1AB9" w:rsidRDefault="007A1AB9" w:rsidP="007A1AB9">
      <w:pPr>
        <w:pStyle w:val="ca15j"/>
        <w:spacing w:before="0" w:beforeAutospacing="0" w:after="0" w:afterAutospacing="0" w:line="312" w:lineRule="atLeast"/>
        <w:ind w:left="60" w:right="60" w:firstLine="192"/>
        <w:jc w:val="both"/>
        <w:rPr>
          <w:rFonts w:ascii="Calibri" w:hAnsi="Calibri"/>
          <w:color w:val="000000"/>
          <w:sz w:val="30"/>
          <w:szCs w:val="30"/>
        </w:rPr>
      </w:pPr>
    </w:p>
    <w:p w:rsidR="007A1AB9" w:rsidRDefault="007A1AB9" w:rsidP="007A1AB9">
      <w:pPr>
        <w:pStyle w:val="ca15j"/>
        <w:spacing w:before="0" w:beforeAutospacing="0" w:after="0" w:afterAutospacing="0" w:line="312" w:lineRule="atLeast"/>
        <w:ind w:left="60" w:right="60" w:firstLine="192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Η υποτακτική φανερώνει κυρίως: α) το ενδεχόμενο (παρ. α) και β) το επιθυμητό (παρ. β).</w:t>
      </w:r>
    </w:p>
    <w:p w:rsidR="007A1AB9" w:rsidRDefault="007A1AB9" w:rsidP="007A1AB9">
      <w:pPr>
        <w:pStyle w:val="ca15j"/>
        <w:spacing w:before="0" w:beforeAutospacing="0" w:after="0" w:afterAutospacing="0" w:line="312" w:lineRule="atLeast"/>
        <w:ind w:left="60" w:right="60" w:firstLine="192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Μέσα στο λόγο όμως παίρνει κι άλλες σημασίες. Έτσι φανερώνει:</w:t>
      </w:r>
    </w:p>
    <w:p w:rsidR="007A1AB9" w:rsidRDefault="007A1AB9" w:rsidP="007A1AB9">
      <w:pPr>
        <w:pStyle w:val="ca15j"/>
        <w:numPr>
          <w:ilvl w:val="0"/>
          <w:numId w:val="3"/>
        </w:numPr>
        <w:spacing w:before="0" w:beforeAutospacing="0" w:after="0" w:afterAutospacing="0" w:line="312" w:lineRule="atLeast"/>
        <w:ind w:left="780" w:right="60" w:firstLine="192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b/>
          <w:bCs/>
          <w:color w:val="0000FF"/>
          <w:sz w:val="30"/>
          <w:szCs w:val="30"/>
        </w:rPr>
        <w:t>προτροπή</w:t>
      </w:r>
      <w:r>
        <w:rPr>
          <w:rFonts w:ascii="Calibri" w:hAnsi="Calibri"/>
          <w:color w:val="000000"/>
          <w:sz w:val="30"/>
          <w:szCs w:val="30"/>
        </w:rPr>
        <w:t> και λέγεται</w:t>
      </w:r>
      <w:r>
        <w:rPr>
          <w:rFonts w:ascii="Calibri" w:hAnsi="Calibri"/>
          <w:b/>
          <w:bCs/>
          <w:color w:val="000000"/>
          <w:sz w:val="30"/>
          <w:szCs w:val="30"/>
        </w:rPr>
        <w:t> προτρεπτική</w:t>
      </w:r>
      <w:r>
        <w:rPr>
          <w:rFonts w:ascii="Calibri" w:hAnsi="Calibri"/>
          <w:color w:val="000000"/>
          <w:sz w:val="30"/>
          <w:szCs w:val="30"/>
        </w:rPr>
        <w:t> </w:t>
      </w:r>
      <w:r>
        <w:rPr>
          <w:rFonts w:ascii="Calibri" w:hAnsi="Calibri"/>
          <w:b/>
          <w:bCs/>
          <w:color w:val="000000"/>
          <w:sz w:val="30"/>
          <w:szCs w:val="30"/>
        </w:rPr>
        <w:t>υποτακτική</w:t>
      </w:r>
      <w:r>
        <w:rPr>
          <w:rFonts w:ascii="Calibri" w:hAnsi="Calibri"/>
          <w:color w:val="000000"/>
          <w:sz w:val="30"/>
          <w:szCs w:val="30"/>
        </w:rPr>
        <w:t> (παρ. γ),</w:t>
      </w:r>
    </w:p>
    <w:p w:rsidR="007A1AB9" w:rsidRDefault="007A1AB9" w:rsidP="007A1AB9">
      <w:pPr>
        <w:pStyle w:val="ca15j"/>
        <w:numPr>
          <w:ilvl w:val="0"/>
          <w:numId w:val="3"/>
        </w:numPr>
        <w:spacing w:before="0" w:beforeAutospacing="0" w:after="0" w:afterAutospacing="0" w:line="312" w:lineRule="atLeast"/>
        <w:ind w:left="780" w:right="60" w:firstLine="192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b/>
          <w:bCs/>
          <w:color w:val="0000FF"/>
          <w:sz w:val="30"/>
          <w:szCs w:val="30"/>
        </w:rPr>
        <w:t>παραχώρηση</w:t>
      </w:r>
      <w:r>
        <w:rPr>
          <w:rFonts w:ascii="Calibri" w:hAnsi="Calibri"/>
          <w:color w:val="000000"/>
          <w:sz w:val="30"/>
          <w:szCs w:val="30"/>
        </w:rPr>
        <w:t> και λέγεται </w:t>
      </w:r>
      <w:r>
        <w:rPr>
          <w:rFonts w:ascii="Calibri" w:hAnsi="Calibri"/>
          <w:b/>
          <w:bCs/>
          <w:color w:val="000000"/>
          <w:sz w:val="30"/>
          <w:szCs w:val="30"/>
        </w:rPr>
        <w:t>παραχαρωτική</w:t>
      </w:r>
      <w:r>
        <w:rPr>
          <w:rFonts w:ascii="Calibri" w:hAnsi="Calibri"/>
          <w:color w:val="000000"/>
          <w:sz w:val="30"/>
          <w:szCs w:val="30"/>
        </w:rPr>
        <w:t> </w:t>
      </w:r>
      <w:r>
        <w:rPr>
          <w:rFonts w:ascii="Calibri" w:hAnsi="Calibri"/>
          <w:b/>
          <w:bCs/>
          <w:color w:val="000000"/>
          <w:sz w:val="30"/>
          <w:szCs w:val="30"/>
        </w:rPr>
        <w:t>υποτακτική</w:t>
      </w:r>
      <w:r>
        <w:rPr>
          <w:rFonts w:ascii="Calibri" w:hAnsi="Calibri"/>
          <w:color w:val="000000"/>
          <w:sz w:val="30"/>
          <w:szCs w:val="30"/>
        </w:rPr>
        <w:t> (παρ. δ)</w:t>
      </w:r>
    </w:p>
    <w:p w:rsidR="007A1AB9" w:rsidRDefault="007A1AB9" w:rsidP="007A1AB9">
      <w:pPr>
        <w:pStyle w:val="ca15j"/>
        <w:numPr>
          <w:ilvl w:val="0"/>
          <w:numId w:val="3"/>
        </w:numPr>
        <w:spacing w:before="0" w:beforeAutospacing="0" w:after="0" w:afterAutospacing="0" w:line="312" w:lineRule="atLeast"/>
        <w:ind w:left="780" w:right="60" w:firstLine="192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b/>
          <w:bCs/>
          <w:color w:val="0000FF"/>
          <w:sz w:val="30"/>
          <w:szCs w:val="30"/>
        </w:rPr>
        <w:t>ευχή</w:t>
      </w:r>
      <w:r>
        <w:rPr>
          <w:rFonts w:ascii="Calibri" w:hAnsi="Calibri"/>
          <w:color w:val="000000"/>
          <w:sz w:val="30"/>
          <w:szCs w:val="30"/>
        </w:rPr>
        <w:t> και λέγεται </w:t>
      </w:r>
      <w:r>
        <w:rPr>
          <w:rFonts w:ascii="Calibri" w:hAnsi="Calibri"/>
          <w:b/>
          <w:bCs/>
          <w:color w:val="000000"/>
          <w:sz w:val="30"/>
          <w:szCs w:val="30"/>
        </w:rPr>
        <w:t>ευχετική</w:t>
      </w:r>
      <w:r>
        <w:rPr>
          <w:rFonts w:ascii="Calibri" w:hAnsi="Calibri"/>
          <w:color w:val="000000"/>
          <w:sz w:val="30"/>
          <w:szCs w:val="30"/>
        </w:rPr>
        <w:t> </w:t>
      </w:r>
      <w:r>
        <w:rPr>
          <w:rFonts w:ascii="Calibri" w:hAnsi="Calibri"/>
          <w:b/>
          <w:bCs/>
          <w:color w:val="000000"/>
          <w:sz w:val="30"/>
          <w:szCs w:val="30"/>
        </w:rPr>
        <w:t>υποτακτική</w:t>
      </w:r>
      <w:r>
        <w:rPr>
          <w:rFonts w:ascii="Calibri" w:hAnsi="Calibri"/>
          <w:color w:val="000000"/>
          <w:sz w:val="30"/>
          <w:szCs w:val="30"/>
        </w:rPr>
        <w:t> (παρ. ε). Συνοδεύεται από τις λέξεις: </w:t>
      </w:r>
      <w:r>
        <w:rPr>
          <w:rFonts w:ascii="Calibri" w:hAnsi="Calibri"/>
          <w:i/>
          <w:iCs/>
          <w:color w:val="000000"/>
          <w:sz w:val="30"/>
          <w:szCs w:val="30"/>
        </w:rPr>
        <w:t>άμποτε, είθε, μακάρι να, ας</w:t>
      </w:r>
    </w:p>
    <w:p w:rsidR="007A1AB9" w:rsidRDefault="007A1AB9" w:rsidP="007A1AB9">
      <w:pPr>
        <w:pStyle w:val="ca15j"/>
        <w:numPr>
          <w:ilvl w:val="0"/>
          <w:numId w:val="3"/>
        </w:numPr>
        <w:spacing w:before="0" w:beforeAutospacing="0" w:after="0" w:afterAutospacing="0" w:line="312" w:lineRule="atLeast"/>
        <w:ind w:left="780" w:right="60" w:firstLine="192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το </w:t>
      </w:r>
      <w:r>
        <w:rPr>
          <w:rFonts w:ascii="Calibri" w:hAnsi="Calibri"/>
          <w:b/>
          <w:bCs/>
          <w:color w:val="0000FF"/>
          <w:sz w:val="30"/>
          <w:szCs w:val="30"/>
        </w:rPr>
        <w:t>δυνατό</w:t>
      </w:r>
      <w:r>
        <w:rPr>
          <w:rFonts w:ascii="Calibri" w:hAnsi="Calibri"/>
          <w:color w:val="000000"/>
          <w:sz w:val="30"/>
          <w:szCs w:val="30"/>
        </w:rPr>
        <w:t> και λέγεται </w:t>
      </w:r>
      <w:r>
        <w:rPr>
          <w:rFonts w:ascii="Calibri" w:hAnsi="Calibri"/>
          <w:b/>
          <w:bCs/>
          <w:color w:val="000000"/>
          <w:sz w:val="30"/>
          <w:szCs w:val="30"/>
        </w:rPr>
        <w:t>δυνητική</w:t>
      </w:r>
      <w:r>
        <w:rPr>
          <w:rFonts w:ascii="Calibri" w:hAnsi="Calibri"/>
          <w:color w:val="000000"/>
          <w:sz w:val="30"/>
          <w:szCs w:val="30"/>
        </w:rPr>
        <w:t> </w:t>
      </w:r>
      <w:r>
        <w:rPr>
          <w:rFonts w:ascii="Calibri" w:hAnsi="Calibri"/>
          <w:b/>
          <w:bCs/>
          <w:color w:val="000000"/>
          <w:sz w:val="30"/>
          <w:szCs w:val="30"/>
        </w:rPr>
        <w:t>υποτακτική</w:t>
      </w:r>
      <w:r>
        <w:rPr>
          <w:rFonts w:ascii="Calibri" w:hAnsi="Calibri"/>
          <w:color w:val="000000"/>
          <w:sz w:val="30"/>
          <w:szCs w:val="30"/>
        </w:rPr>
        <w:t> (παρ. στ)</w:t>
      </w:r>
    </w:p>
    <w:p w:rsidR="007A1AB9" w:rsidRDefault="007A1AB9" w:rsidP="007A1AB9">
      <w:pPr>
        <w:pStyle w:val="ca15j"/>
        <w:numPr>
          <w:ilvl w:val="0"/>
          <w:numId w:val="3"/>
        </w:numPr>
        <w:spacing w:before="0" w:beforeAutospacing="0" w:after="0" w:afterAutospacing="0" w:line="312" w:lineRule="atLeast"/>
        <w:ind w:left="780" w:right="60" w:firstLine="192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b/>
          <w:bCs/>
          <w:color w:val="0000FF"/>
          <w:sz w:val="30"/>
          <w:szCs w:val="30"/>
        </w:rPr>
        <w:t>απορία</w:t>
      </w:r>
      <w:r>
        <w:rPr>
          <w:rFonts w:ascii="Calibri" w:hAnsi="Calibri"/>
          <w:color w:val="000000"/>
          <w:sz w:val="30"/>
          <w:szCs w:val="30"/>
        </w:rPr>
        <w:t> και λέγεται </w:t>
      </w:r>
      <w:r>
        <w:rPr>
          <w:rFonts w:ascii="Calibri" w:hAnsi="Calibri"/>
          <w:b/>
          <w:bCs/>
          <w:color w:val="000000"/>
          <w:sz w:val="30"/>
          <w:szCs w:val="30"/>
        </w:rPr>
        <w:t>απορηματική</w:t>
      </w:r>
      <w:r>
        <w:rPr>
          <w:rFonts w:ascii="Calibri" w:hAnsi="Calibri"/>
          <w:color w:val="000000"/>
          <w:sz w:val="30"/>
          <w:szCs w:val="30"/>
        </w:rPr>
        <w:t> </w:t>
      </w:r>
      <w:r>
        <w:rPr>
          <w:rFonts w:ascii="Calibri" w:hAnsi="Calibri"/>
          <w:b/>
          <w:bCs/>
          <w:color w:val="000000"/>
          <w:sz w:val="30"/>
          <w:szCs w:val="30"/>
        </w:rPr>
        <w:t>υποτακτική</w:t>
      </w:r>
      <w:r>
        <w:rPr>
          <w:rFonts w:ascii="Calibri" w:hAnsi="Calibri"/>
          <w:color w:val="000000"/>
          <w:sz w:val="30"/>
          <w:szCs w:val="30"/>
        </w:rPr>
        <w:t> (παρ. ζ)</w:t>
      </w:r>
    </w:p>
    <w:p w:rsidR="007A1AB9" w:rsidRDefault="007A1AB9" w:rsidP="007A1AB9">
      <w:pPr>
        <w:pStyle w:val="ca15j"/>
        <w:numPr>
          <w:ilvl w:val="0"/>
          <w:numId w:val="3"/>
        </w:numPr>
        <w:spacing w:before="0" w:beforeAutospacing="0" w:after="0" w:afterAutospacing="0" w:line="312" w:lineRule="atLeast"/>
        <w:ind w:left="780" w:right="60" w:firstLine="192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το </w:t>
      </w:r>
      <w:r>
        <w:rPr>
          <w:rFonts w:ascii="Calibri" w:hAnsi="Calibri"/>
          <w:b/>
          <w:bCs/>
          <w:color w:val="0000FF"/>
          <w:sz w:val="30"/>
          <w:szCs w:val="30"/>
        </w:rPr>
        <w:t>πιθανό</w:t>
      </w:r>
      <w:r>
        <w:rPr>
          <w:rFonts w:ascii="Calibri" w:hAnsi="Calibri"/>
          <w:color w:val="000000"/>
          <w:sz w:val="30"/>
          <w:szCs w:val="30"/>
        </w:rPr>
        <w:t> και λέγεται </w:t>
      </w:r>
      <w:r>
        <w:rPr>
          <w:rFonts w:ascii="Calibri" w:hAnsi="Calibri"/>
          <w:b/>
          <w:bCs/>
          <w:color w:val="000000"/>
          <w:sz w:val="30"/>
          <w:szCs w:val="30"/>
        </w:rPr>
        <w:t>πιθανολογική</w:t>
      </w:r>
      <w:r>
        <w:rPr>
          <w:rFonts w:ascii="Calibri" w:hAnsi="Calibri"/>
          <w:color w:val="000000"/>
          <w:sz w:val="30"/>
          <w:szCs w:val="30"/>
        </w:rPr>
        <w:t> </w:t>
      </w:r>
      <w:r>
        <w:rPr>
          <w:rFonts w:ascii="Calibri" w:hAnsi="Calibri"/>
          <w:b/>
          <w:bCs/>
          <w:color w:val="000000"/>
          <w:sz w:val="30"/>
          <w:szCs w:val="30"/>
        </w:rPr>
        <w:t>υποτακτική</w:t>
      </w:r>
      <w:r>
        <w:rPr>
          <w:rFonts w:ascii="Calibri" w:hAnsi="Calibri"/>
          <w:color w:val="000000"/>
          <w:sz w:val="30"/>
          <w:szCs w:val="30"/>
        </w:rPr>
        <w:t> (παρ. η)</w:t>
      </w:r>
    </w:p>
    <w:p w:rsidR="007A1AB9" w:rsidRDefault="007A1AB9" w:rsidP="007A1AB9">
      <w:pPr>
        <w:pStyle w:val="ca15j"/>
        <w:numPr>
          <w:ilvl w:val="0"/>
          <w:numId w:val="3"/>
        </w:numPr>
        <w:spacing w:before="0" w:beforeAutospacing="0" w:after="0" w:afterAutospacing="0" w:line="312" w:lineRule="atLeast"/>
        <w:ind w:left="780" w:right="60" w:firstLine="192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b/>
          <w:bCs/>
          <w:color w:val="0000FF"/>
          <w:sz w:val="30"/>
          <w:szCs w:val="30"/>
        </w:rPr>
        <w:t>προσταγή</w:t>
      </w:r>
      <w:r>
        <w:rPr>
          <w:rFonts w:ascii="Calibri" w:hAnsi="Calibri"/>
          <w:color w:val="000000"/>
          <w:sz w:val="30"/>
          <w:szCs w:val="30"/>
        </w:rPr>
        <w:t> ή </w:t>
      </w:r>
      <w:r>
        <w:rPr>
          <w:rFonts w:ascii="Calibri" w:hAnsi="Calibri"/>
          <w:b/>
          <w:bCs/>
          <w:color w:val="0000FF"/>
          <w:sz w:val="30"/>
          <w:szCs w:val="30"/>
        </w:rPr>
        <w:t>απαγόρευση</w:t>
      </w:r>
      <w:r>
        <w:rPr>
          <w:rFonts w:ascii="Calibri" w:hAnsi="Calibri"/>
          <w:color w:val="000000"/>
          <w:sz w:val="30"/>
          <w:szCs w:val="30"/>
        </w:rPr>
        <w:t> και λέγεται </w:t>
      </w:r>
      <w:r>
        <w:rPr>
          <w:rFonts w:ascii="Calibri" w:hAnsi="Calibri"/>
          <w:b/>
          <w:bCs/>
          <w:color w:val="000000"/>
          <w:sz w:val="30"/>
          <w:szCs w:val="30"/>
        </w:rPr>
        <w:t>προστακτική</w:t>
      </w:r>
      <w:r>
        <w:rPr>
          <w:rFonts w:ascii="Calibri" w:hAnsi="Calibri"/>
          <w:color w:val="000000"/>
          <w:sz w:val="30"/>
          <w:szCs w:val="30"/>
        </w:rPr>
        <w:t> ή </w:t>
      </w:r>
      <w:r>
        <w:rPr>
          <w:rFonts w:ascii="Calibri" w:hAnsi="Calibri"/>
          <w:b/>
          <w:bCs/>
          <w:color w:val="000000"/>
          <w:sz w:val="30"/>
          <w:szCs w:val="30"/>
        </w:rPr>
        <w:t>απαγορευτική</w:t>
      </w:r>
      <w:r>
        <w:rPr>
          <w:rFonts w:ascii="Calibri" w:hAnsi="Calibri"/>
          <w:color w:val="000000"/>
          <w:sz w:val="30"/>
          <w:szCs w:val="30"/>
        </w:rPr>
        <w:t> </w:t>
      </w:r>
      <w:r>
        <w:rPr>
          <w:rFonts w:ascii="Calibri" w:hAnsi="Calibri"/>
          <w:b/>
          <w:bCs/>
          <w:color w:val="000000"/>
          <w:sz w:val="30"/>
          <w:szCs w:val="30"/>
        </w:rPr>
        <w:t>υποτακτική</w:t>
      </w:r>
      <w:r>
        <w:rPr>
          <w:rFonts w:ascii="Calibri" w:hAnsi="Calibri"/>
          <w:color w:val="000000"/>
          <w:sz w:val="30"/>
          <w:szCs w:val="30"/>
        </w:rPr>
        <w:t> (παρ. θ)</w:t>
      </w:r>
    </w:p>
    <w:p w:rsidR="007A1AB9" w:rsidRDefault="007A1AB9" w:rsidP="007A1AB9">
      <w:pPr>
        <w:pStyle w:val="ca15j"/>
        <w:spacing w:before="0" w:beforeAutospacing="0" w:after="0" w:afterAutospacing="0" w:line="312" w:lineRule="atLeast"/>
        <w:ind w:left="972" w:right="60"/>
        <w:jc w:val="both"/>
        <w:rPr>
          <w:rFonts w:ascii="Calibri" w:hAnsi="Calibri"/>
          <w:color w:val="000000"/>
          <w:sz w:val="30"/>
          <w:szCs w:val="30"/>
        </w:rPr>
      </w:pPr>
    </w:p>
    <w:p w:rsidR="0004343D" w:rsidRDefault="0004343D" w:rsidP="007A1AB9">
      <w:pPr>
        <w:pStyle w:val="ca15j"/>
        <w:spacing w:before="0" w:beforeAutospacing="0" w:after="0" w:afterAutospacing="0" w:line="312" w:lineRule="atLeast"/>
        <w:ind w:left="972" w:right="60"/>
        <w:jc w:val="both"/>
        <w:rPr>
          <w:rFonts w:ascii="Calibri" w:hAnsi="Calibri"/>
          <w:color w:val="000000"/>
          <w:sz w:val="30"/>
          <w:szCs w:val="30"/>
        </w:rPr>
      </w:pPr>
    </w:p>
    <w:p w:rsidR="0004343D" w:rsidRDefault="0004343D" w:rsidP="007A1AB9">
      <w:pPr>
        <w:pStyle w:val="ca15j"/>
        <w:spacing w:before="0" w:beforeAutospacing="0" w:after="0" w:afterAutospacing="0" w:line="312" w:lineRule="atLeast"/>
        <w:ind w:left="972" w:right="60"/>
        <w:jc w:val="both"/>
        <w:rPr>
          <w:rFonts w:ascii="Calibri" w:hAnsi="Calibri"/>
          <w:color w:val="000000"/>
          <w:sz w:val="30"/>
          <w:szCs w:val="30"/>
        </w:rPr>
      </w:pPr>
    </w:p>
    <w:tbl>
      <w:tblPr>
        <w:tblW w:w="0" w:type="dxa"/>
        <w:tblInd w:w="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5576"/>
        <w:gridCol w:w="3264"/>
      </w:tblGrid>
      <w:tr w:rsidR="007A1AB9" w:rsidRPr="007A1AB9" w:rsidTr="007A1AB9"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l-GR"/>
              </w:rPr>
              <w:t>Παραδείγματα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l-GR"/>
              </w:rPr>
              <w:t>η υποτακτική φανερώνει</w:t>
            </w:r>
          </w:p>
        </w:tc>
      </w:tr>
      <w:tr w:rsidR="007A1AB9" w:rsidRPr="007A1AB9" w:rsidTr="007A1AB9"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  <w:t>α)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l-GR"/>
              </w:rPr>
              <w:t>Αν βρω</w:t>
            </w:r>
            <w:r w:rsidRPr="007A1AB9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  <w:t> λίγο  χρόνο, θα ζωγραφίσω.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  <w:t>το ενδεχόμενο</w:t>
            </w:r>
          </w:p>
        </w:tc>
      </w:tr>
      <w:tr w:rsidR="007A1AB9" w:rsidRPr="007A1AB9" w:rsidTr="007A1AB9"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  <w:t>β)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l-GR"/>
              </w:rPr>
              <w:t>Ας γίνω</w:t>
            </w:r>
            <w:r w:rsidRPr="007A1AB9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  <w:t> πρώτα καλά, και ύστερα βλέπουμε.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  <w:t>το επιθυμητό</w:t>
            </w:r>
          </w:p>
        </w:tc>
      </w:tr>
      <w:tr w:rsidR="007A1AB9" w:rsidRPr="007A1AB9" w:rsidTr="007A1AB9"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  <w:t>γ)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  <w:t>Εδώ </w:t>
            </w:r>
            <w:r w:rsidRPr="007A1AB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l-GR"/>
              </w:rPr>
              <w:t>ας σταθώ</w:t>
            </w:r>
            <w:r w:rsidRPr="007A1AB9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  <w:t> κι </w:t>
            </w:r>
            <w:r w:rsidRPr="007A1AB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l-GR"/>
              </w:rPr>
              <w:t>ας ξαποστάσω</w:t>
            </w:r>
            <w:r w:rsidRPr="007A1AB9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  <w:t>προτροπή</w:t>
            </w:r>
          </w:p>
        </w:tc>
      </w:tr>
      <w:tr w:rsidR="007A1AB9" w:rsidRPr="007A1AB9" w:rsidTr="007A1AB9"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  <w:t>δ)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l-GR"/>
              </w:rPr>
              <w:t>Ας έρθει</w:t>
            </w:r>
            <w:r w:rsidRPr="007A1AB9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  <w:t> κι αυτός, αφού το θέλει.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  <w:t>παραχώρηση</w:t>
            </w:r>
          </w:p>
        </w:tc>
      </w:tr>
      <w:tr w:rsidR="007A1AB9" w:rsidRPr="007A1AB9" w:rsidTr="007A1AB9"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  <w:t>ε)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l-GR"/>
              </w:rPr>
              <w:t>Ας πάει</w:t>
            </w:r>
            <w:r w:rsidRPr="007A1AB9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  <w:t> στο καλό.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  <w:t>ευχή</w:t>
            </w:r>
          </w:p>
        </w:tc>
      </w:tr>
      <w:tr w:rsidR="007A1AB9" w:rsidRPr="007A1AB9" w:rsidTr="007A1AB9"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  <w:t>στ)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  <w:t>Τότε </w:t>
            </w:r>
            <w:r w:rsidRPr="007A1AB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l-GR"/>
              </w:rPr>
              <w:t>να δεις</w:t>
            </w:r>
            <w:r w:rsidRPr="007A1AB9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  <w:t> τι αξίζω.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  <w:t>το δυνατό</w:t>
            </w:r>
          </w:p>
        </w:tc>
      </w:tr>
      <w:tr w:rsidR="007A1AB9" w:rsidRPr="007A1AB9" w:rsidTr="007A1AB9"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  <w:t>ζ)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l-GR"/>
              </w:rPr>
              <w:t>Να το πω</w:t>
            </w:r>
            <w:r w:rsidRPr="007A1AB9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  <w:t>; </w:t>
            </w:r>
            <w:r w:rsidRPr="007A1AB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l-GR"/>
              </w:rPr>
              <w:t>Να μην το πω</w:t>
            </w:r>
            <w:r w:rsidRPr="007A1AB9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  <w:t>; </w:t>
            </w:r>
            <w:r w:rsidRPr="007A1AB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l-GR"/>
              </w:rPr>
              <w:t>Τι να κάνω</w:t>
            </w:r>
            <w:r w:rsidRPr="007A1AB9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  <w:t>;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  <w:t>απορία</w:t>
            </w:r>
          </w:p>
        </w:tc>
      </w:tr>
      <w:tr w:rsidR="007A1AB9" w:rsidRPr="007A1AB9" w:rsidTr="007A1AB9">
        <w:tc>
          <w:tcPr>
            <w:tcW w:w="0" w:type="auto"/>
            <w:shd w:val="clear" w:color="auto" w:fill="FFFFFF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  <w:t>η)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  <w:t>Και </w:t>
            </w:r>
            <w:r w:rsidRPr="007A1AB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l-GR"/>
              </w:rPr>
              <w:t>να έ</w:t>
            </w:r>
            <w:r w:rsidRPr="007A1AB9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  <w:t>ρθει και </w:t>
            </w:r>
            <w:r w:rsidRPr="007A1AB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l-GR"/>
              </w:rPr>
              <w:t>να μην</w:t>
            </w:r>
            <w:r w:rsidRPr="007A1AB9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  <w:t> έρθει, εγώ θα πάω.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el-GR"/>
              </w:rPr>
              <w:t>το πιθανό</w:t>
            </w:r>
          </w:p>
        </w:tc>
      </w:tr>
    </w:tbl>
    <w:p w:rsidR="00CD3761" w:rsidRDefault="00CD3761">
      <w:pPr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</w:p>
    <w:p w:rsidR="007A1AB9" w:rsidRDefault="007A1AB9" w:rsidP="007A1AB9">
      <w:pPr>
        <w:pStyle w:val="ca15j"/>
        <w:spacing w:before="0" w:beforeAutospacing="0" w:after="0" w:afterAutospacing="0" w:line="312" w:lineRule="atLeast"/>
        <w:ind w:left="60" w:right="60" w:firstLine="192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Η υποτακτική είναι έγκλιση των προτάσεων κρίσεως και έχει άρνηση μη(ν) (παρ. ζ).</w:t>
      </w:r>
    </w:p>
    <w:p w:rsidR="007A1AB9" w:rsidRDefault="007A1AB9" w:rsidP="007A1AB9">
      <w:pPr>
        <w:pStyle w:val="ca15j"/>
        <w:spacing w:before="0" w:beforeAutospacing="0" w:after="0" w:afterAutospacing="0" w:line="312" w:lineRule="atLeast"/>
        <w:ind w:left="60" w:right="60" w:firstLine="192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 </w:t>
      </w:r>
    </w:p>
    <w:p w:rsidR="007A1AB9" w:rsidRDefault="007A1AB9" w:rsidP="007A1AB9">
      <w:pPr>
        <w:pStyle w:val="ca16"/>
        <w:spacing w:before="0" w:beforeAutospacing="0" w:after="0" w:afterAutospacing="0" w:line="333" w:lineRule="atLeast"/>
        <w:ind w:left="60" w:right="60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Η προστακτική και η σημασία της</w:t>
      </w:r>
    </w:p>
    <w:p w:rsidR="007A1AB9" w:rsidRDefault="007A1AB9" w:rsidP="007A1AB9">
      <w:pPr>
        <w:pStyle w:val="ca15j"/>
        <w:spacing w:before="0" w:beforeAutospacing="0" w:after="0" w:afterAutospacing="0" w:line="312" w:lineRule="atLeast"/>
        <w:ind w:left="60" w:right="60" w:firstLine="192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 </w:t>
      </w:r>
    </w:p>
    <w:p w:rsidR="007A1AB9" w:rsidRDefault="007A1AB9" w:rsidP="007A1AB9">
      <w:pPr>
        <w:pStyle w:val="ca15j"/>
        <w:spacing w:before="0" w:beforeAutospacing="0" w:after="0" w:afterAutospacing="0" w:line="312" w:lineRule="atLeast"/>
        <w:ind w:left="60" w:right="60" w:firstLine="192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Η προστακτική εμφανίζεται στον ενεστώτα και τον αόριστο</w:t>
      </w:r>
    </w:p>
    <w:p w:rsidR="007A1AB9" w:rsidRPr="007A1AB9" w:rsidRDefault="007A1AB9" w:rsidP="007A1AB9">
      <w:pPr>
        <w:spacing w:after="0" w:line="312" w:lineRule="atLeast"/>
        <w:ind w:left="60" w:right="60" w:firstLine="192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Η προστακτική φανερώνει: α) προσταγή, β) προτροπή, γ) απαγόρευση, ή ακόμα και: δ) παράκληση, ε) ευχή, στ) έντονη περιέργεια.</w:t>
      </w:r>
    </w:p>
    <w:p w:rsidR="007A1AB9" w:rsidRPr="007A1AB9" w:rsidRDefault="007A1AB9" w:rsidP="007A1AB9">
      <w:pPr>
        <w:spacing w:after="0" w:line="312" w:lineRule="atLeast"/>
        <w:ind w:left="60" w:right="60" w:firstLine="192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tbl>
      <w:tblPr>
        <w:tblW w:w="0" w:type="dxa"/>
        <w:jc w:val="center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0"/>
        <w:gridCol w:w="3503"/>
      </w:tblGrid>
      <w:tr w:rsidR="007A1AB9" w:rsidRPr="007A1AB9" w:rsidTr="007A1AB9">
        <w:trPr>
          <w:jc w:val="center"/>
        </w:trPr>
        <w:tc>
          <w:tcPr>
            <w:tcW w:w="0" w:type="auto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Παραδείγματα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η προστακτική φανερώνει</w:t>
            </w:r>
          </w:p>
        </w:tc>
      </w:tr>
      <w:tr w:rsidR="007A1AB9" w:rsidRPr="007A1AB9" w:rsidTr="007A1AB9">
        <w:trPr>
          <w:jc w:val="center"/>
        </w:trPr>
        <w:tc>
          <w:tcPr>
            <w:tcW w:w="0" w:type="auto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α. </w:t>
            </w:r>
            <w:r w:rsidRPr="007A1AB9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Ανοίξτε</w:t>
            </w: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 τα παράθυρα.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προσταγή</w:t>
            </w:r>
          </w:p>
        </w:tc>
      </w:tr>
      <w:tr w:rsidR="007A1AB9" w:rsidRPr="007A1AB9" w:rsidTr="007A1AB9">
        <w:trPr>
          <w:jc w:val="center"/>
        </w:trPr>
        <w:tc>
          <w:tcPr>
            <w:tcW w:w="0" w:type="auto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β. </w:t>
            </w:r>
            <w:r w:rsidRPr="007A1AB9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Προσκύνα</w:t>
            </w: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, Λιάκο, τον πασά.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προτροπή</w:t>
            </w:r>
          </w:p>
        </w:tc>
      </w:tr>
      <w:tr w:rsidR="007A1AB9" w:rsidRPr="007A1AB9" w:rsidTr="007A1AB9">
        <w:trPr>
          <w:jc w:val="center"/>
        </w:trPr>
        <w:tc>
          <w:tcPr>
            <w:tcW w:w="0" w:type="auto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γ. </w:t>
            </w:r>
            <w:r w:rsidRPr="007A1AB9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Μη φωνάζετε</w:t>
            </w: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 έτσι.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απαγόρευση</w:t>
            </w:r>
          </w:p>
        </w:tc>
      </w:tr>
      <w:tr w:rsidR="007A1AB9" w:rsidRPr="007A1AB9" w:rsidTr="007A1AB9">
        <w:trPr>
          <w:jc w:val="center"/>
        </w:trPr>
        <w:tc>
          <w:tcPr>
            <w:tcW w:w="0" w:type="auto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δ. </w:t>
            </w:r>
            <w:r w:rsidRPr="007A1AB9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Λυπήσου</w:t>
            </w: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 με, Θεέ μου.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παράκληση</w:t>
            </w:r>
          </w:p>
        </w:tc>
      </w:tr>
      <w:tr w:rsidR="007A1AB9" w:rsidRPr="007A1AB9" w:rsidTr="007A1AB9">
        <w:trPr>
          <w:jc w:val="center"/>
        </w:trPr>
        <w:tc>
          <w:tcPr>
            <w:tcW w:w="0" w:type="auto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ε. </w:t>
            </w:r>
            <w:r w:rsidRPr="007A1AB9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Σύρε</w:t>
            </w: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, παιδί μου, στο καλό.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ευχή</w:t>
            </w:r>
          </w:p>
        </w:tc>
      </w:tr>
      <w:tr w:rsidR="007A1AB9" w:rsidRPr="007A1AB9" w:rsidTr="007A1AB9">
        <w:trPr>
          <w:jc w:val="center"/>
        </w:trPr>
        <w:tc>
          <w:tcPr>
            <w:tcW w:w="0" w:type="auto"/>
            <w:tcMar>
              <w:top w:w="96" w:type="dxa"/>
              <w:left w:w="192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στ. </w:t>
            </w:r>
            <w:r w:rsidRPr="007A1AB9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Λέγε, λέγε</w:t>
            </w: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, πέτυχες το σκοπό σου.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A1AB9" w:rsidRPr="007A1AB9" w:rsidRDefault="007A1AB9" w:rsidP="007A1AB9">
            <w:pPr>
              <w:spacing w:after="0" w:line="312" w:lineRule="atLeast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7A1AB9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έντονη περιέργεια</w:t>
            </w:r>
          </w:p>
        </w:tc>
      </w:tr>
    </w:tbl>
    <w:p w:rsidR="007A1AB9" w:rsidRPr="007A1AB9" w:rsidRDefault="007A1AB9" w:rsidP="007A1AB9">
      <w:pPr>
        <w:spacing w:after="0" w:line="312" w:lineRule="atLeast"/>
        <w:ind w:left="60" w:right="60" w:firstLine="192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p w:rsidR="007A1AB9" w:rsidRPr="007A1AB9" w:rsidRDefault="007A1AB9" w:rsidP="007A1AB9">
      <w:pPr>
        <w:spacing w:after="0" w:line="312" w:lineRule="atLeast"/>
        <w:ind w:left="60" w:right="60" w:firstLine="192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7A1AB9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Η προστακτική χρησιμοποιείται στις ανεξάρτητες προτάσεις. Είναι έγκλιση των προτάσεων επιθυμίας και έχει άρνηση μη(ν) (παρ. γ)*</w:t>
      </w:r>
    </w:p>
    <w:p w:rsidR="007A1AB9" w:rsidRDefault="007A1AB9" w:rsidP="007A1AB9">
      <w:pPr>
        <w:pStyle w:val="ca15j"/>
        <w:spacing w:before="0" w:beforeAutospacing="0" w:after="0" w:afterAutospacing="0" w:line="312" w:lineRule="atLeast"/>
        <w:ind w:left="60" w:right="60" w:firstLine="192"/>
        <w:jc w:val="both"/>
        <w:rPr>
          <w:rFonts w:ascii="Calibri" w:hAnsi="Calibri"/>
          <w:color w:val="000000"/>
          <w:sz w:val="30"/>
          <w:szCs w:val="30"/>
        </w:rPr>
      </w:pPr>
    </w:p>
    <w:p w:rsidR="0004343D" w:rsidRDefault="0004343D" w:rsidP="00216A39">
      <w:pPr>
        <w:spacing w:after="0" w:line="240" w:lineRule="auto"/>
        <w:jc w:val="center"/>
        <w:outlineLvl w:val="2"/>
        <w:rPr>
          <w:rFonts w:ascii="Calibri" w:eastAsia="Times New Roman" w:hAnsi="Calibri" w:cs="Times New Roman"/>
          <w:b/>
          <w:bCs/>
          <w:color w:val="000000"/>
          <w:sz w:val="35"/>
          <w:szCs w:val="35"/>
          <w:lang w:eastAsia="el-GR"/>
        </w:rPr>
      </w:pPr>
    </w:p>
    <w:p w:rsidR="0004343D" w:rsidRDefault="0004343D" w:rsidP="00216A39">
      <w:pPr>
        <w:spacing w:after="0" w:line="240" w:lineRule="auto"/>
        <w:jc w:val="center"/>
        <w:outlineLvl w:val="2"/>
        <w:rPr>
          <w:rFonts w:ascii="Calibri" w:eastAsia="Times New Roman" w:hAnsi="Calibri" w:cs="Times New Roman"/>
          <w:b/>
          <w:bCs/>
          <w:color w:val="000000"/>
          <w:sz w:val="35"/>
          <w:szCs w:val="35"/>
          <w:lang w:eastAsia="el-GR"/>
        </w:rPr>
      </w:pPr>
    </w:p>
    <w:p w:rsidR="00216A39" w:rsidRPr="00216A39" w:rsidRDefault="00216A39" w:rsidP="00216A39">
      <w:pPr>
        <w:spacing w:after="0" w:line="240" w:lineRule="auto"/>
        <w:jc w:val="center"/>
        <w:outlineLvl w:val="2"/>
        <w:rPr>
          <w:rFonts w:ascii="Calibri" w:eastAsia="Times New Roman" w:hAnsi="Calibri" w:cs="Times New Roman"/>
          <w:b/>
          <w:bCs/>
          <w:color w:val="000000"/>
          <w:sz w:val="35"/>
          <w:szCs w:val="35"/>
          <w:lang w:eastAsia="el-GR"/>
        </w:rPr>
      </w:pPr>
      <w:r w:rsidRPr="00216A39">
        <w:rPr>
          <w:rFonts w:ascii="Calibri" w:eastAsia="Times New Roman" w:hAnsi="Calibri" w:cs="Times New Roman"/>
          <w:b/>
          <w:bCs/>
          <w:color w:val="000000"/>
          <w:sz w:val="35"/>
          <w:szCs w:val="35"/>
          <w:lang w:eastAsia="el-GR"/>
        </w:rPr>
        <w:lastRenderedPageBreak/>
        <w:t>Να βρεθεί η έγκλιση των ρημάτων στις παρακάτω προτάσεις </w:t>
      </w:r>
      <w:r>
        <w:rPr>
          <w:rFonts w:ascii="Calibri" w:eastAsia="Times New Roman" w:hAnsi="Calibri" w:cs="Times New Roman"/>
          <w:b/>
          <w:bCs/>
          <w:noProof/>
          <w:color w:val="000000"/>
          <w:sz w:val="35"/>
          <w:szCs w:val="35"/>
          <w:lang w:eastAsia="el-GR"/>
        </w:rPr>
        <w:drawing>
          <wp:inline distT="0" distB="0" distL="0" distR="0">
            <wp:extent cx="236220" cy="182880"/>
            <wp:effectExtent l="19050" t="0" r="0" b="0"/>
            <wp:docPr id="3" name="Εικόνα 3" descr="doc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c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A39" w:rsidRPr="00216A39" w:rsidRDefault="00216A39" w:rsidP="00216A39">
      <w:pPr>
        <w:spacing w:after="0" w:line="240" w:lineRule="auto"/>
        <w:jc w:val="center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</w:pPr>
      <w:hyperlink r:id="rId7" w:history="1">
        <w:r w:rsidRPr="00216A39">
          <w:rPr>
            <w:rFonts w:ascii="Calibri" w:eastAsia="Times New Roman" w:hAnsi="Calibri" w:cs="Times New Roman"/>
            <w:b/>
            <w:bCs/>
            <w:color w:val="000000"/>
            <w:sz w:val="24"/>
            <w:szCs w:val="24"/>
            <w:u w:val="single"/>
            <w:lang w:eastAsia="el-GR"/>
          </w:rPr>
          <w:t>Νέα</w:t>
        </w:r>
      </w:hyperlink>
      <w:r w:rsidRPr="00216A3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 </w:t>
      </w:r>
      <w:hyperlink r:id="rId8" w:history="1">
        <w:r w:rsidRPr="00216A39">
          <w:rPr>
            <w:rFonts w:ascii="Calibri" w:eastAsia="Times New Roman" w:hAnsi="Calibri" w:cs="Times New Roman"/>
            <w:b/>
            <w:bCs/>
            <w:color w:val="000000"/>
            <w:sz w:val="24"/>
            <w:szCs w:val="24"/>
            <w:u w:val="single"/>
            <w:lang w:eastAsia="el-GR"/>
          </w:rPr>
          <w:t>εγκλίσεις</w:t>
        </w:r>
      </w:hyperlink>
      <w:r w:rsidRPr="00216A3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  </w:t>
      </w:r>
      <w:r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  <w:lang w:eastAsia="el-GR"/>
        </w:rPr>
        <w:drawing>
          <wp:inline distT="0" distB="0" distL="0" distR="0">
            <wp:extent cx="190500" cy="190500"/>
            <wp:effectExtent l="19050" t="0" r="0" b="0"/>
            <wp:docPr id="4" name="Εικόνα 4" descr="επόμενη">
              <a:hlinkClick xmlns:a="http://schemas.openxmlformats.org/drawingml/2006/main" r:id="rId9" tooltip="&quot;επόμενη άσκηση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πόμενη">
                      <a:hlinkClick r:id="rId9" tooltip="&quot;επόμενη άσκηση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A39" w:rsidRPr="00216A39" w:rsidRDefault="00216A39" w:rsidP="00216A39">
      <w:pPr>
        <w:shd w:val="clear" w:color="auto" w:fill="FFEF96"/>
        <w:spacing w:after="12" w:line="240" w:lineRule="auto"/>
        <w:jc w:val="center"/>
        <w:rPr>
          <w:rFonts w:ascii="Calibri" w:eastAsia="Times New Roman" w:hAnsi="Calibri" w:cs="Times New Roman"/>
          <w:color w:val="000000"/>
          <w:sz w:val="25"/>
          <w:szCs w:val="25"/>
          <w:lang w:eastAsia="el-GR"/>
        </w:rPr>
      </w:pPr>
    </w:p>
    <w:p w:rsidR="00216A39" w:rsidRPr="00216A39" w:rsidRDefault="00216A39" w:rsidP="00216A39">
      <w:pPr>
        <w:pBdr>
          <w:bottom w:val="single" w:sz="6" w:space="1" w:color="auto"/>
        </w:pBdr>
        <w:spacing w:after="12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216A39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tbl>
      <w:tblPr>
        <w:tblW w:w="0" w:type="auto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0592"/>
      </w:tblGrid>
      <w:tr w:rsidR="00216A39" w:rsidRPr="00216A39" w:rsidTr="00216A39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16A39" w:rsidRPr="00216A39" w:rsidRDefault="00216A39" w:rsidP="0021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</w:pP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Δε θέλησαν 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l-G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2" type="#_x0000_t75" style="width:88.8pt;height:18pt" o:ole="">
                  <v:imagedata r:id="rId11" o:title=""/>
                </v:shape>
                <w:control r:id="rId12" w:name="DefaultOcxName" w:shapeid="_x0000_i1082"/>
              </w:objec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 να πάρουν 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l-GR"/>
              </w:rPr>
              <w:object w:dxaOrig="1440" w:dyaOrig="1440">
                <v:shape id="_x0000_i1080" type="#_x0000_t75" style="width:88.8pt;height:18pt" o:ole="">
                  <v:imagedata r:id="rId11" o:title=""/>
                </v:shape>
                <w:control r:id="rId13" w:name="DefaultOcxName1" w:shapeid="_x0000_i1080"/>
              </w:objec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 τίποτα μαζί τους.</w:t>
            </w:r>
          </w:p>
        </w:tc>
      </w:tr>
      <w:tr w:rsidR="00216A39" w:rsidRPr="00216A39" w:rsidTr="00216A39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16A39" w:rsidRPr="00216A39" w:rsidRDefault="00216A39" w:rsidP="0021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</w:pP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Θα έψαχναν 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l-GR"/>
              </w:rPr>
              <w:object w:dxaOrig="1440" w:dyaOrig="1440">
                <v:shape id="_x0000_i1079" type="#_x0000_t75" style="width:88.8pt;height:18pt" o:ole="">
                  <v:imagedata r:id="rId11" o:title=""/>
                </v:shape>
                <w:control r:id="rId14" w:name="DefaultOcxName2" w:shapeid="_x0000_i1079"/>
              </w:objec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 να βρουν 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l-GR"/>
              </w:rPr>
              <w:object w:dxaOrig="1440" w:dyaOrig="1440">
                <v:shape id="_x0000_i1078" type="#_x0000_t75" style="width:88.8pt;height:18pt" o:ole="">
                  <v:imagedata r:id="rId11" o:title=""/>
                </v:shape>
                <w:control r:id="rId15" w:name="DefaultOcxName3" w:shapeid="_x0000_i1078"/>
              </w:objec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 μόνα την τροφή τους.</w:t>
            </w:r>
          </w:p>
        </w:tc>
      </w:tr>
      <w:tr w:rsidR="00216A39" w:rsidRPr="00216A39" w:rsidTr="00216A39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16A39" w:rsidRPr="00216A39" w:rsidRDefault="00216A39" w:rsidP="0021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</w:pP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Είχαν μάθει 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l-GR"/>
              </w:rPr>
              <w:object w:dxaOrig="1440" w:dyaOrig="1440">
                <v:shape id="_x0000_i1077" type="#_x0000_t75" style="width:88.8pt;height:18pt" o:ole="">
                  <v:imagedata r:id="rId11" o:title=""/>
                </v:shape>
                <w:control r:id="rId16" w:name="DefaultOcxName4" w:shapeid="_x0000_i1077"/>
              </w:objec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 χίλια δυο πράγματα για τη φύση.</w:t>
            </w:r>
          </w:p>
        </w:tc>
      </w:tr>
      <w:tr w:rsidR="00216A39" w:rsidRPr="00216A39" w:rsidTr="00216A39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16A39" w:rsidRPr="00216A39" w:rsidRDefault="00216A39" w:rsidP="0021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</w:pP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Έχει 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l-GR"/>
              </w:rPr>
              <w:object w:dxaOrig="1440" w:dyaOrig="1440">
                <v:shape id="_x0000_i1076" type="#_x0000_t75" style="width:88.8pt;height:18pt" o:ole="">
                  <v:imagedata r:id="rId11" o:title=""/>
                </v:shape>
                <w:control r:id="rId17" w:name="DefaultOcxName5" w:shapeid="_x0000_i1076"/>
              </w:objec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 δίκιο ο Νικόλας. Αλλά, καλού κακού, ας βάλουμε 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l-GR"/>
              </w:rPr>
              <w:object w:dxaOrig="1440" w:dyaOrig="1440">
                <v:shape id="_x0000_i1075" type="#_x0000_t75" style="width:88.8pt;height:18pt" o:ole="">
                  <v:imagedata r:id="rId11" o:title=""/>
                </v:shape>
                <w:control r:id="rId18" w:name="DefaultOcxName6" w:shapeid="_x0000_i1075"/>
              </w:objec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 και κανένα σημάδι, για να βρούμε 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l-GR"/>
              </w:rPr>
              <w:object w:dxaOrig="1440" w:dyaOrig="1440">
                <v:shape id="_x0000_i1074" type="#_x0000_t75" style="width:88.8pt;height:18pt" o:ole="">
                  <v:imagedata r:id="rId11" o:title=""/>
                </v:shape>
                <w:control r:id="rId19" w:name="DefaultOcxName7" w:shapeid="_x0000_i1074"/>
              </w:objec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 εύκολα το δρόμο της επιστροφής, χωρίς να χρειαστεί 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l-GR"/>
              </w:rPr>
              <w:object w:dxaOrig="1440" w:dyaOrig="1440">
                <v:shape id="_x0000_i1073" type="#_x0000_t75" style="width:88.8pt;height:18pt" o:ole="">
                  <v:imagedata r:id="rId11" o:title=""/>
                </v:shape>
                <w:control r:id="rId20" w:name="DefaultOcxName8" w:shapeid="_x0000_i1073"/>
              </w:objec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 να παίξουμε 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l-GR"/>
              </w:rPr>
              <w:object w:dxaOrig="1440" w:dyaOrig="1440">
                <v:shape id="_x0000_i1072" type="#_x0000_t75" style="width:88.8pt;height:18pt" o:ole="">
                  <v:imagedata r:id="rId11" o:title=""/>
                </v:shape>
                <w:control r:id="rId21" w:name="DefaultOcxName9" w:shapeid="_x0000_i1072"/>
              </w:objec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 τους Ινδιάνους.</w:t>
            </w:r>
          </w:p>
        </w:tc>
      </w:tr>
      <w:tr w:rsidR="00216A39" w:rsidRPr="00216A39" w:rsidTr="00216A39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16A39" w:rsidRPr="00216A39" w:rsidRDefault="00216A39" w:rsidP="0021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</w:pP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Κόψτε 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l-GR"/>
              </w:rPr>
              <w:object w:dxaOrig="1440" w:dyaOrig="1440">
                <v:shape id="_x0000_i1071" type="#_x0000_t75" style="width:88.8pt;height:18pt" o:ole="">
                  <v:imagedata r:id="rId11" o:title=""/>
                </v:shape>
                <w:control r:id="rId22" w:name="DefaultOcxName10" w:shapeid="_x0000_i1071"/>
              </w:objec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 ξύλα, για να ανάψουμε 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l-GR"/>
              </w:rPr>
              <w:object w:dxaOrig="1440" w:dyaOrig="1440">
                <v:shape id="_x0000_i1070" type="#_x0000_t75" style="width:88.8pt;height:18pt" o:ole="">
                  <v:imagedata r:id="rId11" o:title=""/>
                </v:shape>
                <w:control r:id="rId23" w:name="DefaultOcxName11" w:shapeid="_x0000_i1070"/>
              </w:objec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 φωτιά.</w:t>
            </w:r>
          </w:p>
        </w:tc>
      </w:tr>
      <w:tr w:rsidR="00216A39" w:rsidRPr="00216A39" w:rsidTr="00216A39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16A39" w:rsidRPr="00216A39" w:rsidRDefault="00216A39" w:rsidP="0021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</w:pP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Φρόντισε, 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l-GR"/>
              </w:rPr>
              <w:object w:dxaOrig="1440" w:dyaOrig="1440">
                <v:shape id="_x0000_i1069" type="#_x0000_t75" style="width:88.8pt;height:18pt" o:ole="">
                  <v:imagedata r:id="rId11" o:title=""/>
                </v:shape>
                <w:control r:id="rId24" w:name="DefaultOcxName12" w:shapeid="_x0000_i1069"/>
              </w:objec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 σε παρακαλώ, οριστική να μην κάνουν 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l-GR"/>
              </w:rPr>
              <w:object w:dxaOrig="1440" w:dyaOrig="1440">
                <v:shape id="_x0000_i1068" type="#_x0000_t75" style="width:88.8pt;height:18pt" o:ole="">
                  <v:imagedata r:id="rId11" o:title=""/>
                </v:shape>
                <w:control r:id="rId25" w:name="DefaultOcxName13" w:shapeid="_x0000_i1068"/>
              </w:objec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 φασαρία.</w:t>
            </w:r>
          </w:p>
        </w:tc>
      </w:tr>
      <w:tr w:rsidR="00216A39" w:rsidRPr="00216A39" w:rsidTr="00216A39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16A39" w:rsidRPr="00216A39" w:rsidRDefault="00216A39" w:rsidP="0021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</w:pP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Τρέξε 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l-GR"/>
              </w:rPr>
              <w:object w:dxaOrig="1440" w:dyaOrig="1440">
                <v:shape id="_x0000_i1067" type="#_x0000_t75" style="width:88.8pt;height:18pt" o:ole="">
                  <v:imagedata r:id="rId11" o:title=""/>
                </v:shape>
                <w:control r:id="rId26" w:name="DefaultOcxName14" w:shapeid="_x0000_i1067"/>
              </w:objec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 γρήγορα να φέρεις 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l-GR"/>
              </w:rPr>
              <w:object w:dxaOrig="1440" w:dyaOrig="1440">
                <v:shape id="_x0000_i1066" type="#_x0000_t75" style="width:88.8pt;height:18pt" o:ole="">
                  <v:imagedata r:id="rId11" o:title=""/>
                </v:shape>
                <w:control r:id="rId27" w:name="DefaultOcxName15" w:shapeid="_x0000_i1066"/>
              </w:objec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 βοήθεια. Τρέχα. 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l-GR"/>
              </w:rPr>
              <w:object w:dxaOrig="1440" w:dyaOrig="1440">
                <v:shape id="_x0000_i1065" type="#_x0000_t75" style="width:88.8pt;height:18pt" o:ole="">
                  <v:imagedata r:id="rId11" o:title=""/>
                </v:shape>
                <w:control r:id="rId28" w:name="DefaultOcxName16" w:shapeid="_x0000_i1065"/>
              </w:object>
            </w:r>
          </w:p>
        </w:tc>
      </w:tr>
    </w:tbl>
    <w:p w:rsidR="00216A39" w:rsidRPr="00216A39" w:rsidRDefault="00216A39" w:rsidP="00216A3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216A39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216A39" w:rsidRPr="00216A39" w:rsidRDefault="00216A39" w:rsidP="00216A39">
      <w:pPr>
        <w:shd w:val="clear" w:color="auto" w:fill="FFEF96"/>
        <w:spacing w:after="12" w:line="240" w:lineRule="auto"/>
        <w:jc w:val="center"/>
        <w:rPr>
          <w:rFonts w:ascii="Calibri" w:eastAsia="Times New Roman" w:hAnsi="Calibri" w:cs="Times New Roman"/>
          <w:color w:val="000000"/>
          <w:sz w:val="25"/>
          <w:szCs w:val="25"/>
          <w:lang w:eastAsia="el-GR"/>
        </w:rPr>
      </w:pPr>
      <w:r w:rsidRPr="00216A39">
        <w:rPr>
          <w:rFonts w:ascii="Calibri" w:eastAsia="Times New Roman" w:hAnsi="Calibri" w:cs="Times New Roman"/>
          <w:color w:val="000000"/>
          <w:sz w:val="25"/>
          <w:szCs w:val="25"/>
          <w:lang w:eastAsia="el-GR"/>
        </w:rPr>
        <w:t> Έλεγχος </w:t>
      </w:r>
    </w:p>
    <w:p w:rsidR="00216A39" w:rsidRPr="00216A39" w:rsidRDefault="00216A39" w:rsidP="00216A39">
      <w:pPr>
        <w:spacing w:after="0" w:line="240" w:lineRule="auto"/>
        <w:jc w:val="center"/>
        <w:outlineLvl w:val="2"/>
        <w:rPr>
          <w:rFonts w:ascii="Calibri" w:eastAsia="Times New Roman" w:hAnsi="Calibri" w:cs="Times New Roman"/>
          <w:b/>
          <w:bCs/>
          <w:color w:val="000000"/>
          <w:sz w:val="35"/>
          <w:szCs w:val="35"/>
          <w:lang w:eastAsia="el-GR"/>
        </w:rPr>
      </w:pPr>
      <w:r w:rsidRPr="00216A39">
        <w:rPr>
          <w:rFonts w:ascii="Calibri" w:eastAsia="Times New Roman" w:hAnsi="Calibri" w:cs="Times New Roman"/>
          <w:b/>
          <w:bCs/>
          <w:color w:val="000000"/>
          <w:sz w:val="35"/>
          <w:szCs w:val="35"/>
          <w:lang w:eastAsia="el-GR"/>
        </w:rPr>
        <w:t>Τι δηλώνει η έγκλιση στις παρακάτω προτάσεις; </w:t>
      </w:r>
      <w:r>
        <w:rPr>
          <w:rFonts w:ascii="Calibri" w:eastAsia="Times New Roman" w:hAnsi="Calibri" w:cs="Times New Roman"/>
          <w:b/>
          <w:bCs/>
          <w:noProof/>
          <w:color w:val="000000"/>
          <w:sz w:val="35"/>
          <w:szCs w:val="35"/>
          <w:lang w:eastAsia="el-GR"/>
        </w:rPr>
        <w:drawing>
          <wp:inline distT="0" distB="0" distL="0" distR="0">
            <wp:extent cx="236220" cy="182880"/>
            <wp:effectExtent l="19050" t="0" r="0" b="0"/>
            <wp:docPr id="59" name="Εικόνα 59" descr="doc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oc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A39" w:rsidRPr="00216A39" w:rsidRDefault="00216A39" w:rsidP="00216A39">
      <w:pPr>
        <w:spacing w:after="0" w:line="240" w:lineRule="auto"/>
        <w:jc w:val="center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</w:pPr>
      <w:hyperlink r:id="rId30" w:history="1">
        <w:r w:rsidRPr="00216A39">
          <w:rPr>
            <w:rFonts w:ascii="Calibri" w:eastAsia="Times New Roman" w:hAnsi="Calibri" w:cs="Times New Roman"/>
            <w:b/>
            <w:bCs/>
            <w:color w:val="000000"/>
            <w:sz w:val="24"/>
            <w:szCs w:val="24"/>
            <w:u w:val="single"/>
            <w:lang w:eastAsia="el-GR"/>
          </w:rPr>
          <w:t>Νέα</w:t>
        </w:r>
      </w:hyperlink>
      <w:r w:rsidRPr="00216A3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 </w:t>
      </w:r>
      <w:hyperlink r:id="rId31" w:history="1">
        <w:r w:rsidRPr="00216A39">
          <w:rPr>
            <w:rFonts w:ascii="Calibri" w:eastAsia="Times New Roman" w:hAnsi="Calibri" w:cs="Times New Roman"/>
            <w:b/>
            <w:bCs/>
            <w:color w:val="000000"/>
            <w:sz w:val="24"/>
            <w:szCs w:val="24"/>
            <w:u w:val="single"/>
            <w:lang w:eastAsia="el-GR"/>
          </w:rPr>
          <w:t>εγκλίσεις</w:t>
        </w:r>
      </w:hyperlink>
      <w:r w:rsidRPr="00216A3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    </w:t>
      </w:r>
      <w:r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  <w:lang w:eastAsia="el-GR"/>
        </w:rPr>
        <w:drawing>
          <wp:inline distT="0" distB="0" distL="0" distR="0">
            <wp:extent cx="190500" cy="190500"/>
            <wp:effectExtent l="19050" t="0" r="0" b="0"/>
            <wp:docPr id="60" name="Εικόνα 60" descr="προηγούμενη">
              <a:hlinkClick xmlns:a="http://schemas.openxmlformats.org/drawingml/2006/main" r:id="rId32" tooltip="&quot;προηγούμενη άσκηση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προηγούμενη">
                      <a:hlinkClick r:id="rId32" tooltip="&quot;προηγούμενη άσκηση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6A3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 </w:t>
      </w:r>
      <w:r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  <w:lang w:eastAsia="el-GR"/>
        </w:rPr>
        <w:drawing>
          <wp:inline distT="0" distB="0" distL="0" distR="0">
            <wp:extent cx="190500" cy="190500"/>
            <wp:effectExtent l="19050" t="0" r="0" b="0"/>
            <wp:docPr id="61" name="Εικόνα 61" descr="επόμενη">
              <a:hlinkClick xmlns:a="http://schemas.openxmlformats.org/drawingml/2006/main" r:id="rId34" tooltip="&quot;επόμενη άσκηση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επόμενη">
                      <a:hlinkClick r:id="rId34" tooltip="&quot;επόμενη άσκηση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A39" w:rsidRPr="00216A39" w:rsidRDefault="00216A39" w:rsidP="00216A39">
      <w:pPr>
        <w:pBdr>
          <w:bottom w:val="single" w:sz="6" w:space="1" w:color="auto"/>
        </w:pBdr>
        <w:spacing w:after="12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216A39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tbl>
      <w:tblPr>
        <w:tblW w:w="0" w:type="auto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407"/>
        <w:gridCol w:w="9185"/>
      </w:tblGrid>
      <w:tr w:rsidR="00216A39" w:rsidRPr="00216A39" w:rsidTr="00216A39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A39" w:rsidRPr="00216A39" w:rsidRDefault="00216A39" w:rsidP="0021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</w:pP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οριστική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16A39" w:rsidRPr="00216A39" w:rsidRDefault="00216A39" w:rsidP="0021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</w:pP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α. Οι συνθήκες των μεγαλουπόλεων 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FF"/>
                <w:sz w:val="25"/>
                <w:szCs w:val="25"/>
                <w:lang w:eastAsia="el-GR"/>
              </w:rPr>
              <w:t>δεν</w: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 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FF"/>
                <w:sz w:val="25"/>
                <w:szCs w:val="25"/>
                <w:lang w:eastAsia="el-GR"/>
              </w:rPr>
              <w:t>είναι</w: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 (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l-GR"/>
              </w:rPr>
              <w:object w:dxaOrig="1440" w:dyaOrig="1440">
                <v:shape id="_x0000_i1115" type="#_x0000_t75" style="width:97.2pt;height:18pt" o:ole="">
                  <v:imagedata r:id="rId35" o:title=""/>
                </v:shape>
                <w:control r:id="rId36" w:name="DefaultOcxName18" w:shapeid="_x0000_i1115"/>
              </w:objec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) ιδιαίτερα φιλικές για τους κατοίκους τους.</w: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br/>
              <w:t>ζ. Και όλοι οι φίλοι μου 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FF"/>
                <w:sz w:val="25"/>
                <w:szCs w:val="25"/>
                <w:lang w:eastAsia="el-GR"/>
              </w:rPr>
              <w:t>θα</w: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 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FF"/>
                <w:sz w:val="25"/>
                <w:szCs w:val="25"/>
                <w:lang w:eastAsia="el-GR"/>
              </w:rPr>
              <w:t>διασκεδάζουν</w: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. (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l-GR"/>
              </w:rPr>
              <w:object w:dxaOrig="1440" w:dyaOrig="1440">
                <v:shape id="_x0000_i1114" type="#_x0000_t75" style="width:97.2pt;height:18pt" o:ole="">
                  <v:imagedata r:id="rId35" o:title=""/>
                </v:shape>
                <w:control r:id="rId37" w:name="DefaultOcxName17" w:shapeid="_x0000_i1114"/>
              </w:objec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)</w:t>
            </w:r>
          </w:p>
        </w:tc>
      </w:tr>
      <w:tr w:rsidR="00216A39" w:rsidRPr="00216A39" w:rsidTr="00216A39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A39" w:rsidRPr="00216A39" w:rsidRDefault="00216A39" w:rsidP="0021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</w:pP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υποτακτική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16A39" w:rsidRPr="00216A39" w:rsidRDefault="00216A39" w:rsidP="0021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</w:pP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β. 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FF"/>
                <w:sz w:val="25"/>
                <w:szCs w:val="25"/>
                <w:lang w:eastAsia="el-GR"/>
              </w:rPr>
              <w:t>Να</w: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 σ' τα 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FF"/>
                <w:sz w:val="25"/>
                <w:szCs w:val="25"/>
                <w:lang w:eastAsia="el-GR"/>
              </w:rPr>
              <w:t>πω</w: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, (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l-GR"/>
              </w:rPr>
              <w:object w:dxaOrig="1440" w:dyaOrig="1440">
                <v:shape id="_x0000_i1113" type="#_x0000_t75" style="width:76.2pt;height:18pt" o:ole="">
                  <v:imagedata r:id="rId38" o:title=""/>
                </v:shape>
                <w:control r:id="rId39" w:name="DefaultOcxName21" w:shapeid="_x0000_i1113"/>
              </w:objec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)γιατί θέλω να πάω βόλτα.</w: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br/>
              <w:t>ε. Μα, 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FF"/>
                <w:sz w:val="25"/>
                <w:szCs w:val="25"/>
                <w:lang w:eastAsia="el-GR"/>
              </w:rPr>
              <w:t>να</w: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 '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FF"/>
                <w:sz w:val="25"/>
                <w:szCs w:val="25"/>
                <w:lang w:eastAsia="el-GR"/>
              </w:rPr>
              <w:t>σαι</w: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 (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l-GR"/>
              </w:rPr>
              <w:object w:dxaOrig="1440" w:dyaOrig="1440">
                <v:shape id="_x0000_i1112" type="#_x0000_t75" style="width:76.2pt;height:18pt" o:ole="">
                  <v:imagedata r:id="rId38" o:title=""/>
                </v:shape>
                <w:control r:id="rId40" w:name="DefaultOcxName31" w:shapeid="_x0000_i1112"/>
              </w:objec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) τόσο έξυπνη και 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FF"/>
                <w:sz w:val="25"/>
                <w:szCs w:val="25"/>
                <w:lang w:eastAsia="el-GR"/>
              </w:rPr>
              <w:t>να</w: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 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FF"/>
                <w:sz w:val="25"/>
                <w:szCs w:val="25"/>
                <w:lang w:eastAsia="el-GR"/>
              </w:rPr>
              <w:t>φέρνεις</w: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 (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l-GR"/>
              </w:rPr>
              <w:object w:dxaOrig="1440" w:dyaOrig="1440">
                <v:shape id="_x0000_i1111" type="#_x0000_t75" style="width:76.2pt;height:18pt" o:ole="">
                  <v:imagedata r:id="rId38" o:title=""/>
                </v:shape>
                <w:control r:id="rId41" w:name="DefaultOcxName41" w:shapeid="_x0000_i1111"/>
              </w:objec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) τέτοιους βαθμούς στα Μαθηματικά;</w: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br/>
              <w:t>γ. Έλα τώρα, 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FF"/>
                <w:sz w:val="25"/>
                <w:szCs w:val="25"/>
                <w:lang w:eastAsia="el-GR"/>
              </w:rPr>
              <w:t>μην</w: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 το 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FF"/>
                <w:sz w:val="25"/>
                <w:szCs w:val="25"/>
                <w:lang w:eastAsia="el-GR"/>
              </w:rPr>
              <w:t>παίρνεις</w: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 (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l-GR"/>
              </w:rPr>
              <w:object w:dxaOrig="1440" w:dyaOrig="1440">
                <v:shape id="_x0000_i1110" type="#_x0000_t75" style="width:76.2pt;height:18pt" o:ole="">
                  <v:imagedata r:id="rId38" o:title=""/>
                </v:shape>
                <w:control r:id="rId42" w:name="DefaultOcxName51" w:shapeid="_x0000_i1110"/>
              </w:objec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) κατάκαρδα…</w:t>
            </w:r>
          </w:p>
        </w:tc>
      </w:tr>
      <w:tr w:rsidR="00216A39" w:rsidRPr="00216A39" w:rsidTr="00216A39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A39" w:rsidRPr="00216A39" w:rsidRDefault="00216A39" w:rsidP="0021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</w:pP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προστακτική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16A39" w:rsidRPr="00216A39" w:rsidRDefault="00216A39" w:rsidP="0021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</w:pP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γ. 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FF"/>
                <w:sz w:val="25"/>
                <w:szCs w:val="25"/>
                <w:lang w:eastAsia="el-GR"/>
              </w:rPr>
              <w:t>Έλα</w: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 (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l-GR"/>
              </w:rPr>
              <w:object w:dxaOrig="1440" w:dyaOrig="1440">
                <v:shape id="_x0000_i1109" type="#_x0000_t75" style="width:76.2pt;height:18pt" o:ole="">
                  <v:imagedata r:id="rId38" o:title=""/>
                </v:shape>
                <w:control r:id="rId43" w:name="DefaultOcxName61" w:shapeid="_x0000_i1109"/>
              </w:objec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) τώρα, μην το παίρνεις κατάκαρδα…</w: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br/>
              <w:t>δ. Άντε 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FF"/>
                <w:sz w:val="25"/>
                <w:szCs w:val="25"/>
                <w:lang w:eastAsia="el-GR"/>
              </w:rPr>
              <w:t>πλύσου</w: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 (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l-GR"/>
              </w:rPr>
              <w:object w:dxaOrig="1440" w:dyaOrig="1440">
                <v:shape id="_x0000_i1108" type="#_x0000_t75" style="width:76.2pt;height:18pt" o:ole="">
                  <v:imagedata r:id="rId38" o:title=""/>
                </v:shape>
                <w:control r:id="rId44" w:name="DefaultOcxName71" w:shapeid="_x0000_i1108"/>
              </w:objec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) λίγο, χάλια δείχνεις.</w: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br/>
              <w:t>στ. 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FF"/>
                <w:sz w:val="25"/>
                <w:szCs w:val="25"/>
                <w:lang w:eastAsia="el-GR"/>
              </w:rPr>
              <w:t>Σκέψου</w: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 (</w:t>
            </w:r>
            <w:r w:rsidRPr="0021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lang w:eastAsia="el-GR"/>
              </w:rPr>
              <w:object w:dxaOrig="1440" w:dyaOrig="1440">
                <v:shape id="_x0000_i1107" type="#_x0000_t75" style="width:76.2pt;height:18pt" o:ole="">
                  <v:imagedata r:id="rId38" o:title=""/>
                </v:shape>
                <w:control r:id="rId45" w:name="DefaultOcxName81" w:shapeid="_x0000_i1107"/>
              </w:object>
            </w:r>
            <w:r w:rsidRPr="00216A3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l-GR"/>
              </w:rPr>
              <w:t>) ότι αυτοί οι καλοί άνθρωποι, πριν να εκπαιδεύσουν εμάς, δεν είχαν εκπαιδεύσει κανέναν.</w:t>
            </w:r>
          </w:p>
        </w:tc>
      </w:tr>
    </w:tbl>
    <w:p w:rsidR="00216A39" w:rsidRPr="00216A39" w:rsidRDefault="00216A39" w:rsidP="00216A3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216A39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216A39" w:rsidRPr="00216A39" w:rsidRDefault="00216A39" w:rsidP="00216A39">
      <w:pPr>
        <w:shd w:val="clear" w:color="auto" w:fill="FFEF96"/>
        <w:spacing w:after="12" w:line="240" w:lineRule="auto"/>
        <w:jc w:val="center"/>
        <w:rPr>
          <w:rFonts w:ascii="Calibri" w:eastAsia="Times New Roman" w:hAnsi="Calibri" w:cs="Times New Roman"/>
          <w:color w:val="000000"/>
          <w:sz w:val="25"/>
          <w:szCs w:val="25"/>
          <w:lang w:eastAsia="el-GR"/>
        </w:rPr>
      </w:pPr>
      <w:r w:rsidRPr="00216A39">
        <w:rPr>
          <w:rFonts w:ascii="Calibri" w:eastAsia="Times New Roman" w:hAnsi="Calibri" w:cs="Times New Roman"/>
          <w:color w:val="000000"/>
          <w:sz w:val="25"/>
          <w:szCs w:val="25"/>
          <w:lang w:eastAsia="el-GR"/>
        </w:rPr>
        <w:t> Έλεγχος </w:t>
      </w:r>
    </w:p>
    <w:p w:rsidR="007A1AB9" w:rsidRDefault="007A1AB9"/>
    <w:sectPr w:rsidR="007A1AB9" w:rsidSect="00216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FC6"/>
    <w:multiLevelType w:val="multilevel"/>
    <w:tmpl w:val="F43C4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243CD"/>
    <w:multiLevelType w:val="multilevel"/>
    <w:tmpl w:val="A5C8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A72AC"/>
    <w:multiLevelType w:val="multilevel"/>
    <w:tmpl w:val="475C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1AB9"/>
    <w:rsid w:val="0004343D"/>
    <w:rsid w:val="0009019E"/>
    <w:rsid w:val="000E1316"/>
    <w:rsid w:val="00216A39"/>
    <w:rsid w:val="007A1AB9"/>
    <w:rsid w:val="00A90B7F"/>
    <w:rsid w:val="00CB420E"/>
    <w:rsid w:val="00CD3761"/>
    <w:rsid w:val="00F1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61"/>
  </w:style>
  <w:style w:type="paragraph" w:styleId="3">
    <w:name w:val="heading 3"/>
    <w:basedOn w:val="a"/>
    <w:link w:val="3Char"/>
    <w:uiPriority w:val="9"/>
    <w:qFormat/>
    <w:rsid w:val="00216A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216A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5j">
    <w:name w:val="ca15j"/>
    <w:basedOn w:val="a"/>
    <w:rsid w:val="007A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5">
    <w:name w:val="ca15"/>
    <w:basedOn w:val="a"/>
    <w:rsid w:val="007A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6">
    <w:name w:val="ca16"/>
    <w:basedOn w:val="a"/>
    <w:rsid w:val="007A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7A1AB9"/>
    <w:pPr>
      <w:ind w:left="720"/>
      <w:contextualSpacing/>
    </w:pPr>
  </w:style>
  <w:style w:type="paragraph" w:customStyle="1" w:styleId="ca14">
    <w:name w:val="ca14"/>
    <w:basedOn w:val="a"/>
    <w:rsid w:val="007A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7A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A1AB9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216A3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216A3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216A39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16A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216A39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gapspan">
    <w:name w:val="gapspan"/>
    <w:basedOn w:val="a0"/>
    <w:rsid w:val="00216A39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16A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216A39"/>
    <w:rPr>
      <w:rFonts w:ascii="Arial" w:eastAsia="Times New Roman" w:hAnsi="Arial" w:cs="Arial"/>
      <w:vanish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9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6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8300">
          <w:marLeft w:val="0"/>
          <w:marRight w:val="0"/>
          <w:marTop w:val="0"/>
          <w:marBottom w:val="12"/>
          <w:divBdr>
            <w:top w:val="single" w:sz="4" w:space="6" w:color="000000"/>
            <w:left w:val="single" w:sz="4" w:space="6" w:color="000000"/>
            <w:bottom w:val="single" w:sz="4" w:space="6" w:color="000000"/>
            <w:right w:val="single" w:sz="4" w:space="6" w:color="000000"/>
          </w:divBdr>
          <w:divsChild>
            <w:div w:id="10445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3642">
          <w:marLeft w:val="0"/>
          <w:marRight w:val="0"/>
          <w:marTop w:val="0"/>
          <w:marBottom w:val="12"/>
          <w:divBdr>
            <w:top w:val="single" w:sz="4" w:space="6" w:color="000000"/>
            <w:left w:val="single" w:sz="4" w:space="6" w:color="000000"/>
            <w:bottom w:val="single" w:sz="4" w:space="6" w:color="000000"/>
            <w:right w:val="single" w:sz="4" w:space="6" w:color="000000"/>
          </w:divBdr>
          <w:divsChild>
            <w:div w:id="11004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1901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899">
          <w:marLeft w:val="0"/>
          <w:marRight w:val="0"/>
          <w:marTop w:val="0"/>
          <w:marBottom w:val="12"/>
          <w:divBdr>
            <w:top w:val="single" w:sz="4" w:space="6" w:color="000000"/>
            <w:left w:val="single" w:sz="4" w:space="6" w:color="000000"/>
            <w:bottom w:val="single" w:sz="4" w:space="6" w:color="000000"/>
            <w:right w:val="single" w:sz="4" w:space="6" w:color="000000"/>
          </w:divBdr>
          <w:divsChild>
            <w:div w:id="8045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8195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sch.gr/ipap/Ellinikos%20Politismos/Yliko/Theoria%20Nea/egliseis-rim-NE.htm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34" Type="http://schemas.openxmlformats.org/officeDocument/2006/relationships/hyperlink" Target="http://users.sch.gr/ipap/Ellinikos%20Politismos/Yliko/askisis%20nea/egliseis3.htm" TargetMode="External"/><Relationship Id="rId42" Type="http://schemas.openxmlformats.org/officeDocument/2006/relationships/control" Target="activeX/activeX23.xml"/><Relationship Id="rId47" Type="http://schemas.openxmlformats.org/officeDocument/2006/relationships/theme" Target="theme/theme1.xml"/><Relationship Id="rId7" Type="http://schemas.openxmlformats.org/officeDocument/2006/relationships/hyperlink" Target="http://users.sch.gr/ipap/Ellinikos%20Politismos/Yliko/Yliko%20nea.htm" TargetMode="Externa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4.gif"/><Relationship Id="rId38" Type="http://schemas.openxmlformats.org/officeDocument/2006/relationships/image" Target="media/image6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hyperlink" Target="http://users.sch.gr/ipap/Ellinikos%20Politismos/Yliko/Theoria%20Nea/egliseis2.doc" TargetMode="External"/><Relationship Id="rId41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wmf"/><Relationship Id="rId24" Type="http://schemas.openxmlformats.org/officeDocument/2006/relationships/control" Target="activeX/activeX13.xml"/><Relationship Id="rId32" Type="http://schemas.openxmlformats.org/officeDocument/2006/relationships/hyperlink" Target="http://users.sch.gr/ipap/Ellinikos%20Politismos/Yliko/askisis%20nea/egliseis1.htm" TargetMode="External"/><Relationship Id="rId37" Type="http://schemas.openxmlformats.org/officeDocument/2006/relationships/control" Target="activeX/activeX19.xml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5" Type="http://schemas.openxmlformats.org/officeDocument/2006/relationships/hyperlink" Target="http://users.sch.gr/ipap/Ellinikos%20Politismos/Yliko/Theoria%20Nea/egliseis4.doc" TargetMode="Externa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18.xml"/><Relationship Id="rId10" Type="http://schemas.openxmlformats.org/officeDocument/2006/relationships/image" Target="media/image2.gif"/><Relationship Id="rId19" Type="http://schemas.openxmlformats.org/officeDocument/2006/relationships/control" Target="activeX/activeX8.xml"/><Relationship Id="rId31" Type="http://schemas.openxmlformats.org/officeDocument/2006/relationships/hyperlink" Target="http://users.sch.gr/ipap/Ellinikos%20Politismos/Yliko/Theoria%20Nea/egliseis-rim-NE.htm" TargetMode="External"/><Relationship Id="rId44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hyperlink" Target="http://users.sch.gr/ipap/Ellinikos%20Politismos/Yliko/askisis%20nea/egliseis5.htm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hyperlink" Target="http://users.sch.gr/ipap/Ellinikos%20Politismos/Yliko/Yliko%20nea.htm" TargetMode="External"/><Relationship Id="rId35" Type="http://schemas.openxmlformats.org/officeDocument/2006/relationships/image" Target="media/image5.wmf"/><Relationship Id="rId43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1364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2021-01-11T21:46:00Z</dcterms:created>
  <dcterms:modified xsi:type="dcterms:W3CDTF">2021-01-11T22:13:00Z</dcterms:modified>
</cp:coreProperties>
</file>