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B7" w:rsidRDefault="00F538B7">
      <w:pPr>
        <w:rPr>
          <w:sz w:val="24"/>
        </w:rPr>
        <w:sectPr w:rsidR="00F538B7">
          <w:footerReference w:type="default" r:id="rId8"/>
          <w:type w:val="continuous"/>
          <w:pgSz w:w="11910" w:h="16840"/>
          <w:pgMar w:top="160" w:right="240" w:bottom="960" w:left="240" w:header="720" w:footer="763" w:gutter="0"/>
          <w:pgNumType w:start="1"/>
          <w:cols w:space="720"/>
        </w:sectPr>
      </w:pPr>
    </w:p>
    <w:p w:rsidR="00F538B7" w:rsidRDefault="00BA20DC">
      <w:pPr>
        <w:pStyle w:val="1"/>
      </w:pPr>
      <w:bookmarkStart w:id="0" w:name="_Hlk160257269"/>
      <w:bookmarkStart w:id="1" w:name="_GoBack"/>
      <w:r>
        <w:lastRenderedPageBreak/>
        <w:pict>
          <v:rect id="_x0000_s1027" style="position:absolute;left:0;text-align:left;margin-left:33.7pt;margin-top:20.55pt;width:530.6pt;height:1.3pt;z-index:15729152;mso-position-horizontal-relative:page" fillcolor="black" stroked="f">
            <w10:wrap anchorx="page"/>
          </v:rect>
        </w:pict>
      </w:r>
      <w:r>
        <w:t>Ευριπίδη,</w:t>
      </w:r>
      <w:r>
        <w:rPr>
          <w:spacing w:val="-3"/>
        </w:rPr>
        <w:t xml:space="preserve"> </w:t>
      </w:r>
      <w:r>
        <w:t>Ελένη</w:t>
      </w:r>
      <w:r>
        <w:rPr>
          <w:spacing w:val="-3"/>
        </w:rPr>
        <w:t xml:space="preserve"> </w:t>
      </w:r>
      <w:r>
        <w:t>(412</w:t>
      </w:r>
      <w:r>
        <w:rPr>
          <w:spacing w:val="-1"/>
        </w:rPr>
        <w:t xml:space="preserve"> </w:t>
      </w:r>
      <w:proofErr w:type="spellStart"/>
      <w:r>
        <w:t>π.Χ.</w:t>
      </w:r>
      <w:proofErr w:type="spellEnd"/>
      <w:r>
        <w:t>) -</w:t>
      </w:r>
      <w:r>
        <w:rPr>
          <w:spacing w:val="-2"/>
        </w:rPr>
        <w:t xml:space="preserve"> </w:t>
      </w:r>
      <w:r>
        <w:t>Επεισόδιο</w:t>
      </w:r>
      <w:r>
        <w:rPr>
          <w:spacing w:val="65"/>
        </w:rPr>
        <w:t xml:space="preserve"> </w:t>
      </w:r>
      <w:r>
        <w:t>Α΄,</w:t>
      </w:r>
      <w:r>
        <w:rPr>
          <w:spacing w:val="66"/>
        </w:rPr>
        <w:t xml:space="preserve"> </w:t>
      </w:r>
      <w:r>
        <w:t>2</w:t>
      </w:r>
      <w:r>
        <w:rPr>
          <w:vertAlign w:val="superscript"/>
        </w:rPr>
        <w:t>η</w:t>
      </w:r>
      <w:r>
        <w:rPr>
          <w:spacing w:val="-1"/>
        </w:rPr>
        <w:t xml:space="preserve"> </w:t>
      </w:r>
      <w:r>
        <w:t>Σκηνή</w:t>
      </w:r>
      <w:r>
        <w:rPr>
          <w:spacing w:val="-3"/>
        </w:rPr>
        <w:t xml:space="preserve"> </w:t>
      </w:r>
      <w:r>
        <w:t>(495-541):</w:t>
      </w:r>
      <w:r>
        <w:rPr>
          <w:spacing w:val="-2"/>
        </w:rPr>
        <w:t xml:space="preserve"> </w:t>
      </w:r>
      <w:r>
        <w:t>Μενέλαος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Γερόντισσα</w:t>
      </w:r>
    </w:p>
    <w:p w:rsidR="00F538B7" w:rsidRDefault="00BA20DC">
      <w:pPr>
        <w:pStyle w:val="2"/>
        <w:spacing w:line="273" w:lineRule="exact"/>
        <w:ind w:left="100"/>
      </w:pPr>
      <w:r>
        <w:rPr>
          <w:u w:val="thick"/>
        </w:rPr>
        <w:t>ΠΕΡΙΕΧΟΜΕΝΟ</w:t>
      </w:r>
      <w:r>
        <w:rPr>
          <w:spacing w:val="-6"/>
          <w:u w:val="thick"/>
        </w:rPr>
        <w:t xml:space="preserve"> </w:t>
      </w:r>
      <w:r>
        <w:rPr>
          <w:u w:val="thick"/>
        </w:rPr>
        <w:t>ΕΝΟΤΗΤΑΣ</w:t>
      </w:r>
    </w:p>
    <w:p w:rsidR="00F538B7" w:rsidRDefault="00BA20DC">
      <w:pPr>
        <w:pStyle w:val="a3"/>
        <w:spacing w:line="274" w:lineRule="exact"/>
        <w:ind w:left="100" w:firstLine="0"/>
      </w:pPr>
      <w:r>
        <w:t>Ο</w:t>
      </w:r>
      <w:r>
        <w:rPr>
          <w:spacing w:val="-4"/>
        </w:rPr>
        <w:t xml:space="preserve"> </w:t>
      </w:r>
      <w:r>
        <w:t>Μενέλαος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αφιλόξενη</w:t>
      </w:r>
      <w:r>
        <w:rPr>
          <w:spacing w:val="-5"/>
        </w:rPr>
        <w:t xml:space="preserve"> </w:t>
      </w:r>
      <w:r>
        <w:t>Γερόντισσα</w:t>
      </w:r>
    </w:p>
    <w:p w:rsidR="00F538B7" w:rsidRDefault="00BA20DC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Τι</w:t>
      </w:r>
      <w:r>
        <w:rPr>
          <w:spacing w:val="-3"/>
          <w:sz w:val="24"/>
        </w:rPr>
        <w:t xml:space="preserve"> </w:t>
      </w:r>
      <w:r>
        <w:rPr>
          <w:sz w:val="24"/>
        </w:rPr>
        <w:t>ζητάει</w:t>
      </w:r>
      <w:r>
        <w:rPr>
          <w:spacing w:val="-2"/>
          <w:sz w:val="24"/>
        </w:rPr>
        <w:t xml:space="preserve"> </w:t>
      </w:r>
      <w:r>
        <w:rPr>
          <w:sz w:val="24"/>
        </w:rPr>
        <w:t>ο</w:t>
      </w:r>
      <w:r>
        <w:rPr>
          <w:spacing w:val="-2"/>
          <w:sz w:val="24"/>
        </w:rPr>
        <w:t xml:space="preserve"> </w:t>
      </w:r>
      <w:r>
        <w:rPr>
          <w:sz w:val="24"/>
        </w:rPr>
        <w:t>Μενέλαος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πώς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συμπεριφέρεται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Γερόντισσα;</w:t>
      </w:r>
    </w:p>
    <w:p w:rsidR="00F538B7" w:rsidRDefault="00BA20DC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Τι</w:t>
      </w:r>
      <w:r>
        <w:rPr>
          <w:spacing w:val="-3"/>
          <w:sz w:val="24"/>
        </w:rPr>
        <w:t xml:space="preserve"> </w:t>
      </w:r>
      <w:r>
        <w:rPr>
          <w:sz w:val="24"/>
        </w:rPr>
        <w:t>πληροφορείται</w:t>
      </w:r>
      <w:r>
        <w:rPr>
          <w:spacing w:val="-3"/>
          <w:sz w:val="24"/>
        </w:rPr>
        <w:t xml:space="preserve"> </w:t>
      </w:r>
      <w:r>
        <w:rPr>
          <w:sz w:val="24"/>
        </w:rPr>
        <w:t>ο</w:t>
      </w:r>
      <w:r>
        <w:rPr>
          <w:spacing w:val="-2"/>
          <w:sz w:val="24"/>
        </w:rPr>
        <w:t xml:space="preserve"> </w:t>
      </w:r>
      <w:r>
        <w:rPr>
          <w:sz w:val="24"/>
        </w:rPr>
        <w:t>Μενέλαος</w:t>
      </w:r>
      <w:r>
        <w:rPr>
          <w:spacing w:val="-2"/>
          <w:sz w:val="24"/>
        </w:rPr>
        <w:t xml:space="preserve"> </w:t>
      </w:r>
      <w:r>
        <w:rPr>
          <w:sz w:val="24"/>
        </w:rPr>
        <w:t>από τη</w:t>
      </w:r>
      <w:r>
        <w:rPr>
          <w:spacing w:val="-5"/>
          <w:sz w:val="24"/>
        </w:rPr>
        <w:t xml:space="preserve"> </w:t>
      </w:r>
      <w:r>
        <w:rPr>
          <w:sz w:val="24"/>
        </w:rPr>
        <w:t>Γερόντισσα;</w:t>
      </w:r>
    </w:p>
    <w:p w:rsidR="00F538B7" w:rsidRDefault="00BA20DC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Γιατί</w:t>
      </w:r>
      <w:r>
        <w:rPr>
          <w:spacing w:val="-5"/>
          <w:sz w:val="24"/>
        </w:rPr>
        <w:t xml:space="preserve"> </w:t>
      </w: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Γερόντισσα</w:t>
      </w:r>
      <w:r>
        <w:rPr>
          <w:spacing w:val="-5"/>
          <w:sz w:val="24"/>
        </w:rPr>
        <w:t xml:space="preserve"> </w:t>
      </w:r>
      <w:r>
        <w:rPr>
          <w:sz w:val="24"/>
        </w:rPr>
        <w:t>διώχνει</w:t>
      </w:r>
      <w:r>
        <w:rPr>
          <w:spacing w:val="-5"/>
          <w:sz w:val="24"/>
        </w:rPr>
        <w:t xml:space="preserve"> </w:t>
      </w:r>
      <w:r>
        <w:rPr>
          <w:sz w:val="24"/>
        </w:rPr>
        <w:t>τον</w:t>
      </w:r>
      <w:r>
        <w:rPr>
          <w:spacing w:val="-4"/>
          <w:sz w:val="24"/>
        </w:rPr>
        <w:t xml:space="preserve"> </w:t>
      </w:r>
      <w:r>
        <w:rPr>
          <w:sz w:val="24"/>
        </w:rPr>
        <w:t>Μενέλαο;</w:t>
      </w:r>
    </w:p>
    <w:p w:rsidR="00F538B7" w:rsidRDefault="00F538B7">
      <w:pPr>
        <w:pStyle w:val="a3"/>
        <w:spacing w:before="1"/>
        <w:ind w:left="0" w:firstLine="0"/>
      </w:pPr>
    </w:p>
    <w:p w:rsidR="00F538B7" w:rsidRDefault="00BA20DC">
      <w:pPr>
        <w:pStyle w:val="2"/>
        <w:spacing w:line="275" w:lineRule="exact"/>
        <w:ind w:left="100"/>
      </w:pPr>
      <w:r>
        <w:rPr>
          <w:u w:val="thick"/>
        </w:rPr>
        <w:t>Ι.</w:t>
      </w:r>
      <w:r>
        <w:rPr>
          <w:spacing w:val="-5"/>
          <w:u w:val="thick"/>
        </w:rPr>
        <w:t xml:space="preserve"> </w:t>
      </w:r>
      <w:r>
        <w:rPr>
          <w:u w:val="thick"/>
        </w:rPr>
        <w:t>ΑΦΗΓΗΜΑΤΙΚΕΣ</w:t>
      </w:r>
      <w:r>
        <w:rPr>
          <w:spacing w:val="-4"/>
          <w:u w:val="thick"/>
        </w:rPr>
        <w:t xml:space="preserve"> </w:t>
      </w:r>
      <w:r>
        <w:rPr>
          <w:u w:val="thick"/>
        </w:rPr>
        <w:t>ΤΕΧΝΙΚΕΣ</w:t>
      </w:r>
    </w:p>
    <w:p w:rsidR="00F538B7" w:rsidRDefault="00BA20DC">
      <w:pPr>
        <w:pStyle w:val="a4"/>
        <w:numPr>
          <w:ilvl w:val="0"/>
          <w:numId w:val="4"/>
        </w:numPr>
        <w:tabs>
          <w:tab w:val="left" w:pos="461"/>
        </w:tabs>
        <w:spacing w:line="292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Έντονη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εξωτερική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δράση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Σκηνοθετικοί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σκηνογραφικοί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δείκτες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(στοιχεία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όψης</w:t>
      </w:r>
      <w:r>
        <w:rPr>
          <w:b/>
          <w:sz w:val="24"/>
        </w:rPr>
        <w:t>)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before="2" w:line="237" w:lineRule="auto"/>
        <w:ind w:right="101"/>
        <w:jc w:val="both"/>
        <w:rPr>
          <w:sz w:val="24"/>
        </w:rPr>
      </w:pP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στοιχεία</w:t>
      </w:r>
      <w:r>
        <w:rPr>
          <w:spacing w:val="1"/>
          <w:sz w:val="24"/>
        </w:rPr>
        <w:t xml:space="preserve"> </w:t>
      </w:r>
      <w:r>
        <w:rPr>
          <w:sz w:val="24"/>
        </w:rPr>
        <w:t>έντονης</w:t>
      </w:r>
      <w:r>
        <w:rPr>
          <w:spacing w:val="1"/>
          <w:sz w:val="24"/>
        </w:rPr>
        <w:t xml:space="preserve"> </w:t>
      </w:r>
      <w:r>
        <w:rPr>
          <w:sz w:val="24"/>
        </w:rPr>
        <w:t>εξωτερικής</w:t>
      </w:r>
      <w:r>
        <w:rPr>
          <w:spacing w:val="1"/>
          <w:sz w:val="24"/>
        </w:rPr>
        <w:t xml:space="preserve"> </w:t>
      </w:r>
      <w:r>
        <w:rPr>
          <w:sz w:val="24"/>
        </w:rPr>
        <w:t>δράσης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δηλώνονται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μέσα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1"/>
          <w:sz w:val="24"/>
        </w:rPr>
        <w:t xml:space="preserve"> </w:t>
      </w:r>
      <w:r>
        <w:rPr>
          <w:sz w:val="24"/>
        </w:rPr>
        <w:t>(κινήσεις,</w:t>
      </w:r>
      <w:r>
        <w:rPr>
          <w:spacing w:val="1"/>
          <w:sz w:val="24"/>
        </w:rPr>
        <w:t xml:space="preserve"> </w:t>
      </w:r>
      <w:r>
        <w:rPr>
          <w:sz w:val="24"/>
        </w:rPr>
        <w:t>χειρονομίες,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Μενέλαος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Γερόντισσα</w:t>
      </w:r>
      <w:r>
        <w:rPr>
          <w:spacing w:val="1"/>
          <w:sz w:val="24"/>
        </w:rPr>
        <w:t xml:space="preserve"> </w:t>
      </w:r>
      <w:r>
        <w:rPr>
          <w:sz w:val="24"/>
        </w:rPr>
        <w:t>έρχονται</w:t>
      </w:r>
      <w:r>
        <w:rPr>
          <w:spacing w:val="1"/>
          <w:sz w:val="24"/>
        </w:rPr>
        <w:t xml:space="preserve"> </w:t>
      </w:r>
      <w:r>
        <w:rPr>
          <w:sz w:val="24"/>
        </w:rPr>
        <w:t>σχεδόν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χέρια)</w:t>
      </w:r>
      <w:r>
        <w:rPr>
          <w:spacing w:val="1"/>
          <w:sz w:val="24"/>
        </w:rPr>
        <w:t xml:space="preserve"> </w:t>
      </w:r>
      <w:r>
        <w:rPr>
          <w:sz w:val="24"/>
        </w:rPr>
        <w:t>συνιστούν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σκηνοθετικές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οδηγίες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π.χ.</w:t>
      </w:r>
      <w:r>
        <w:rPr>
          <w:spacing w:val="1"/>
          <w:sz w:val="24"/>
        </w:rPr>
        <w:t xml:space="preserve"> </w:t>
      </w:r>
      <w:r>
        <w:rPr>
          <w:sz w:val="24"/>
        </w:rPr>
        <w:t>«Μη</w:t>
      </w:r>
      <w:r>
        <w:rPr>
          <w:spacing w:val="-57"/>
          <w:sz w:val="24"/>
        </w:rPr>
        <w:t xml:space="preserve"> </w:t>
      </w:r>
      <w:r>
        <w:rPr>
          <w:sz w:val="24"/>
        </w:rPr>
        <w:t>σπρώχνεις</w:t>
      </w:r>
      <w:r>
        <w:rPr>
          <w:spacing w:val="-1"/>
          <w:sz w:val="24"/>
        </w:rPr>
        <w:t xml:space="preserve"> </w:t>
      </w:r>
      <w:r>
        <w:rPr>
          <w:sz w:val="24"/>
        </w:rPr>
        <w:t>ντε, το χέρι μου μη</w:t>
      </w:r>
      <w:r>
        <w:rPr>
          <w:spacing w:val="-1"/>
          <w:sz w:val="24"/>
        </w:rPr>
        <w:t xml:space="preserve"> </w:t>
      </w:r>
      <w:r>
        <w:rPr>
          <w:sz w:val="24"/>
        </w:rPr>
        <w:t>σφίγγεις».</w:t>
      </w:r>
    </w:p>
    <w:p w:rsidR="00F538B7" w:rsidRDefault="00BA20DC">
      <w:pPr>
        <w:pStyle w:val="2"/>
        <w:numPr>
          <w:ilvl w:val="0"/>
          <w:numId w:val="4"/>
        </w:numPr>
        <w:tabs>
          <w:tab w:val="left" w:pos="461"/>
        </w:tabs>
        <w:spacing w:before="10"/>
        <w:ind w:hanging="361"/>
        <w:jc w:val="both"/>
      </w:pPr>
      <w:r>
        <w:t>Στιχομυθία</w:t>
      </w:r>
      <w:r>
        <w:rPr>
          <w:spacing w:val="-3"/>
        </w:rPr>
        <w:t xml:space="preserve"> </w:t>
      </w:r>
      <w:r>
        <w:t>Μενέλαου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Γερόντισσας</w:t>
      </w:r>
      <w:r>
        <w:rPr>
          <w:spacing w:val="-3"/>
        </w:rPr>
        <w:t xml:space="preserve"> </w:t>
      </w:r>
      <w:r>
        <w:t>(διάλογος</w:t>
      </w:r>
      <w:r>
        <w:rPr>
          <w:spacing w:val="-2"/>
        </w:rPr>
        <w:t xml:space="preserve"> </w:t>
      </w:r>
      <w:r>
        <w:t>ανά</w:t>
      </w:r>
      <w:r>
        <w:rPr>
          <w:spacing w:val="-3"/>
        </w:rPr>
        <w:t xml:space="preserve"> </w:t>
      </w:r>
      <w:r>
        <w:t>στίχο)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έντονη</w:t>
      </w:r>
      <w:r>
        <w:rPr>
          <w:spacing w:val="-5"/>
          <w:sz w:val="24"/>
        </w:rPr>
        <w:t xml:space="preserve"> </w:t>
      </w:r>
      <w:r>
        <w:rPr>
          <w:sz w:val="24"/>
        </w:rPr>
        <w:t>σύγκρουση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ψυχολογική</w:t>
      </w:r>
      <w:r>
        <w:rPr>
          <w:spacing w:val="-3"/>
          <w:sz w:val="24"/>
        </w:rPr>
        <w:t xml:space="preserve"> </w:t>
      </w:r>
      <w:r>
        <w:rPr>
          <w:sz w:val="24"/>
        </w:rPr>
        <w:t>ένταση</w:t>
      </w:r>
    </w:p>
    <w:p w:rsidR="00F538B7" w:rsidRDefault="00BA20DC">
      <w:pPr>
        <w:pStyle w:val="2"/>
        <w:numPr>
          <w:ilvl w:val="0"/>
          <w:numId w:val="4"/>
        </w:numPr>
        <w:tabs>
          <w:tab w:val="left" w:pos="461"/>
        </w:tabs>
        <w:spacing w:before="1" w:line="293" w:lineRule="exact"/>
        <w:ind w:hanging="361"/>
        <w:jc w:val="both"/>
        <w:rPr>
          <w:b w:val="0"/>
        </w:rPr>
      </w:pPr>
      <w:r>
        <w:t>Δραματικός</w:t>
      </w:r>
      <w:r>
        <w:rPr>
          <w:spacing w:val="-2"/>
        </w:rPr>
        <w:t xml:space="preserve"> </w:t>
      </w:r>
      <w:r>
        <w:t>ρόλος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σκηνής</w:t>
      </w:r>
      <w:r>
        <w:rPr>
          <w:spacing w:val="-2"/>
        </w:rPr>
        <w:t xml:space="preserve"> </w:t>
      </w:r>
      <w:r>
        <w:t>(στοιχείο</w:t>
      </w:r>
      <w:r>
        <w:rPr>
          <w:spacing w:val="-1"/>
        </w:rPr>
        <w:t xml:space="preserve"> </w:t>
      </w:r>
      <w:r>
        <w:t>προώθησης</w:t>
      </w:r>
      <w:r>
        <w:rPr>
          <w:spacing w:val="-1"/>
        </w:rPr>
        <w:t xml:space="preserve"> </w:t>
      </w:r>
      <w:r>
        <w:t>του μύθου</w:t>
      </w:r>
      <w:r>
        <w:rPr>
          <w:b w:val="0"/>
        </w:rPr>
        <w:t>)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Γερόντισσα</w:t>
      </w:r>
      <w:r>
        <w:rPr>
          <w:spacing w:val="-3"/>
          <w:sz w:val="24"/>
        </w:rPr>
        <w:t xml:space="preserve"> </w:t>
      </w:r>
      <w:r>
        <w:rPr>
          <w:sz w:val="24"/>
        </w:rPr>
        <w:t>δίνει</w:t>
      </w:r>
      <w:r>
        <w:rPr>
          <w:spacing w:val="-3"/>
          <w:sz w:val="24"/>
        </w:rPr>
        <w:t xml:space="preserve"> </w:t>
      </w:r>
      <w:r>
        <w:rPr>
          <w:sz w:val="24"/>
        </w:rPr>
        <w:t>πληροφορίες</w:t>
      </w:r>
      <w:r>
        <w:rPr>
          <w:spacing w:val="-1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Μενέλαο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προωθούν</w:t>
      </w:r>
      <w:r>
        <w:rPr>
          <w:spacing w:val="-3"/>
          <w:sz w:val="24"/>
        </w:rPr>
        <w:t xml:space="preserve"> </w:t>
      </w:r>
      <w:r>
        <w:rPr>
          <w:sz w:val="24"/>
        </w:rPr>
        <w:t>τον</w:t>
      </w:r>
      <w:r>
        <w:rPr>
          <w:spacing w:val="-2"/>
          <w:sz w:val="24"/>
        </w:rPr>
        <w:t xml:space="preserve"> </w:t>
      </w:r>
      <w:r>
        <w:rPr>
          <w:sz w:val="24"/>
        </w:rPr>
        <w:t>μύθο:</w:t>
      </w:r>
      <w:r>
        <w:rPr>
          <w:spacing w:val="-1"/>
          <w:sz w:val="24"/>
        </w:rPr>
        <w:t xml:space="preserve"> </w:t>
      </w:r>
      <w:r>
        <w:rPr>
          <w:sz w:val="24"/>
        </w:rPr>
        <w:t>(η</w:t>
      </w:r>
      <w:r>
        <w:rPr>
          <w:spacing w:val="-6"/>
          <w:sz w:val="24"/>
        </w:rPr>
        <w:t xml:space="preserve"> </w:t>
      </w:r>
      <w:r>
        <w:rPr>
          <w:sz w:val="24"/>
        </w:rPr>
        <w:t>Ελένη</w:t>
      </w:r>
      <w:r>
        <w:rPr>
          <w:spacing w:val="-4"/>
          <w:sz w:val="24"/>
        </w:rPr>
        <w:t xml:space="preserve"> </w:t>
      </w:r>
      <w:r>
        <w:rPr>
          <w:sz w:val="24"/>
        </w:rPr>
        <w:t>βρίσκεται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z w:val="24"/>
        </w:rPr>
        <w:t>Αίγυπτο).</w:t>
      </w:r>
    </w:p>
    <w:p w:rsidR="00F538B7" w:rsidRDefault="00BA20DC">
      <w:pPr>
        <w:pStyle w:val="a4"/>
        <w:numPr>
          <w:ilvl w:val="0"/>
          <w:numId w:val="4"/>
        </w:numPr>
        <w:tabs>
          <w:tab w:val="left" w:pos="461"/>
        </w:tabs>
        <w:spacing w:line="293" w:lineRule="exact"/>
        <w:ind w:hanging="361"/>
        <w:jc w:val="both"/>
        <w:rPr>
          <w:sz w:val="24"/>
        </w:rPr>
      </w:pPr>
      <w:r>
        <w:rPr>
          <w:b/>
          <w:sz w:val="24"/>
        </w:rPr>
        <w:t>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επιλογή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Γερόντισσας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(μιας</w:t>
      </w:r>
      <w:r>
        <w:rPr>
          <w:spacing w:val="-2"/>
          <w:sz w:val="24"/>
        </w:rPr>
        <w:t xml:space="preserve"> </w:t>
      </w:r>
      <w:r>
        <w:rPr>
          <w:sz w:val="24"/>
        </w:rPr>
        <w:t>γυναίκας,</w:t>
      </w:r>
      <w:r>
        <w:rPr>
          <w:spacing w:val="-2"/>
          <w:sz w:val="24"/>
        </w:rPr>
        <w:t xml:space="preserve"> </w:t>
      </w:r>
      <w:r>
        <w:rPr>
          <w:sz w:val="24"/>
        </w:rPr>
        <w:t>γριάς,</w:t>
      </w:r>
      <w:r>
        <w:rPr>
          <w:spacing w:val="-2"/>
          <w:sz w:val="24"/>
        </w:rPr>
        <w:t xml:space="preserve"> </w:t>
      </w:r>
      <w:r>
        <w:rPr>
          <w:sz w:val="24"/>
        </w:rPr>
        <w:t>υπηρέτριας,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όχι</w:t>
      </w:r>
      <w:r>
        <w:rPr>
          <w:spacing w:val="-3"/>
          <w:sz w:val="24"/>
        </w:rPr>
        <w:t xml:space="preserve"> </w:t>
      </w:r>
      <w:r>
        <w:rPr>
          <w:sz w:val="24"/>
        </w:rPr>
        <w:t>ενός</w:t>
      </w:r>
      <w:r>
        <w:rPr>
          <w:spacing w:val="-2"/>
          <w:sz w:val="24"/>
        </w:rPr>
        <w:t xml:space="preserve"> </w:t>
      </w:r>
      <w:r>
        <w:rPr>
          <w:sz w:val="24"/>
        </w:rPr>
        <w:t>άνδρα)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γυναίκες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πιο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ευαίσθητες</w:t>
      </w:r>
      <w:r>
        <w:rPr>
          <w:spacing w:val="-1"/>
          <w:sz w:val="24"/>
        </w:rPr>
        <w:t xml:space="preserve"> </w:t>
      </w:r>
      <w:r>
        <w:rPr>
          <w:sz w:val="24"/>
        </w:rPr>
        <w:t>(συμπονά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Μενέλαο),</w:t>
      </w:r>
      <w:r>
        <w:rPr>
          <w:spacing w:val="1"/>
          <w:sz w:val="24"/>
        </w:rPr>
        <w:t xml:space="preserve"> </w:t>
      </w:r>
      <w:r>
        <w:rPr>
          <w:sz w:val="24"/>
        </w:rPr>
        <w:t>αλλά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πιο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δειλές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before="2" w:line="237" w:lineRule="auto"/>
        <w:ind w:right="1292"/>
        <w:jc w:val="both"/>
        <w:rPr>
          <w:sz w:val="24"/>
        </w:rPr>
      </w:pPr>
      <w:r>
        <w:rPr>
          <w:sz w:val="24"/>
        </w:rPr>
        <w:t>Παρά τις εντολές αποφεύγει να τον αναφέρει στους κυρίους της (ασυνέπεια δικαιολογημένη από</w:t>
      </w:r>
      <w:r>
        <w:rPr>
          <w:spacing w:val="-58"/>
          <w:sz w:val="24"/>
        </w:rPr>
        <w:t xml:space="preserve"> </w:t>
      </w:r>
      <w:r>
        <w:rPr>
          <w:sz w:val="24"/>
        </w:rPr>
        <w:t>ψυχολογική</w:t>
      </w:r>
      <w:r>
        <w:rPr>
          <w:spacing w:val="-2"/>
          <w:sz w:val="24"/>
        </w:rPr>
        <w:t xml:space="preserve"> </w:t>
      </w:r>
      <w:r>
        <w:rPr>
          <w:sz w:val="24"/>
        </w:rPr>
        <w:t>αλλά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δραματουργική</w:t>
      </w:r>
      <w:r>
        <w:rPr>
          <w:spacing w:val="-1"/>
          <w:sz w:val="24"/>
        </w:rPr>
        <w:t xml:space="preserve"> </w:t>
      </w:r>
      <w:r>
        <w:rPr>
          <w:sz w:val="24"/>
        </w:rPr>
        <w:t>άποψη</w:t>
      </w:r>
      <w:r>
        <w:rPr>
          <w:spacing w:val="2"/>
          <w:sz w:val="24"/>
        </w:rPr>
        <w:t xml:space="preserve"> </w:t>
      </w:r>
      <w:r>
        <w:rPr>
          <w:sz w:val="24"/>
        </w:rPr>
        <w:t>«κατά</w:t>
      </w:r>
      <w:r>
        <w:rPr>
          <w:spacing w:val="-3"/>
          <w:sz w:val="24"/>
        </w:rPr>
        <w:t xml:space="preserve"> </w:t>
      </w:r>
      <w:r>
        <w:rPr>
          <w:sz w:val="24"/>
        </w:rPr>
        <w:t>το εικός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αναγκαίον</w:t>
      </w:r>
      <w:proofErr w:type="spellEnd"/>
      <w:r>
        <w:rPr>
          <w:sz w:val="24"/>
        </w:rPr>
        <w:t>»).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before="2"/>
        <w:ind w:right="670"/>
        <w:jc w:val="both"/>
        <w:rPr>
          <w:sz w:val="24"/>
        </w:rPr>
      </w:pPr>
      <w:r>
        <w:rPr>
          <w:sz w:val="24"/>
        </w:rPr>
        <w:t xml:space="preserve">Ο Μενέλαος συγκρούεται με μια γριά γυναίκα, πράγμα που δείχνει την </w:t>
      </w:r>
      <w:r>
        <w:rPr>
          <w:sz w:val="24"/>
          <w:u w:val="single"/>
        </w:rPr>
        <w:t>αθλιότητά του</w:t>
      </w:r>
      <w:r>
        <w:rPr>
          <w:sz w:val="24"/>
        </w:rPr>
        <w:t xml:space="preserve"> και επιτείνει την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τραγικότητά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του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Δημιουργεί</w:t>
      </w:r>
      <w:r>
        <w:rPr>
          <w:spacing w:val="-5"/>
          <w:sz w:val="24"/>
        </w:rPr>
        <w:t xml:space="preserve"> </w:t>
      </w:r>
      <w:r>
        <w:rPr>
          <w:sz w:val="24"/>
        </w:rPr>
        <w:t>πιο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κωμικά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αποτελέσματα</w:t>
      </w:r>
      <w:r>
        <w:rPr>
          <w:spacing w:val="-4"/>
          <w:sz w:val="24"/>
        </w:rPr>
        <w:t xml:space="preserve"> </w:t>
      </w:r>
      <w:r>
        <w:rPr>
          <w:sz w:val="24"/>
        </w:rPr>
        <w:t>επί</w:t>
      </w:r>
      <w:r>
        <w:rPr>
          <w:spacing w:val="-4"/>
          <w:sz w:val="24"/>
        </w:rPr>
        <w:t xml:space="preserve"> </w:t>
      </w:r>
      <w:r>
        <w:rPr>
          <w:sz w:val="24"/>
        </w:rPr>
        <w:t>σκηνής</w:t>
      </w:r>
    </w:p>
    <w:p w:rsidR="00F538B7" w:rsidRDefault="00BA20DC">
      <w:pPr>
        <w:pStyle w:val="2"/>
        <w:numPr>
          <w:ilvl w:val="0"/>
          <w:numId w:val="4"/>
        </w:numPr>
        <w:tabs>
          <w:tab w:val="left" w:pos="461"/>
        </w:tabs>
        <w:spacing w:before="4"/>
        <w:ind w:hanging="361"/>
        <w:jc w:val="both"/>
      </w:pPr>
      <w:r>
        <w:t>Τραγική</w:t>
      </w:r>
      <w:r>
        <w:rPr>
          <w:spacing w:val="-4"/>
        </w:rPr>
        <w:t xml:space="preserve"> </w:t>
      </w:r>
      <w:r>
        <w:t>ειρωνεία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line="237" w:lineRule="auto"/>
        <w:ind w:right="143"/>
        <w:jc w:val="both"/>
        <w:rPr>
          <w:sz w:val="24"/>
        </w:rPr>
      </w:pPr>
      <w:r>
        <w:rPr>
          <w:sz w:val="24"/>
        </w:rPr>
        <w:t>Ο Μενέλαος αγνοεί πως η πραγματική Ελένη βρίσκεται στην Αίγυπτο: «</w:t>
      </w:r>
      <w:proofErr w:type="spellStart"/>
      <w:r>
        <w:rPr>
          <w:sz w:val="24"/>
        </w:rPr>
        <w:t>Είν</w:t>
      </w:r>
      <w:proofErr w:type="spellEnd"/>
      <w:r>
        <w:rPr>
          <w:sz w:val="24"/>
        </w:rPr>
        <w:t>’ η Ελένη</w:t>
      </w:r>
      <w:r>
        <w:rPr>
          <w:sz w:val="24"/>
        </w:rPr>
        <w:t xml:space="preserve"> εδώ, του Δία η κόρη;»</w:t>
      </w:r>
      <w:r>
        <w:rPr>
          <w:spacing w:val="-57"/>
          <w:sz w:val="24"/>
        </w:rPr>
        <w:t xml:space="preserve"> </w:t>
      </w:r>
      <w:r>
        <w:rPr>
          <w:sz w:val="24"/>
        </w:rPr>
        <w:t>(στ.</w:t>
      </w:r>
      <w:r>
        <w:rPr>
          <w:spacing w:val="-1"/>
          <w:sz w:val="24"/>
        </w:rPr>
        <w:t xml:space="preserve"> </w:t>
      </w:r>
      <w:r>
        <w:rPr>
          <w:sz w:val="24"/>
        </w:rPr>
        <w:t>528)</w:t>
      </w:r>
      <w:r>
        <w:rPr>
          <w:spacing w:val="3"/>
          <w:sz w:val="24"/>
        </w:rPr>
        <w:t xml:space="preserve"> </w:t>
      </w:r>
      <w:r>
        <w:rPr>
          <w:sz w:val="24"/>
        </w:rPr>
        <w:t>«Την</w:t>
      </w:r>
      <w:r>
        <w:rPr>
          <w:spacing w:val="-1"/>
          <w:sz w:val="24"/>
        </w:rPr>
        <w:t xml:space="preserve"> </w:t>
      </w:r>
      <w:r>
        <w:rPr>
          <w:sz w:val="24"/>
        </w:rPr>
        <w:t>έκλεψαν</w:t>
      </w:r>
      <w:r>
        <w:rPr>
          <w:spacing w:val="1"/>
          <w:sz w:val="24"/>
        </w:rPr>
        <w:t xml:space="preserve"> </w:t>
      </w:r>
      <w:r>
        <w:rPr>
          <w:sz w:val="24"/>
        </w:rPr>
        <w:t>απ’ τη</w:t>
      </w:r>
      <w:r>
        <w:rPr>
          <w:spacing w:val="-1"/>
          <w:sz w:val="24"/>
        </w:rPr>
        <w:t xml:space="preserve"> </w:t>
      </w:r>
      <w:r>
        <w:rPr>
          <w:sz w:val="24"/>
        </w:rPr>
        <w:t>σπηλιά</w:t>
      </w:r>
      <w:r>
        <w:rPr>
          <w:spacing w:val="-1"/>
          <w:sz w:val="24"/>
        </w:rPr>
        <w:t xml:space="preserve"> </w:t>
      </w:r>
      <w:r>
        <w:rPr>
          <w:sz w:val="24"/>
        </w:rPr>
        <w:t>μου;»</w:t>
      </w:r>
      <w:r>
        <w:rPr>
          <w:spacing w:val="-8"/>
          <w:sz w:val="24"/>
        </w:rPr>
        <w:t xml:space="preserve"> </w:t>
      </w:r>
      <w:r>
        <w:rPr>
          <w:sz w:val="24"/>
        </w:rPr>
        <w:t>(στ. 532)</w:t>
      </w:r>
    </w:p>
    <w:p w:rsidR="00F538B7" w:rsidRDefault="00BA20DC">
      <w:pPr>
        <w:pStyle w:val="2"/>
        <w:numPr>
          <w:ilvl w:val="0"/>
          <w:numId w:val="4"/>
        </w:numPr>
        <w:tabs>
          <w:tab w:val="left" w:pos="461"/>
        </w:tabs>
        <w:spacing w:before="6"/>
        <w:ind w:hanging="361"/>
        <w:jc w:val="both"/>
      </w:pPr>
      <w:r>
        <w:t>Αντιθέσεις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στάση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Γερόντισσας</w:t>
      </w:r>
      <w:r>
        <w:rPr>
          <w:spacing w:val="-2"/>
          <w:sz w:val="24"/>
        </w:rPr>
        <w:t xml:space="preserve"> </w:t>
      </w:r>
      <w:r>
        <w:rPr>
          <w:sz w:val="24"/>
        </w:rPr>
        <w:t>απέναντι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Μενέλαο στην</w:t>
      </w:r>
      <w:r>
        <w:rPr>
          <w:spacing w:val="-3"/>
          <w:sz w:val="24"/>
        </w:rPr>
        <w:t xml:space="preserve"> </w:t>
      </w:r>
      <w:r>
        <w:rPr>
          <w:sz w:val="24"/>
        </w:rPr>
        <w:t>αρχή</w:t>
      </w:r>
      <w:r>
        <w:rPr>
          <w:spacing w:val="56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στο τέλος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καταγωγή,</w:t>
      </w:r>
      <w:r>
        <w:rPr>
          <w:spacing w:val="-2"/>
          <w:sz w:val="24"/>
        </w:rPr>
        <w:t xml:space="preserve"> </w:t>
      </w:r>
      <w:r>
        <w:rPr>
          <w:sz w:val="24"/>
        </w:rPr>
        <w:t>θέση</w:t>
      </w:r>
      <w:r>
        <w:rPr>
          <w:spacing w:val="-1"/>
          <w:sz w:val="24"/>
        </w:rPr>
        <w:t xml:space="preserve"> </w:t>
      </w:r>
      <w:r>
        <w:rPr>
          <w:sz w:val="24"/>
        </w:rPr>
        <w:t>του Μενέλαου</w:t>
      </w:r>
      <w:r>
        <w:rPr>
          <w:spacing w:val="-1"/>
          <w:sz w:val="24"/>
        </w:rPr>
        <w:t xml:space="preserve"> </w:t>
      </w:r>
      <w:r>
        <w:rPr>
          <w:sz w:val="24"/>
        </w:rPr>
        <w:t>(μεγαλείο,</w:t>
      </w:r>
      <w:r>
        <w:rPr>
          <w:spacing w:val="-1"/>
          <w:sz w:val="24"/>
        </w:rPr>
        <w:t xml:space="preserve"> </w:t>
      </w:r>
      <w:r>
        <w:rPr>
          <w:sz w:val="24"/>
        </w:rPr>
        <w:t>νίκη</w:t>
      </w:r>
      <w:r>
        <w:rPr>
          <w:spacing w:val="-3"/>
          <w:sz w:val="24"/>
        </w:rPr>
        <w:t xml:space="preserve"> </w:t>
      </w:r>
      <w:r>
        <w:rPr>
          <w:sz w:val="24"/>
        </w:rPr>
        <w:t>στη</w:t>
      </w:r>
      <w:r>
        <w:rPr>
          <w:spacing w:val="-3"/>
          <w:sz w:val="24"/>
        </w:rPr>
        <w:t xml:space="preserve"> </w:t>
      </w:r>
      <w:r>
        <w:rPr>
          <w:sz w:val="24"/>
        </w:rPr>
        <w:t>μάχη)</w:t>
      </w:r>
      <w:r>
        <w:rPr>
          <w:spacing w:val="2"/>
          <w:sz w:val="24"/>
        </w:rPr>
        <w:t xml:space="preserve"> </w:t>
      </w:r>
      <w:r>
        <w:rPr>
          <w:sz w:val="24"/>
        </w:rPr>
        <w:t>≠</w:t>
      </w:r>
      <w:r>
        <w:rPr>
          <w:spacing w:val="53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τωρινή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κατάσταση</w:t>
      </w:r>
      <w:r>
        <w:rPr>
          <w:spacing w:val="-2"/>
          <w:sz w:val="24"/>
        </w:rPr>
        <w:t xml:space="preserve"> </w:t>
      </w:r>
      <w:r>
        <w:rPr>
          <w:sz w:val="24"/>
        </w:rPr>
        <w:t>(αθλιότητα)</w:t>
      </w:r>
    </w:p>
    <w:p w:rsidR="00F538B7" w:rsidRDefault="00BA20DC">
      <w:pPr>
        <w:pStyle w:val="2"/>
        <w:numPr>
          <w:ilvl w:val="0"/>
          <w:numId w:val="4"/>
        </w:numPr>
        <w:tabs>
          <w:tab w:val="left" w:pos="461"/>
        </w:tabs>
        <w:spacing w:before="6"/>
        <w:ind w:hanging="361"/>
        <w:jc w:val="both"/>
      </w:pPr>
      <w:r>
        <w:t>Τραγικά</w:t>
      </w:r>
      <w:r>
        <w:rPr>
          <w:spacing w:val="-3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κωμικά</w:t>
      </w:r>
      <w:r>
        <w:rPr>
          <w:spacing w:val="-2"/>
        </w:rPr>
        <w:t xml:space="preserve"> </w:t>
      </w:r>
      <w:r>
        <w:t>στοιχεία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1"/>
        </w:tabs>
        <w:spacing w:line="237" w:lineRule="auto"/>
        <w:ind w:right="812"/>
        <w:jc w:val="both"/>
        <w:rPr>
          <w:sz w:val="24"/>
        </w:rPr>
      </w:pPr>
      <w:r>
        <w:rPr>
          <w:sz w:val="24"/>
        </w:rPr>
        <w:t>Η απόκρουση του Μενέλαου (ήρωας, βασιλιάς, νικητής) από τη Γερόντισσα (γριά, γυναίκα) αποτελεί</w:t>
      </w:r>
      <w:r>
        <w:rPr>
          <w:spacing w:val="-57"/>
          <w:sz w:val="24"/>
        </w:rPr>
        <w:t xml:space="preserve"> </w:t>
      </w:r>
      <w:r>
        <w:rPr>
          <w:sz w:val="24"/>
        </w:rPr>
        <w:t>κωμικό</w:t>
      </w:r>
      <w:r>
        <w:rPr>
          <w:spacing w:val="-1"/>
          <w:sz w:val="24"/>
        </w:rPr>
        <w:t xml:space="preserve"> </w:t>
      </w:r>
      <w:r>
        <w:rPr>
          <w:sz w:val="24"/>
        </w:rPr>
        <w:t>στοιχείο για</w:t>
      </w:r>
      <w:r>
        <w:rPr>
          <w:spacing w:val="-1"/>
          <w:sz w:val="24"/>
        </w:rPr>
        <w:t xml:space="preserve"> </w:t>
      </w:r>
      <w:r>
        <w:rPr>
          <w:sz w:val="24"/>
        </w:rPr>
        <w:t>ορισμένους μελετητές</w:t>
      </w:r>
    </w:p>
    <w:p w:rsidR="00F538B7" w:rsidRDefault="00F538B7">
      <w:pPr>
        <w:pStyle w:val="a3"/>
        <w:spacing w:before="5"/>
        <w:ind w:left="0" w:firstLine="0"/>
      </w:pPr>
    </w:p>
    <w:p w:rsidR="00F538B7" w:rsidRDefault="00BA20DC">
      <w:pPr>
        <w:pStyle w:val="2"/>
        <w:spacing w:line="240" w:lineRule="auto"/>
        <w:ind w:left="100"/>
      </w:pPr>
      <w:r>
        <w:rPr>
          <w:u w:val="thick"/>
        </w:rPr>
        <w:t>ΙΙ.</w:t>
      </w:r>
      <w:r>
        <w:rPr>
          <w:spacing w:val="-2"/>
          <w:u w:val="thick"/>
        </w:rPr>
        <w:t xml:space="preserve"> </w:t>
      </w:r>
      <w:r>
        <w:rPr>
          <w:u w:val="thick"/>
        </w:rPr>
        <w:t>ΙΔΕΕΣ</w:t>
      </w:r>
    </w:p>
    <w:p w:rsidR="00F538B7" w:rsidRDefault="00BA20DC">
      <w:pPr>
        <w:pStyle w:val="a4"/>
        <w:numPr>
          <w:ilvl w:val="0"/>
          <w:numId w:val="4"/>
        </w:numPr>
        <w:tabs>
          <w:tab w:val="left" w:pos="460"/>
          <w:tab w:val="left" w:pos="461"/>
        </w:tabs>
        <w:spacing w:before="2" w:line="291" w:lineRule="exact"/>
        <w:ind w:hanging="361"/>
        <w:rPr>
          <w:b/>
          <w:sz w:val="24"/>
        </w:rPr>
      </w:pPr>
      <w:r>
        <w:rPr>
          <w:b/>
          <w:sz w:val="24"/>
        </w:rPr>
        <w:t>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αντίθεση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φαίνεσθαι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είναι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line="237" w:lineRule="auto"/>
        <w:ind w:right="101"/>
        <w:rPr>
          <w:sz w:val="24"/>
        </w:rPr>
      </w:pPr>
      <w:r>
        <w:rPr>
          <w:sz w:val="24"/>
        </w:rPr>
        <w:t>Η</w:t>
      </w:r>
      <w:r>
        <w:rPr>
          <w:spacing w:val="31"/>
          <w:sz w:val="24"/>
        </w:rPr>
        <w:t xml:space="preserve"> </w:t>
      </w:r>
      <w:r>
        <w:rPr>
          <w:sz w:val="24"/>
        </w:rPr>
        <w:t>αντίθεση</w:t>
      </w:r>
      <w:r>
        <w:rPr>
          <w:spacing w:val="32"/>
          <w:sz w:val="24"/>
        </w:rPr>
        <w:t xml:space="preserve"> </w:t>
      </w:r>
      <w:r>
        <w:rPr>
          <w:sz w:val="24"/>
        </w:rPr>
        <w:t>που</w:t>
      </w:r>
      <w:r>
        <w:rPr>
          <w:spacing w:val="33"/>
          <w:sz w:val="24"/>
        </w:rPr>
        <w:t xml:space="preserve"> </w:t>
      </w:r>
      <w:r>
        <w:rPr>
          <w:sz w:val="24"/>
        </w:rPr>
        <w:t>διαπνέει</w:t>
      </w:r>
      <w:r>
        <w:rPr>
          <w:spacing w:val="32"/>
          <w:sz w:val="24"/>
        </w:rPr>
        <w:t xml:space="preserve"> </w:t>
      </w:r>
      <w:r>
        <w:rPr>
          <w:sz w:val="24"/>
        </w:rPr>
        <w:t>ολόκληρο</w:t>
      </w:r>
      <w:r>
        <w:rPr>
          <w:spacing w:val="32"/>
          <w:sz w:val="24"/>
        </w:rPr>
        <w:t xml:space="preserve"> </w:t>
      </w:r>
      <w:r>
        <w:rPr>
          <w:sz w:val="24"/>
        </w:rPr>
        <w:t>το</w:t>
      </w:r>
      <w:r>
        <w:rPr>
          <w:spacing w:val="32"/>
          <w:sz w:val="24"/>
        </w:rPr>
        <w:t xml:space="preserve"> </w:t>
      </w:r>
      <w:r>
        <w:rPr>
          <w:sz w:val="24"/>
        </w:rPr>
        <w:t>έργο</w:t>
      </w:r>
      <w:r>
        <w:rPr>
          <w:spacing w:val="31"/>
          <w:sz w:val="24"/>
        </w:rPr>
        <w:t xml:space="preserve"> </w:t>
      </w:r>
      <w:r>
        <w:rPr>
          <w:sz w:val="24"/>
        </w:rPr>
        <w:t>υπάρχει</w:t>
      </w:r>
      <w:r>
        <w:rPr>
          <w:spacing w:val="33"/>
          <w:sz w:val="24"/>
        </w:rPr>
        <w:t xml:space="preserve"> </w:t>
      </w:r>
      <w:r>
        <w:rPr>
          <w:sz w:val="24"/>
        </w:rPr>
        <w:t>και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>στη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στάση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της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Γερόντισσας</w:t>
      </w:r>
      <w:r>
        <w:rPr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sz w:val="24"/>
        </w:rPr>
        <w:t>Φαινομενικά</w:t>
      </w:r>
      <w:r>
        <w:rPr>
          <w:spacing w:val="3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7"/>
          <w:sz w:val="24"/>
        </w:rPr>
        <w:t xml:space="preserve"> </w:t>
      </w:r>
      <w:r>
        <w:rPr>
          <w:sz w:val="24"/>
        </w:rPr>
        <w:t>σκληρή</w:t>
      </w:r>
      <w:r>
        <w:rPr>
          <w:spacing w:val="-1"/>
          <w:sz w:val="24"/>
        </w:rPr>
        <w:t xml:space="preserve"> </w:t>
      </w:r>
      <w:r>
        <w:rPr>
          <w:sz w:val="24"/>
        </w:rPr>
        <w:t>απέναντι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Μενέλαο</w:t>
      </w:r>
      <w:r>
        <w:rPr>
          <w:spacing w:val="1"/>
          <w:sz w:val="24"/>
        </w:rPr>
        <w:t xml:space="preserve"> </w:t>
      </w:r>
      <w:r>
        <w:rPr>
          <w:sz w:val="24"/>
        </w:rPr>
        <w:t>≠</w:t>
      </w:r>
      <w:r>
        <w:rPr>
          <w:spacing w:val="-1"/>
          <w:sz w:val="24"/>
        </w:rPr>
        <w:t xml:space="preserve"> </w:t>
      </w:r>
      <w:r>
        <w:rPr>
          <w:sz w:val="24"/>
        </w:rPr>
        <w:t>αυτή η</w:t>
      </w:r>
      <w:r>
        <w:rPr>
          <w:spacing w:val="-2"/>
          <w:sz w:val="24"/>
        </w:rPr>
        <w:t xml:space="preserve"> </w:t>
      </w:r>
      <w:r>
        <w:rPr>
          <w:sz w:val="24"/>
        </w:rPr>
        <w:t>σκληρότητα</w:t>
      </w:r>
      <w:r>
        <w:rPr>
          <w:spacing w:val="-4"/>
          <w:sz w:val="24"/>
        </w:rPr>
        <w:t xml:space="preserve"> </w:t>
      </w:r>
      <w:r>
        <w:rPr>
          <w:sz w:val="24"/>
        </w:rPr>
        <w:t>κρύβει</w:t>
      </w:r>
      <w:r>
        <w:rPr>
          <w:spacing w:val="-1"/>
          <w:sz w:val="24"/>
        </w:rPr>
        <w:t xml:space="preserve"> </w:t>
      </w:r>
      <w:r>
        <w:rPr>
          <w:sz w:val="24"/>
        </w:rPr>
        <w:t>πραγματικό</w:t>
      </w:r>
      <w:r>
        <w:rPr>
          <w:spacing w:val="-1"/>
          <w:sz w:val="24"/>
        </w:rPr>
        <w:t xml:space="preserve"> </w:t>
      </w:r>
      <w:r>
        <w:rPr>
          <w:sz w:val="24"/>
        </w:rPr>
        <w:t>ενδιαφέρον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φροντίδα.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Επιπλέον</w:t>
      </w:r>
      <w:r>
        <w:rPr>
          <w:spacing w:val="-5"/>
          <w:sz w:val="24"/>
        </w:rPr>
        <w:t xml:space="preserve"> </w:t>
      </w:r>
      <w:r>
        <w:rPr>
          <w:sz w:val="24"/>
        </w:rPr>
        <w:t>υπάρχει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4"/>
          <w:sz w:val="24"/>
        </w:rPr>
        <w:t xml:space="preserve"> </w:t>
      </w:r>
      <w:r>
        <w:rPr>
          <w:sz w:val="24"/>
        </w:rPr>
        <w:t>εμφάνιση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Μενέλαου (φαίνεται</w:t>
      </w:r>
      <w:r>
        <w:rPr>
          <w:spacing w:val="-4"/>
          <w:sz w:val="24"/>
        </w:rPr>
        <w:t xml:space="preserve"> </w:t>
      </w:r>
      <w:r>
        <w:rPr>
          <w:sz w:val="24"/>
        </w:rPr>
        <w:t>ταπεινός</w:t>
      </w:r>
      <w:r>
        <w:rPr>
          <w:spacing w:val="-3"/>
          <w:sz w:val="24"/>
        </w:rPr>
        <w:t xml:space="preserve"> </w:t>
      </w:r>
      <w:r>
        <w:rPr>
          <w:sz w:val="24"/>
        </w:rPr>
        <w:t>ναυαγός/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ήρωας,</w:t>
      </w:r>
      <w:r>
        <w:rPr>
          <w:spacing w:val="-3"/>
          <w:sz w:val="24"/>
        </w:rPr>
        <w:t xml:space="preserve"> </w:t>
      </w:r>
      <w:r>
        <w:rPr>
          <w:sz w:val="24"/>
        </w:rPr>
        <w:t>βασιλιάς)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Παρών</w:t>
      </w:r>
      <w:r>
        <w:rPr>
          <w:spacing w:val="-3"/>
          <w:sz w:val="24"/>
        </w:rPr>
        <w:t xml:space="preserve"> </w:t>
      </w:r>
      <w:r>
        <w:rPr>
          <w:sz w:val="24"/>
        </w:rPr>
        <w:t>στη</w:t>
      </w:r>
      <w:r>
        <w:rPr>
          <w:spacing w:val="-4"/>
          <w:sz w:val="24"/>
        </w:rPr>
        <w:t xml:space="preserve"> </w:t>
      </w:r>
      <w:r>
        <w:rPr>
          <w:sz w:val="24"/>
        </w:rPr>
        <w:t>σκηνή</w:t>
      </w:r>
      <w:r>
        <w:rPr>
          <w:spacing w:val="-3"/>
          <w:sz w:val="24"/>
        </w:rPr>
        <w:t xml:space="preserve"> </w:t>
      </w:r>
      <w:r>
        <w:rPr>
          <w:sz w:val="24"/>
        </w:rPr>
        <w:t>ως</w:t>
      </w:r>
      <w:r>
        <w:rPr>
          <w:spacing w:val="-2"/>
          <w:sz w:val="24"/>
        </w:rPr>
        <w:t xml:space="preserve"> </w:t>
      </w:r>
      <w:r>
        <w:rPr>
          <w:sz w:val="24"/>
        </w:rPr>
        <w:t>σώμα</w:t>
      </w:r>
      <w:r>
        <w:rPr>
          <w:spacing w:val="-1"/>
          <w:sz w:val="24"/>
        </w:rPr>
        <w:t xml:space="preserve"> </w:t>
      </w:r>
      <w:r>
        <w:rPr>
          <w:sz w:val="24"/>
        </w:rPr>
        <w:t>≠</w:t>
      </w:r>
      <w:r>
        <w:rPr>
          <w:spacing w:val="-7"/>
          <w:sz w:val="24"/>
        </w:rPr>
        <w:t xml:space="preserve"> </w:t>
      </w:r>
      <w:r>
        <w:rPr>
          <w:sz w:val="24"/>
        </w:rPr>
        <w:t>όχι</w:t>
      </w:r>
      <w:r>
        <w:rPr>
          <w:spacing w:val="-3"/>
          <w:sz w:val="24"/>
        </w:rPr>
        <w:t xml:space="preserve"> </w:t>
      </w:r>
      <w:r>
        <w:rPr>
          <w:sz w:val="24"/>
        </w:rPr>
        <w:t>ως</w:t>
      </w:r>
      <w:r>
        <w:rPr>
          <w:spacing w:val="-1"/>
          <w:sz w:val="24"/>
        </w:rPr>
        <w:t xml:space="preserve"> </w:t>
      </w:r>
      <w:r>
        <w:rPr>
          <w:sz w:val="24"/>
        </w:rPr>
        <w:t>όνομα</w:t>
      </w:r>
      <w:r>
        <w:rPr>
          <w:spacing w:val="-2"/>
          <w:sz w:val="24"/>
        </w:rPr>
        <w:t xml:space="preserve"> </w:t>
      </w:r>
      <w:r>
        <w:rPr>
          <w:sz w:val="24"/>
        </w:rPr>
        <w:t>(περιπλέκεται</w:t>
      </w:r>
      <w:r>
        <w:rPr>
          <w:spacing w:val="-3"/>
          <w:sz w:val="24"/>
        </w:rPr>
        <w:t xml:space="preserve"> </w:t>
      </w:r>
      <w:r>
        <w:rPr>
          <w:sz w:val="24"/>
        </w:rPr>
        <w:t>έτσι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αναγνώρισης)</w:t>
      </w:r>
    </w:p>
    <w:p w:rsidR="00F538B7" w:rsidRDefault="00F538B7">
      <w:pPr>
        <w:pStyle w:val="a3"/>
        <w:spacing w:before="4"/>
        <w:ind w:left="0" w:firstLine="0"/>
      </w:pPr>
    </w:p>
    <w:p w:rsidR="00F538B7" w:rsidRDefault="00BA20DC">
      <w:pPr>
        <w:pStyle w:val="2"/>
        <w:spacing w:line="240" w:lineRule="auto"/>
        <w:ind w:left="100"/>
      </w:pPr>
      <w:r>
        <w:rPr>
          <w:u w:val="thick"/>
        </w:rPr>
        <w:t>ΙΙΙ.</w:t>
      </w:r>
      <w:r>
        <w:rPr>
          <w:spacing w:val="-6"/>
          <w:u w:val="thick"/>
        </w:rPr>
        <w:t xml:space="preserve"> </w:t>
      </w:r>
      <w:r>
        <w:rPr>
          <w:u w:val="thick"/>
        </w:rPr>
        <w:t>ΧΑΡΑΚΤΗΡΕΣ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3" w:line="290" w:lineRule="exact"/>
        <w:ind w:hanging="361"/>
        <w:rPr>
          <w:b/>
          <w:sz w:val="24"/>
        </w:rPr>
      </w:pPr>
      <w:r>
        <w:rPr>
          <w:b/>
          <w:sz w:val="24"/>
        </w:rPr>
        <w:t>Το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ήθος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Γερόντισσας</w:t>
      </w:r>
    </w:p>
    <w:p w:rsidR="00F538B7" w:rsidRDefault="00BA20DC">
      <w:pPr>
        <w:pStyle w:val="a3"/>
        <w:spacing w:line="272" w:lineRule="exact"/>
        <w:ind w:firstLine="0"/>
      </w:pPr>
      <w:r>
        <w:t>Η</w:t>
      </w:r>
      <w:r>
        <w:rPr>
          <w:spacing w:val="-4"/>
        </w:rPr>
        <w:t xml:space="preserve"> </w:t>
      </w:r>
      <w:r>
        <w:t>στάση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Γερόντισσας</w:t>
      </w:r>
      <w:r>
        <w:rPr>
          <w:spacing w:val="-2"/>
        </w:rPr>
        <w:t xml:space="preserve"> </w:t>
      </w:r>
      <w:r>
        <w:t>διαφοροποιείται</w:t>
      </w:r>
      <w:r>
        <w:rPr>
          <w:spacing w:val="-3"/>
        </w:rPr>
        <w:t xml:space="preserve"> </w:t>
      </w:r>
      <w:r>
        <w:t>απέναντι</w:t>
      </w:r>
      <w:r>
        <w:rPr>
          <w:spacing w:val="-4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Μενέλαο</w:t>
      </w:r>
      <w:r>
        <w:rPr>
          <w:spacing w:val="-1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αρχή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τέλος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σκηνής: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2"/>
        <w:ind w:right="1057"/>
        <w:rPr>
          <w:sz w:val="24"/>
        </w:rPr>
      </w:pPr>
      <w:r>
        <w:rPr>
          <w:sz w:val="24"/>
        </w:rPr>
        <w:t xml:space="preserve">Η αρχική </w:t>
      </w:r>
      <w:r>
        <w:rPr>
          <w:sz w:val="24"/>
          <w:u w:val="single"/>
        </w:rPr>
        <w:t>σκληρή συμπεριφορά</w:t>
      </w:r>
      <w:r>
        <w:rPr>
          <w:sz w:val="24"/>
        </w:rPr>
        <w:t xml:space="preserve"> (τον διώχνει), αντίθετη φαινομενικά με το θεσμό της «ξενίας»,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αποδεικνύεται στη συνέχεια ότι δεν είναι παρά έκφραση </w:t>
      </w:r>
      <w:r>
        <w:rPr>
          <w:sz w:val="24"/>
          <w:u w:val="single"/>
        </w:rPr>
        <w:t>συμπάθειας-ενδιαφέροντος-φροντίδας</w:t>
      </w:r>
      <w:r>
        <w:rPr>
          <w:sz w:val="24"/>
        </w:rPr>
        <w:t xml:space="preserve"> της</w:t>
      </w:r>
      <w:r>
        <w:rPr>
          <w:spacing w:val="-57"/>
          <w:sz w:val="24"/>
        </w:rPr>
        <w:t xml:space="preserve"> </w:t>
      </w:r>
      <w:r>
        <w:rPr>
          <w:sz w:val="24"/>
        </w:rPr>
        <w:t>Γερόντισσας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Έλληνες.</w:t>
      </w:r>
      <w:r>
        <w:rPr>
          <w:spacing w:val="5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sz w:val="24"/>
        </w:rPr>
        <w:t>Έτσι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αρχική της</w:t>
      </w:r>
      <w:r>
        <w:rPr>
          <w:spacing w:val="-2"/>
          <w:sz w:val="24"/>
        </w:rPr>
        <w:t xml:space="preserve"> </w:t>
      </w:r>
      <w:r>
        <w:rPr>
          <w:sz w:val="24"/>
        </w:rPr>
        <w:t>στάση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απόλυτα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δικαιολογημένη</w:t>
      </w:r>
      <w:r>
        <w:rPr>
          <w:sz w:val="24"/>
        </w:rPr>
        <w:t>.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Επιπλέον,</w:t>
      </w:r>
      <w:r>
        <w:rPr>
          <w:spacing w:val="-4"/>
          <w:sz w:val="24"/>
        </w:rPr>
        <w:t xml:space="preserve"> </w:t>
      </w:r>
      <w:r>
        <w:rPr>
          <w:sz w:val="24"/>
        </w:rPr>
        <w:t>θα</w:t>
      </w:r>
      <w:r>
        <w:rPr>
          <w:spacing w:val="-4"/>
          <w:sz w:val="24"/>
        </w:rPr>
        <w:t xml:space="preserve"> </w:t>
      </w:r>
      <w:r>
        <w:rPr>
          <w:sz w:val="24"/>
        </w:rPr>
        <w:t>κ</w:t>
      </w:r>
      <w:r>
        <w:rPr>
          <w:sz w:val="24"/>
        </w:rPr>
        <w:t>ρατήσει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μυστική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παρουσία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Μ.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4"/>
          <w:sz w:val="24"/>
        </w:rPr>
        <w:t xml:space="preserve"> </w:t>
      </w:r>
      <w:r>
        <w:rPr>
          <w:sz w:val="24"/>
        </w:rPr>
        <w:t>Αίγυπτο.</w:t>
      </w:r>
    </w:p>
    <w:p w:rsidR="00F538B7" w:rsidRDefault="00BA20DC">
      <w:pPr>
        <w:pStyle w:val="2"/>
        <w:numPr>
          <w:ilvl w:val="1"/>
          <w:numId w:val="4"/>
        </w:numPr>
        <w:tabs>
          <w:tab w:val="left" w:pos="820"/>
          <w:tab w:val="left" w:pos="821"/>
        </w:tabs>
        <w:spacing w:before="6"/>
        <w:ind w:hanging="361"/>
      </w:pPr>
      <w:r>
        <w:t>Το</w:t>
      </w:r>
      <w:r>
        <w:rPr>
          <w:spacing w:val="-1"/>
        </w:rPr>
        <w:t xml:space="preserve"> </w:t>
      </w:r>
      <w:r>
        <w:t>ήθος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Μενέλαου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line="237" w:lineRule="auto"/>
        <w:ind w:right="174"/>
        <w:rPr>
          <w:sz w:val="24"/>
        </w:rPr>
      </w:pPr>
      <w:r>
        <w:rPr>
          <w:sz w:val="24"/>
        </w:rPr>
        <w:t>Ο ήρωας και νικητής του πολέμου που καυχιόταν στην προηγούμενη σκηνή, ‘</w:t>
      </w:r>
      <w:proofErr w:type="spellStart"/>
      <w:r>
        <w:rPr>
          <w:sz w:val="24"/>
        </w:rPr>
        <w:t>διώχνιεται</w:t>
      </w:r>
      <w:proofErr w:type="spellEnd"/>
      <w:r>
        <w:rPr>
          <w:sz w:val="24"/>
        </w:rPr>
        <w:t>’, ‘νικιέται’ από μια</w:t>
      </w:r>
      <w:r>
        <w:rPr>
          <w:spacing w:val="-57"/>
          <w:sz w:val="24"/>
        </w:rPr>
        <w:t xml:space="preserve"> </w:t>
      </w:r>
      <w:r>
        <w:rPr>
          <w:sz w:val="24"/>
        </w:rPr>
        <w:t>γριά</w:t>
      </w:r>
      <w:r>
        <w:rPr>
          <w:spacing w:val="-2"/>
          <w:sz w:val="24"/>
        </w:rPr>
        <w:t xml:space="preserve"> </w:t>
      </w:r>
      <w:r>
        <w:rPr>
          <w:sz w:val="24"/>
        </w:rPr>
        <w:t>γερόντισσα.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Αυτό</w:t>
      </w:r>
      <w:r>
        <w:rPr>
          <w:spacing w:val="-3"/>
          <w:sz w:val="24"/>
        </w:rPr>
        <w:t xml:space="preserve"> </w:t>
      </w:r>
      <w:r>
        <w:rPr>
          <w:sz w:val="24"/>
        </w:rPr>
        <w:t>συνιστά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ειρωνεία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κωμικό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στοιχείο,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ταυτόχρονα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όμως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τονίζει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την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τραγική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του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θέση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(αμφισημία)</w:t>
      </w:r>
    </w:p>
    <w:p w:rsidR="00F538B7" w:rsidRDefault="00BA20DC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2" w:line="237" w:lineRule="auto"/>
        <w:ind w:right="256"/>
        <w:rPr>
          <w:sz w:val="24"/>
        </w:rPr>
      </w:pPr>
      <w:r>
        <w:rPr>
          <w:sz w:val="24"/>
        </w:rPr>
        <w:t xml:space="preserve">Ο Ευριπίδης συνηθίζει να κατεβάζει από το βάθρο τους ήρωες (όπου τους είχε τοποθετήσει το </w:t>
      </w:r>
      <w:r>
        <w:rPr>
          <w:b/>
          <w:sz w:val="24"/>
          <w:u w:val="thick"/>
        </w:rPr>
        <w:t>έπος</w:t>
      </w:r>
      <w:r>
        <w:rPr>
          <w:sz w:val="24"/>
        </w:rPr>
        <w:t>) και να</w:t>
      </w:r>
      <w:r>
        <w:rPr>
          <w:spacing w:val="-57"/>
          <w:sz w:val="24"/>
        </w:rPr>
        <w:t xml:space="preserve"> </w:t>
      </w:r>
      <w:r>
        <w:rPr>
          <w:sz w:val="24"/>
        </w:rPr>
        <w:t>τους παρουσιάζει με</w:t>
      </w:r>
      <w:r>
        <w:rPr>
          <w:spacing w:val="-1"/>
          <w:sz w:val="24"/>
        </w:rPr>
        <w:t xml:space="preserve"> </w:t>
      </w:r>
      <w:r>
        <w:rPr>
          <w:sz w:val="24"/>
        </w:rPr>
        <w:t>εντελώς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ρεαλιστικό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τρόπο</w:t>
      </w:r>
      <w:r>
        <w:rPr>
          <w:sz w:val="24"/>
        </w:rPr>
        <w:t>, σαν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καθημερινούς ανθρώπους</w:t>
      </w:r>
      <w:r>
        <w:rPr>
          <w:sz w:val="24"/>
        </w:rPr>
        <w:t>.</w:t>
      </w:r>
      <w:bookmarkEnd w:id="0"/>
    </w:p>
    <w:p w:rsidR="00F538B7" w:rsidRDefault="00F538B7">
      <w:pPr>
        <w:spacing w:line="237" w:lineRule="auto"/>
        <w:rPr>
          <w:sz w:val="24"/>
        </w:rPr>
        <w:sectPr w:rsidR="00F538B7">
          <w:pgSz w:w="11910" w:h="16840"/>
          <w:pgMar w:top="420" w:right="240" w:bottom="960" w:left="240" w:header="0" w:footer="763" w:gutter="0"/>
          <w:cols w:space="720"/>
        </w:sectPr>
      </w:pPr>
    </w:p>
    <w:p w:rsidR="00F538B7" w:rsidRDefault="00BA20DC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right="191"/>
        <w:rPr>
          <w:sz w:val="24"/>
        </w:rPr>
      </w:pPr>
      <w:r>
        <w:rPr>
          <w:sz w:val="24"/>
        </w:rPr>
        <w:lastRenderedPageBreak/>
        <w:t>εξήγηση στις «ανεξήγητες» και για τον ίδιο ‘παράλογες’ αποκαλύψεις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της Γερόντισσας. Θα μπορούσε λοιπόν να χαρακτηριστεί ως </w:t>
      </w:r>
      <w:r>
        <w:rPr>
          <w:sz w:val="24"/>
          <w:u w:val="single"/>
        </w:rPr>
        <w:t>λογικός</w:t>
      </w:r>
      <w:r>
        <w:rPr>
          <w:sz w:val="24"/>
        </w:rPr>
        <w:t xml:space="preserve"> </w:t>
      </w:r>
      <w:r>
        <w:rPr>
          <w:sz w:val="24"/>
        </w:rPr>
        <w:t xml:space="preserve">και </w:t>
      </w:r>
      <w:r>
        <w:rPr>
          <w:sz w:val="24"/>
          <w:u w:val="single"/>
        </w:rPr>
        <w:t>οξύνους</w:t>
      </w:r>
      <w:r>
        <w:rPr>
          <w:sz w:val="24"/>
        </w:rPr>
        <w:t xml:space="preserve"> (= </w:t>
      </w:r>
      <w:r>
        <w:rPr>
          <w:sz w:val="24"/>
          <w:u w:val="single"/>
        </w:rPr>
        <w:t>έξυπνος</w:t>
      </w:r>
      <w:r>
        <w:rPr>
          <w:sz w:val="24"/>
        </w:rPr>
        <w:t>) άνθρωπος</w:t>
      </w:r>
      <w:r>
        <w:rPr>
          <w:spacing w:val="-57"/>
          <w:sz w:val="24"/>
        </w:rPr>
        <w:t xml:space="preserve"> </w:t>
      </w:r>
      <w:r>
        <w:rPr>
          <w:sz w:val="24"/>
        </w:rPr>
        <w:t>που</w:t>
      </w:r>
      <w:r>
        <w:rPr>
          <w:spacing w:val="-1"/>
          <w:sz w:val="24"/>
        </w:rPr>
        <w:t xml:space="preserve"> </w:t>
      </w:r>
      <w:r>
        <w:rPr>
          <w:sz w:val="24"/>
        </w:rPr>
        <w:t>προσπαθεί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εξηγήσει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βάση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λογική</w:t>
      </w:r>
      <w:r>
        <w:rPr>
          <w:spacing w:val="-2"/>
          <w:sz w:val="24"/>
        </w:rPr>
        <w:t xml:space="preserve"> </w:t>
      </w:r>
      <w:r>
        <w:rPr>
          <w:sz w:val="24"/>
        </w:rPr>
        <w:t>μια</w:t>
      </w:r>
      <w:r>
        <w:rPr>
          <w:spacing w:val="-1"/>
          <w:sz w:val="24"/>
        </w:rPr>
        <w:t xml:space="preserve"> </w:t>
      </w:r>
      <w:r>
        <w:rPr>
          <w:sz w:val="24"/>
        </w:rPr>
        <w:t>παράλογη</w:t>
      </w:r>
      <w:r>
        <w:rPr>
          <w:spacing w:val="-2"/>
          <w:sz w:val="24"/>
        </w:rPr>
        <w:t xml:space="preserve"> </w:t>
      </w:r>
      <w:r>
        <w:rPr>
          <w:sz w:val="24"/>
        </w:rPr>
        <w:t>πραγματικότητα</w:t>
      </w:r>
      <w:r>
        <w:rPr>
          <w:spacing w:val="-2"/>
          <w:sz w:val="24"/>
        </w:rPr>
        <w:t xml:space="preserve"> </w:t>
      </w:r>
      <w:r>
        <w:rPr>
          <w:sz w:val="24"/>
        </w:rPr>
        <w:t>(αυταπάτη).</w:t>
      </w:r>
    </w:p>
    <w:p w:rsidR="00F538B7" w:rsidRDefault="00BA20DC">
      <w:pPr>
        <w:pStyle w:val="a4"/>
        <w:numPr>
          <w:ilvl w:val="0"/>
          <w:numId w:val="1"/>
        </w:numPr>
        <w:tabs>
          <w:tab w:val="left" w:pos="1241"/>
          <w:tab w:val="left" w:pos="1242"/>
        </w:tabs>
        <w:ind w:right="867"/>
        <w:rPr>
          <w:sz w:val="24"/>
        </w:rPr>
      </w:pPr>
      <w:r>
        <w:tab/>
      </w:r>
      <w:r>
        <w:rPr>
          <w:sz w:val="24"/>
        </w:rPr>
        <w:t xml:space="preserve">Επιπλέον, πρέπει να λάβουμε υπόψη μας την </w:t>
      </w:r>
      <w:r>
        <w:rPr>
          <w:sz w:val="24"/>
          <w:u w:val="single"/>
        </w:rPr>
        <w:t>ψυχική</w:t>
      </w:r>
      <w:r>
        <w:rPr>
          <w:sz w:val="24"/>
        </w:rPr>
        <w:t xml:space="preserve"> αλλά και τη </w:t>
      </w:r>
      <w:r>
        <w:rPr>
          <w:sz w:val="24"/>
          <w:u w:val="single"/>
        </w:rPr>
        <w:t>σωματική ταλαιπωρία</w:t>
      </w:r>
      <w:r>
        <w:rPr>
          <w:sz w:val="24"/>
        </w:rPr>
        <w:t xml:space="preserve"> που έχει</w:t>
      </w:r>
      <w:r>
        <w:rPr>
          <w:spacing w:val="-57"/>
          <w:sz w:val="24"/>
        </w:rPr>
        <w:t xml:space="preserve"> </w:t>
      </w:r>
      <w:r>
        <w:rPr>
          <w:sz w:val="24"/>
        </w:rPr>
        <w:t>υποστεί ως τώρα ο Μενέλαος: περιπλανιέται για πο</w:t>
      </w:r>
      <w:r>
        <w:rPr>
          <w:sz w:val="24"/>
        </w:rPr>
        <w:t>λλά χρόνια στο πέλαγος, χωρίς να μπορεί να</w:t>
      </w:r>
      <w:r>
        <w:rPr>
          <w:spacing w:val="1"/>
          <w:sz w:val="24"/>
        </w:rPr>
        <w:t xml:space="preserve"> </w:t>
      </w:r>
      <w:r>
        <w:rPr>
          <w:sz w:val="24"/>
        </w:rPr>
        <w:t>επιστρέψει στην πατρίδα του μετά το τέλος του Τρωικού πολέμου. Ένας τόσο ταλαιπωρημένος</w:t>
      </w:r>
      <w:r>
        <w:rPr>
          <w:spacing w:val="1"/>
          <w:sz w:val="24"/>
        </w:rPr>
        <w:t xml:space="preserve"> </w:t>
      </w:r>
      <w:r>
        <w:rPr>
          <w:sz w:val="24"/>
        </w:rPr>
        <w:t>άνθρωπος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αναμενόμενο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σαστίζει</w:t>
      </w:r>
      <w:r>
        <w:rPr>
          <w:spacing w:val="-1"/>
          <w:sz w:val="24"/>
        </w:rPr>
        <w:t xml:space="preserve"> </w:t>
      </w:r>
      <w:r>
        <w:rPr>
          <w:sz w:val="24"/>
        </w:rPr>
        <w:t>μπροστά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μια</w:t>
      </w:r>
      <w:r>
        <w:rPr>
          <w:spacing w:val="-2"/>
          <w:sz w:val="24"/>
        </w:rPr>
        <w:t xml:space="preserve"> </w:t>
      </w:r>
      <w:r>
        <w:rPr>
          <w:sz w:val="24"/>
        </w:rPr>
        <w:t>τόσο</w:t>
      </w:r>
      <w:r>
        <w:rPr>
          <w:spacing w:val="-1"/>
          <w:sz w:val="24"/>
        </w:rPr>
        <w:t xml:space="preserve"> </w:t>
      </w:r>
      <w:r>
        <w:rPr>
          <w:sz w:val="24"/>
        </w:rPr>
        <w:t>απρόσμενη</w:t>
      </w:r>
      <w:r>
        <w:rPr>
          <w:spacing w:val="-2"/>
          <w:sz w:val="24"/>
        </w:rPr>
        <w:t xml:space="preserve"> </w:t>
      </w:r>
      <w:r>
        <w:rPr>
          <w:sz w:val="24"/>
        </w:rPr>
        <w:t>αποκάλυψη.</w:t>
      </w:r>
    </w:p>
    <w:p w:rsidR="00F538B7" w:rsidRDefault="00BA20DC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362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οικονομία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του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έργου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επιβάλλει</w:t>
      </w:r>
      <w:r>
        <w:rPr>
          <w:spacing w:val="-3"/>
          <w:sz w:val="24"/>
        </w:rPr>
        <w:t xml:space="preserve"> </w:t>
      </w:r>
      <w:r>
        <w:rPr>
          <w:sz w:val="24"/>
        </w:rPr>
        <w:t>ο</w:t>
      </w:r>
      <w:r>
        <w:rPr>
          <w:spacing w:val="-2"/>
          <w:sz w:val="24"/>
        </w:rPr>
        <w:t xml:space="preserve"> </w:t>
      </w:r>
      <w:r>
        <w:rPr>
          <w:sz w:val="24"/>
        </w:rPr>
        <w:t>Μενέλαος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απορρίψει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προειδοποίηση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Γερόντισσας.</w:t>
      </w:r>
      <w:bookmarkEnd w:id="1"/>
    </w:p>
    <w:p w:rsidR="00F538B7" w:rsidRDefault="00BA20DC">
      <w:pPr>
        <w:pStyle w:val="a3"/>
        <w:ind w:firstLine="0"/>
      </w:pPr>
      <w:r>
        <w:rPr>
          <w:w w:val="99"/>
        </w:rPr>
        <w:t>-</w:t>
      </w:r>
    </w:p>
    <w:p w:rsidR="00F538B7" w:rsidRDefault="00BA20DC">
      <w:pPr>
        <w:pStyle w:val="2"/>
        <w:spacing w:before="5" w:line="240" w:lineRule="auto"/>
        <w:ind w:left="400"/>
      </w:pPr>
      <w:r>
        <w:rPr>
          <w:u w:val="thick"/>
        </w:rPr>
        <w:t>ΑΦΗΓΗΜΑΤΙΚΕΣ</w:t>
      </w:r>
      <w:r>
        <w:rPr>
          <w:spacing w:val="-5"/>
          <w:u w:val="thick"/>
        </w:rPr>
        <w:t xml:space="preserve"> </w:t>
      </w:r>
      <w:r>
        <w:rPr>
          <w:u w:val="thick"/>
        </w:rPr>
        <w:t>ΤΕΧΝΙΚΕΣ</w:t>
      </w:r>
    </w:p>
    <w:p w:rsidR="00F538B7" w:rsidRDefault="00BA20DC">
      <w:pPr>
        <w:pStyle w:val="a4"/>
        <w:numPr>
          <w:ilvl w:val="0"/>
          <w:numId w:val="2"/>
        </w:numPr>
        <w:tabs>
          <w:tab w:val="left" w:pos="1181"/>
          <w:tab w:val="left" w:pos="1182"/>
        </w:tabs>
        <w:spacing w:before="2" w:line="290" w:lineRule="exact"/>
        <w:ind w:hanging="362"/>
        <w:rPr>
          <w:b/>
          <w:sz w:val="24"/>
        </w:rPr>
      </w:pPr>
      <w:r>
        <w:rPr>
          <w:b/>
          <w:sz w:val="24"/>
        </w:rPr>
        <w:t>Τραγική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ειρωνεία</w:t>
      </w:r>
    </w:p>
    <w:p w:rsidR="00F538B7" w:rsidRDefault="00BA20DC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272" w:lineRule="exact"/>
        <w:ind w:hanging="362"/>
        <w:rPr>
          <w:sz w:val="24"/>
        </w:rPr>
      </w:pP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ήρωας</w:t>
      </w:r>
      <w:r>
        <w:rPr>
          <w:spacing w:val="-2"/>
          <w:sz w:val="24"/>
        </w:rPr>
        <w:t xml:space="preserve"> </w:t>
      </w:r>
      <w:r>
        <w:rPr>
          <w:sz w:val="24"/>
        </w:rPr>
        <w:t>εξακολουθεί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να </w:t>
      </w:r>
      <w:r>
        <w:rPr>
          <w:sz w:val="24"/>
          <w:u w:val="single"/>
        </w:rPr>
        <w:t>αγνοεί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την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αλήθεια</w:t>
      </w:r>
      <w:r>
        <w:rPr>
          <w:spacing w:val="-3"/>
          <w:sz w:val="24"/>
        </w:rPr>
        <w:t xml:space="preserve"> </w:t>
      </w:r>
      <w:r>
        <w:rPr>
          <w:sz w:val="24"/>
        </w:rPr>
        <w:t>σχετικά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Ελένη.</w:t>
      </w:r>
    </w:p>
    <w:p w:rsidR="00F538B7" w:rsidRDefault="00BA20DC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"/>
        <w:ind w:right="827"/>
        <w:rPr>
          <w:sz w:val="24"/>
        </w:rPr>
      </w:pPr>
      <w:r>
        <w:rPr>
          <w:sz w:val="24"/>
        </w:rPr>
        <w:t>Υποθέτει- λανθασμένα- πως όταν αποκαλύψει την ταυτότητά του θα τον συμπονέσουν και θα τον</w:t>
      </w:r>
      <w:r>
        <w:rPr>
          <w:spacing w:val="-58"/>
          <w:sz w:val="24"/>
        </w:rPr>
        <w:t xml:space="preserve"> </w:t>
      </w:r>
      <w:r>
        <w:rPr>
          <w:sz w:val="24"/>
        </w:rPr>
        <w:t>συνδράμουν</w:t>
      </w:r>
    </w:p>
    <w:p w:rsidR="00F538B7" w:rsidRDefault="00BA20DC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right="107"/>
        <w:rPr>
          <w:sz w:val="24"/>
        </w:rPr>
      </w:pPr>
      <w:r>
        <w:rPr>
          <w:sz w:val="24"/>
        </w:rPr>
        <w:t>Τα σ</w:t>
      </w:r>
      <w:r>
        <w:rPr>
          <w:sz w:val="24"/>
        </w:rPr>
        <w:t>τοιχεία της τραγικής ειρωνείας στη σκηνή αυτή επιδέχονται διπλή ανάγνωση: σύμφωνα με κάποιους</w:t>
      </w:r>
      <w:r>
        <w:rPr>
          <w:spacing w:val="-57"/>
          <w:sz w:val="24"/>
        </w:rPr>
        <w:t xml:space="preserve"> </w:t>
      </w:r>
      <w:r>
        <w:rPr>
          <w:sz w:val="24"/>
        </w:rPr>
        <w:t>προσδίδουν κωμικό χαρακτήρα στο κείμενο, σύμφωνα με άλλους εντείνουν την τραγικότητα του ήρωα</w:t>
      </w:r>
      <w:r>
        <w:rPr>
          <w:spacing w:val="1"/>
          <w:sz w:val="24"/>
        </w:rPr>
        <w:t xml:space="preserve"> </w:t>
      </w:r>
      <w:r>
        <w:rPr>
          <w:sz w:val="24"/>
        </w:rPr>
        <w:t>που βρίσκεται σε άγνοια και προκαλούν το έλεος των θεατών αλλά και αγωνία για την εξέλιξη της</w:t>
      </w:r>
      <w:r>
        <w:rPr>
          <w:spacing w:val="1"/>
          <w:sz w:val="24"/>
        </w:rPr>
        <w:t xml:space="preserve"> </w:t>
      </w:r>
      <w:r>
        <w:rPr>
          <w:sz w:val="24"/>
        </w:rPr>
        <w:t>αναγνώρισης,</w:t>
      </w:r>
      <w:r>
        <w:rPr>
          <w:spacing w:val="-1"/>
          <w:sz w:val="24"/>
        </w:rPr>
        <w:t xml:space="preserve"> </w:t>
      </w:r>
      <w:r>
        <w:rPr>
          <w:sz w:val="24"/>
        </w:rPr>
        <w:t>καθώς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φόβο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αντιδράσεις όταν</w:t>
      </w:r>
      <w:r>
        <w:rPr>
          <w:spacing w:val="-2"/>
          <w:sz w:val="24"/>
        </w:rPr>
        <w:t xml:space="preserve"> </w:t>
      </w:r>
      <w:r>
        <w:rPr>
          <w:sz w:val="24"/>
        </w:rPr>
        <w:t>αποκαλυφθεί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ταυτότητά</w:t>
      </w:r>
      <w:r>
        <w:rPr>
          <w:spacing w:val="-2"/>
          <w:sz w:val="24"/>
        </w:rPr>
        <w:t xml:space="preserve"> </w:t>
      </w:r>
      <w:r>
        <w:rPr>
          <w:sz w:val="24"/>
        </w:rPr>
        <w:t>του.</w:t>
      </w:r>
    </w:p>
    <w:p w:rsidR="00F538B7" w:rsidRDefault="00BA20DC">
      <w:pPr>
        <w:pStyle w:val="2"/>
        <w:numPr>
          <w:ilvl w:val="0"/>
          <w:numId w:val="2"/>
        </w:numPr>
        <w:tabs>
          <w:tab w:val="left" w:pos="1181"/>
          <w:tab w:val="left" w:pos="1182"/>
        </w:tabs>
        <w:spacing w:before="7" w:line="290" w:lineRule="exact"/>
        <w:ind w:hanging="362"/>
      </w:pPr>
      <w:r>
        <w:t>Μονόλογος</w:t>
      </w:r>
    </w:p>
    <w:p w:rsidR="00F538B7" w:rsidRDefault="00BA20DC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right="232"/>
        <w:rPr>
          <w:sz w:val="24"/>
        </w:rPr>
      </w:pPr>
      <w:r>
        <w:rPr>
          <w:sz w:val="24"/>
        </w:rPr>
        <w:t>Ο μονόλογος του Μενέλαου είναι ένα είδος «</w:t>
      </w:r>
      <w:r>
        <w:rPr>
          <w:sz w:val="24"/>
          <w:u w:val="single"/>
        </w:rPr>
        <w:t>εσωτερικού μονολόγου</w:t>
      </w:r>
      <w:r>
        <w:rPr>
          <w:sz w:val="24"/>
        </w:rPr>
        <w:t>». Είναι</w:t>
      </w:r>
      <w:r>
        <w:rPr>
          <w:sz w:val="24"/>
        </w:rPr>
        <w:t xml:space="preserve"> σαν να ακούμε </w:t>
      </w:r>
      <w:r>
        <w:rPr>
          <w:sz w:val="24"/>
          <w:u w:val="single"/>
        </w:rPr>
        <w:t>τις σκέψεις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του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ήρωα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φωναχτά</w:t>
      </w:r>
      <w:r>
        <w:rPr>
          <w:sz w:val="24"/>
        </w:rPr>
        <w:t>.</w:t>
      </w:r>
    </w:p>
    <w:p w:rsidR="00F538B7" w:rsidRDefault="00F538B7">
      <w:pPr>
        <w:pStyle w:val="a3"/>
        <w:spacing w:before="2"/>
        <w:ind w:left="0" w:firstLine="0"/>
        <w:rPr>
          <w:sz w:val="16"/>
        </w:rPr>
      </w:pPr>
    </w:p>
    <w:p w:rsidR="00F538B7" w:rsidRDefault="00BA20DC">
      <w:pPr>
        <w:pStyle w:val="2"/>
        <w:spacing w:before="90" w:line="274" w:lineRule="exact"/>
        <w:ind w:left="100"/>
      </w:pPr>
      <w:r>
        <w:rPr>
          <w:b w:val="0"/>
          <w:u w:val="thick"/>
        </w:rPr>
        <w:t xml:space="preserve">   </w:t>
      </w:r>
      <w:r>
        <w:rPr>
          <w:u w:val="thick"/>
        </w:rPr>
        <w:t>ΓΕΝΙΚΑ</w:t>
      </w:r>
      <w:r>
        <w:rPr>
          <w:spacing w:val="-4"/>
          <w:u w:val="thick"/>
        </w:rPr>
        <w:t xml:space="preserve"> </w:t>
      </w:r>
      <w:r>
        <w:rPr>
          <w:u w:val="thick"/>
        </w:rPr>
        <w:t>ΓΙΑ</w:t>
      </w:r>
      <w:r>
        <w:rPr>
          <w:spacing w:val="-3"/>
          <w:u w:val="thick"/>
        </w:rPr>
        <w:t xml:space="preserve"> </w:t>
      </w:r>
      <w:r>
        <w:rPr>
          <w:u w:val="thick"/>
        </w:rPr>
        <w:t>ΤΟ</w:t>
      </w:r>
      <w:r>
        <w:rPr>
          <w:spacing w:val="-2"/>
          <w:u w:val="thick"/>
        </w:rPr>
        <w:t xml:space="preserve"> </w:t>
      </w:r>
      <w:r>
        <w:rPr>
          <w:u w:val="thick"/>
        </w:rPr>
        <w:t>ΕΠΕΙΣΟΔΙΟ</w:t>
      </w:r>
      <w:r>
        <w:rPr>
          <w:spacing w:val="-3"/>
          <w:u w:val="thick"/>
        </w:rPr>
        <w:t xml:space="preserve"> </w:t>
      </w:r>
      <w:r>
        <w:rPr>
          <w:u w:val="thick"/>
        </w:rPr>
        <w:t>Α΄</w:t>
      </w:r>
    </w:p>
    <w:p w:rsidR="00F538B7" w:rsidRDefault="00BA20DC">
      <w:pPr>
        <w:pStyle w:val="a3"/>
        <w:ind w:left="1181" w:right="119" w:firstLine="0"/>
      </w:pPr>
      <w:r>
        <w:t>Το 1ο</w:t>
      </w:r>
      <w:r>
        <w:rPr>
          <w:spacing w:val="1"/>
        </w:rPr>
        <w:t xml:space="preserve"> </w:t>
      </w:r>
      <w:r>
        <w:t>επεισόδιο κινείται στην πορεία προς την αναγνώριση των δύο βασικών προσώπων και δομείται</w:t>
      </w:r>
      <w:r>
        <w:rPr>
          <w:spacing w:val="-58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τρίπτυχο:</w:t>
      </w:r>
    </w:p>
    <w:p w:rsidR="00F538B7" w:rsidRDefault="00BA20DC">
      <w:pPr>
        <w:pStyle w:val="a4"/>
        <w:numPr>
          <w:ilvl w:val="0"/>
          <w:numId w:val="2"/>
        </w:numPr>
        <w:tabs>
          <w:tab w:val="left" w:pos="1181"/>
          <w:tab w:val="left" w:pos="1182"/>
        </w:tabs>
        <w:spacing w:before="3" w:line="237" w:lineRule="auto"/>
        <w:ind w:right="133"/>
        <w:rPr>
          <w:sz w:val="24"/>
        </w:rPr>
      </w:pPr>
      <w:r>
        <w:rPr>
          <w:b/>
          <w:sz w:val="24"/>
        </w:rPr>
        <w:t xml:space="preserve">μονόλογος («ρήση») </w:t>
      </w:r>
      <w:r>
        <w:rPr>
          <w:sz w:val="24"/>
        </w:rPr>
        <w:t>του Μενέλαου (λειτουργεί ως δεύτερος πρόλογος, απαραίτητος για την ενημέρωση</w:t>
      </w:r>
      <w:r>
        <w:rPr>
          <w:spacing w:val="-57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θεατών σχετικά</w:t>
      </w:r>
      <w:r>
        <w:rPr>
          <w:spacing w:val="-1"/>
          <w:sz w:val="24"/>
        </w:rPr>
        <w:t xml:space="preserve"> </w:t>
      </w:r>
      <w:r>
        <w:rPr>
          <w:sz w:val="24"/>
        </w:rPr>
        <w:t>με την</w:t>
      </w:r>
      <w:r>
        <w:rPr>
          <w:spacing w:val="-1"/>
          <w:sz w:val="24"/>
        </w:rPr>
        <w:t xml:space="preserve"> </w:t>
      </w:r>
      <w:r>
        <w:rPr>
          <w:sz w:val="24"/>
        </w:rPr>
        <w:t>ταυτότητα</w:t>
      </w:r>
      <w:r>
        <w:rPr>
          <w:spacing w:val="-1"/>
          <w:sz w:val="24"/>
        </w:rPr>
        <w:t xml:space="preserve"> </w:t>
      </w:r>
      <w:r>
        <w:rPr>
          <w:sz w:val="24"/>
        </w:rPr>
        <w:t>του ήρωα),</w:t>
      </w:r>
    </w:p>
    <w:p w:rsidR="00F538B7" w:rsidRDefault="00BA20DC">
      <w:pPr>
        <w:pStyle w:val="a4"/>
        <w:numPr>
          <w:ilvl w:val="0"/>
          <w:numId w:val="2"/>
        </w:numPr>
        <w:tabs>
          <w:tab w:val="left" w:pos="1181"/>
          <w:tab w:val="left" w:pos="1182"/>
        </w:tabs>
        <w:spacing w:before="5" w:line="237" w:lineRule="auto"/>
        <w:ind w:right="567"/>
        <w:rPr>
          <w:sz w:val="24"/>
        </w:rPr>
      </w:pPr>
      <w:r>
        <w:rPr>
          <w:b/>
          <w:sz w:val="24"/>
        </w:rPr>
        <w:t xml:space="preserve">διάλογος/στιχομυθία </w:t>
      </w:r>
      <w:r>
        <w:rPr>
          <w:sz w:val="24"/>
        </w:rPr>
        <w:t>Μενέλαου – γερόντισσας (απαραίτητος για να πληροφορηθεί ο Μενέλαος την</w:t>
      </w:r>
      <w:r>
        <w:rPr>
          <w:spacing w:val="-57"/>
          <w:sz w:val="24"/>
        </w:rPr>
        <w:t xml:space="preserve"> </w:t>
      </w:r>
      <w:r>
        <w:rPr>
          <w:sz w:val="24"/>
        </w:rPr>
        <w:t>κατάσταση</w:t>
      </w:r>
      <w:r>
        <w:rPr>
          <w:spacing w:val="-2"/>
          <w:sz w:val="24"/>
        </w:rPr>
        <w:t xml:space="preserve"> </w:t>
      </w:r>
      <w:r>
        <w:rPr>
          <w:sz w:val="24"/>
        </w:rPr>
        <w:t>στην</w:t>
      </w:r>
      <w:r>
        <w:rPr>
          <w:spacing w:val="-1"/>
          <w:sz w:val="24"/>
        </w:rPr>
        <w:t xml:space="preserve"> </w:t>
      </w:r>
      <w:r>
        <w:rPr>
          <w:sz w:val="24"/>
        </w:rPr>
        <w:t>Αίγυπτο),</w:t>
      </w:r>
    </w:p>
    <w:p w:rsidR="00F538B7" w:rsidRDefault="00BA20DC">
      <w:pPr>
        <w:pStyle w:val="a4"/>
        <w:numPr>
          <w:ilvl w:val="0"/>
          <w:numId w:val="2"/>
        </w:numPr>
        <w:tabs>
          <w:tab w:val="left" w:pos="1181"/>
          <w:tab w:val="left" w:pos="1182"/>
        </w:tabs>
        <w:spacing w:before="2" w:line="292" w:lineRule="exact"/>
        <w:ind w:hanging="362"/>
        <w:rPr>
          <w:b/>
          <w:sz w:val="24"/>
        </w:rPr>
      </w:pPr>
      <w:r>
        <w:rPr>
          <w:b/>
          <w:sz w:val="24"/>
        </w:rPr>
        <w:t>«εσωτερικός»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μονόλογος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Μενέλαου </w:t>
      </w:r>
      <w:r>
        <w:rPr>
          <w:b/>
          <w:sz w:val="24"/>
        </w:rPr>
        <w:t>(«ρήση»).</w:t>
      </w:r>
    </w:p>
    <w:p w:rsidR="00F538B7" w:rsidRDefault="00BA20DC">
      <w:pPr>
        <w:pStyle w:val="a3"/>
        <w:spacing w:line="242" w:lineRule="auto"/>
        <w:ind w:left="1181" w:right="406" w:firstLine="0"/>
        <w:rPr>
          <w:b/>
        </w:rPr>
      </w:pPr>
      <w:r>
        <w:t>Ο δεύτερος πρόλογος</w:t>
      </w:r>
      <w:r>
        <w:rPr>
          <w:spacing w:val="1"/>
        </w:rPr>
        <w:t xml:space="preserve"> </w:t>
      </w:r>
      <w:r>
        <w:t>του Μενέλαου έχει κοινά στοιχεία με τον πρόλογο της Ελένης (γενεαλογία,</w:t>
      </w:r>
      <w:r>
        <w:rPr>
          <w:spacing w:val="1"/>
        </w:rPr>
        <w:t xml:space="preserve"> </w:t>
      </w:r>
      <w:proofErr w:type="spellStart"/>
      <w:r>
        <w:t>αυτοσύσταση</w:t>
      </w:r>
      <w:proofErr w:type="spellEnd"/>
      <w:r>
        <w:t xml:space="preserve">) αλλά και διαφορές (πρόλογος Ελένης: </w:t>
      </w:r>
      <w:proofErr w:type="spellStart"/>
      <w:r>
        <w:rPr>
          <w:b/>
        </w:rPr>
        <w:t>δι</w:t>
      </w:r>
      <w:proofErr w:type="spellEnd"/>
      <w:r>
        <w:rPr>
          <w:b/>
        </w:rPr>
        <w:t xml:space="preserve">’ απαγγελίας </w:t>
      </w:r>
      <w:r>
        <w:t xml:space="preserve">≠ πρόλογος Μενέλαου: </w:t>
      </w:r>
      <w:r>
        <w:rPr>
          <w:b/>
        </w:rPr>
        <w:t>γνήσιος</w:t>
      </w:r>
      <w:r>
        <w:rPr>
          <w:b/>
          <w:spacing w:val="-57"/>
        </w:rPr>
        <w:t xml:space="preserve"> </w:t>
      </w:r>
      <w:r>
        <w:rPr>
          <w:b/>
        </w:rPr>
        <w:t>μονόλογος)</w:t>
      </w:r>
    </w:p>
    <w:p w:rsidR="00F538B7" w:rsidRDefault="00BA20DC">
      <w:pPr>
        <w:pStyle w:val="2"/>
        <w:spacing w:line="269" w:lineRule="exact"/>
        <w:ind w:left="220"/>
      </w:pPr>
      <w:r>
        <w:rPr>
          <w:u w:val="thick"/>
        </w:rPr>
        <w:t>ΙΔΕΕΣ</w:t>
      </w:r>
    </w:p>
    <w:p w:rsidR="00F538B7" w:rsidRDefault="00BA20DC">
      <w:pPr>
        <w:pStyle w:val="a4"/>
        <w:numPr>
          <w:ilvl w:val="0"/>
          <w:numId w:val="2"/>
        </w:numPr>
        <w:tabs>
          <w:tab w:val="left" w:pos="1181"/>
          <w:tab w:val="left" w:pos="1182"/>
        </w:tabs>
        <w:spacing w:line="293" w:lineRule="exact"/>
        <w:ind w:hanging="362"/>
        <w:rPr>
          <w:sz w:val="24"/>
        </w:rPr>
      </w:pPr>
      <w:r>
        <w:rPr>
          <w:sz w:val="24"/>
        </w:rPr>
        <w:t>Γνωμικά,</w:t>
      </w:r>
      <w:r>
        <w:rPr>
          <w:spacing w:val="-2"/>
          <w:sz w:val="24"/>
        </w:rPr>
        <w:t xml:space="preserve"> </w:t>
      </w:r>
      <w:r>
        <w:rPr>
          <w:sz w:val="24"/>
        </w:rPr>
        <w:t>αποφθέγματα:</w:t>
      </w:r>
      <w:r>
        <w:rPr>
          <w:sz w:val="24"/>
        </w:rPr>
        <w:t xml:space="preserve"> στ.</w:t>
      </w:r>
      <w:r>
        <w:rPr>
          <w:spacing w:val="-2"/>
          <w:sz w:val="24"/>
        </w:rPr>
        <w:t xml:space="preserve"> </w:t>
      </w:r>
      <w:r>
        <w:rPr>
          <w:sz w:val="24"/>
        </w:rPr>
        <w:t>474-476,</w:t>
      </w:r>
      <w:r>
        <w:rPr>
          <w:spacing w:val="-2"/>
          <w:sz w:val="24"/>
        </w:rPr>
        <w:t xml:space="preserve"> </w:t>
      </w:r>
      <w:r>
        <w:rPr>
          <w:sz w:val="24"/>
        </w:rPr>
        <w:t>491-492,</w:t>
      </w:r>
      <w:r>
        <w:rPr>
          <w:spacing w:val="57"/>
          <w:sz w:val="24"/>
        </w:rPr>
        <w:t xml:space="preserve"> </w:t>
      </w:r>
      <w:r>
        <w:rPr>
          <w:sz w:val="24"/>
        </w:rPr>
        <w:t>575</w:t>
      </w:r>
    </w:p>
    <w:sectPr w:rsidR="00F538B7">
      <w:pgSz w:w="11910" w:h="16840"/>
      <w:pgMar w:top="420" w:right="240" w:bottom="960" w:left="24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DC" w:rsidRDefault="00BA20DC">
      <w:r>
        <w:separator/>
      </w:r>
    </w:p>
  </w:endnote>
  <w:endnote w:type="continuationSeparator" w:id="0">
    <w:p w:rsidR="00BA20DC" w:rsidRDefault="00BA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B7" w:rsidRDefault="00BA20DC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4.65pt;margin-top:792.45pt;width:134.5pt;height:14.25pt;z-index:-251658752;mso-position-horizontal-relative:page;mso-position-vertical-relative:page" filled="f" stroked="f">
          <v:textbox inset="0,0,0,0">
            <w:txbxContent>
              <w:p w:rsidR="00F538B7" w:rsidRDefault="00BA20DC">
                <w:pPr>
                  <w:spacing w:before="11"/>
                  <w:ind w:left="20"/>
                </w:pPr>
                <w:proofErr w:type="spellStart"/>
                <w:r>
                  <w:t>Καπούτση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Σύρμω</w:t>
                </w:r>
                <w:proofErr w:type="spellEnd"/>
                <w:r>
                  <w:t>,</w:t>
                </w:r>
                <w:r>
                  <w:rPr>
                    <w:spacing w:val="-4"/>
                  </w:rPr>
                  <w:t xml:space="preserve"> </w:t>
                </w:r>
                <w:r>
                  <w:t>Φιλόλογος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DC" w:rsidRDefault="00BA20DC">
      <w:r>
        <w:separator/>
      </w:r>
    </w:p>
  </w:footnote>
  <w:footnote w:type="continuationSeparator" w:id="0">
    <w:p w:rsidR="00BA20DC" w:rsidRDefault="00BA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9AB"/>
    <w:multiLevelType w:val="hybridMultilevel"/>
    <w:tmpl w:val="6F2448C4"/>
    <w:lvl w:ilvl="0" w:tplc="0054E4BC">
      <w:numFmt w:val="bullet"/>
      <w:lvlText w:val="-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839C5C10">
      <w:numFmt w:val="bullet"/>
      <w:lvlText w:val="•"/>
      <w:lvlJc w:val="left"/>
      <w:pPr>
        <w:ind w:left="2204" w:hanging="361"/>
      </w:pPr>
      <w:rPr>
        <w:rFonts w:hint="default"/>
        <w:lang w:val="el-GR" w:eastAsia="en-US" w:bidi="ar-SA"/>
      </w:rPr>
    </w:lvl>
    <w:lvl w:ilvl="2" w:tplc="3732D7B0">
      <w:numFmt w:val="bullet"/>
      <w:lvlText w:val="•"/>
      <w:lvlJc w:val="left"/>
      <w:pPr>
        <w:ind w:left="3229" w:hanging="361"/>
      </w:pPr>
      <w:rPr>
        <w:rFonts w:hint="default"/>
        <w:lang w:val="el-GR" w:eastAsia="en-US" w:bidi="ar-SA"/>
      </w:rPr>
    </w:lvl>
    <w:lvl w:ilvl="3" w:tplc="05CCCB90">
      <w:numFmt w:val="bullet"/>
      <w:lvlText w:val="•"/>
      <w:lvlJc w:val="left"/>
      <w:pPr>
        <w:ind w:left="4253" w:hanging="361"/>
      </w:pPr>
      <w:rPr>
        <w:rFonts w:hint="default"/>
        <w:lang w:val="el-GR" w:eastAsia="en-US" w:bidi="ar-SA"/>
      </w:rPr>
    </w:lvl>
    <w:lvl w:ilvl="4" w:tplc="D89218A4">
      <w:numFmt w:val="bullet"/>
      <w:lvlText w:val="•"/>
      <w:lvlJc w:val="left"/>
      <w:pPr>
        <w:ind w:left="5278" w:hanging="361"/>
      </w:pPr>
      <w:rPr>
        <w:rFonts w:hint="default"/>
        <w:lang w:val="el-GR" w:eastAsia="en-US" w:bidi="ar-SA"/>
      </w:rPr>
    </w:lvl>
    <w:lvl w:ilvl="5" w:tplc="A434CA32">
      <w:numFmt w:val="bullet"/>
      <w:lvlText w:val="•"/>
      <w:lvlJc w:val="left"/>
      <w:pPr>
        <w:ind w:left="6303" w:hanging="361"/>
      </w:pPr>
      <w:rPr>
        <w:rFonts w:hint="default"/>
        <w:lang w:val="el-GR" w:eastAsia="en-US" w:bidi="ar-SA"/>
      </w:rPr>
    </w:lvl>
    <w:lvl w:ilvl="6" w:tplc="9BF44BA0">
      <w:numFmt w:val="bullet"/>
      <w:lvlText w:val="•"/>
      <w:lvlJc w:val="left"/>
      <w:pPr>
        <w:ind w:left="7327" w:hanging="361"/>
      </w:pPr>
      <w:rPr>
        <w:rFonts w:hint="default"/>
        <w:lang w:val="el-GR" w:eastAsia="en-US" w:bidi="ar-SA"/>
      </w:rPr>
    </w:lvl>
    <w:lvl w:ilvl="7" w:tplc="8F5C1EA8">
      <w:numFmt w:val="bullet"/>
      <w:lvlText w:val="•"/>
      <w:lvlJc w:val="left"/>
      <w:pPr>
        <w:ind w:left="8352" w:hanging="361"/>
      </w:pPr>
      <w:rPr>
        <w:rFonts w:hint="default"/>
        <w:lang w:val="el-GR" w:eastAsia="en-US" w:bidi="ar-SA"/>
      </w:rPr>
    </w:lvl>
    <w:lvl w:ilvl="8" w:tplc="7742A5D4">
      <w:numFmt w:val="bullet"/>
      <w:lvlText w:val="•"/>
      <w:lvlJc w:val="left"/>
      <w:pPr>
        <w:ind w:left="9377" w:hanging="361"/>
      </w:pPr>
      <w:rPr>
        <w:rFonts w:hint="default"/>
        <w:lang w:val="el-GR" w:eastAsia="en-US" w:bidi="ar-SA"/>
      </w:rPr>
    </w:lvl>
  </w:abstractNum>
  <w:abstractNum w:abstractNumId="1">
    <w:nsid w:val="26C51179"/>
    <w:multiLevelType w:val="hybridMultilevel"/>
    <w:tmpl w:val="F1665A74"/>
    <w:lvl w:ilvl="0" w:tplc="7ACED7BA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93883D60">
      <w:numFmt w:val="bullet"/>
      <w:lvlText w:val="•"/>
      <w:lvlJc w:val="left"/>
      <w:pPr>
        <w:ind w:left="2204" w:hanging="361"/>
      </w:pPr>
      <w:rPr>
        <w:rFonts w:hint="default"/>
        <w:lang w:val="el-GR" w:eastAsia="en-US" w:bidi="ar-SA"/>
      </w:rPr>
    </w:lvl>
    <w:lvl w:ilvl="2" w:tplc="1E5ACE88">
      <w:numFmt w:val="bullet"/>
      <w:lvlText w:val="•"/>
      <w:lvlJc w:val="left"/>
      <w:pPr>
        <w:ind w:left="3229" w:hanging="361"/>
      </w:pPr>
      <w:rPr>
        <w:rFonts w:hint="default"/>
        <w:lang w:val="el-GR" w:eastAsia="en-US" w:bidi="ar-SA"/>
      </w:rPr>
    </w:lvl>
    <w:lvl w:ilvl="3" w:tplc="C2B073D6">
      <w:numFmt w:val="bullet"/>
      <w:lvlText w:val="•"/>
      <w:lvlJc w:val="left"/>
      <w:pPr>
        <w:ind w:left="4253" w:hanging="361"/>
      </w:pPr>
      <w:rPr>
        <w:rFonts w:hint="default"/>
        <w:lang w:val="el-GR" w:eastAsia="en-US" w:bidi="ar-SA"/>
      </w:rPr>
    </w:lvl>
    <w:lvl w:ilvl="4" w:tplc="32960FE2">
      <w:numFmt w:val="bullet"/>
      <w:lvlText w:val="•"/>
      <w:lvlJc w:val="left"/>
      <w:pPr>
        <w:ind w:left="5278" w:hanging="361"/>
      </w:pPr>
      <w:rPr>
        <w:rFonts w:hint="default"/>
        <w:lang w:val="el-GR" w:eastAsia="en-US" w:bidi="ar-SA"/>
      </w:rPr>
    </w:lvl>
    <w:lvl w:ilvl="5" w:tplc="A2DA2C96">
      <w:numFmt w:val="bullet"/>
      <w:lvlText w:val="•"/>
      <w:lvlJc w:val="left"/>
      <w:pPr>
        <w:ind w:left="6303" w:hanging="361"/>
      </w:pPr>
      <w:rPr>
        <w:rFonts w:hint="default"/>
        <w:lang w:val="el-GR" w:eastAsia="en-US" w:bidi="ar-SA"/>
      </w:rPr>
    </w:lvl>
    <w:lvl w:ilvl="6" w:tplc="F1028F9C">
      <w:numFmt w:val="bullet"/>
      <w:lvlText w:val="•"/>
      <w:lvlJc w:val="left"/>
      <w:pPr>
        <w:ind w:left="7327" w:hanging="361"/>
      </w:pPr>
      <w:rPr>
        <w:rFonts w:hint="default"/>
        <w:lang w:val="el-GR" w:eastAsia="en-US" w:bidi="ar-SA"/>
      </w:rPr>
    </w:lvl>
    <w:lvl w:ilvl="7" w:tplc="DC08BF1E">
      <w:numFmt w:val="bullet"/>
      <w:lvlText w:val="•"/>
      <w:lvlJc w:val="left"/>
      <w:pPr>
        <w:ind w:left="8352" w:hanging="361"/>
      </w:pPr>
      <w:rPr>
        <w:rFonts w:hint="default"/>
        <w:lang w:val="el-GR" w:eastAsia="en-US" w:bidi="ar-SA"/>
      </w:rPr>
    </w:lvl>
    <w:lvl w:ilvl="8" w:tplc="9C0878BA">
      <w:numFmt w:val="bullet"/>
      <w:lvlText w:val="•"/>
      <w:lvlJc w:val="left"/>
      <w:pPr>
        <w:ind w:left="9377" w:hanging="361"/>
      </w:pPr>
      <w:rPr>
        <w:rFonts w:hint="default"/>
        <w:lang w:val="el-GR" w:eastAsia="en-US" w:bidi="ar-SA"/>
      </w:rPr>
    </w:lvl>
  </w:abstractNum>
  <w:abstractNum w:abstractNumId="2">
    <w:nsid w:val="3CAE0DC9"/>
    <w:multiLevelType w:val="hybridMultilevel"/>
    <w:tmpl w:val="06403DC8"/>
    <w:lvl w:ilvl="0" w:tplc="76A6436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33629A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5498C3C2">
      <w:numFmt w:val="bullet"/>
      <w:lvlText w:val="•"/>
      <w:lvlJc w:val="left"/>
      <w:pPr>
        <w:ind w:left="1998" w:hanging="360"/>
      </w:pPr>
      <w:rPr>
        <w:rFonts w:hint="default"/>
        <w:lang w:val="el-GR" w:eastAsia="en-US" w:bidi="ar-SA"/>
      </w:rPr>
    </w:lvl>
    <w:lvl w:ilvl="3" w:tplc="6ADABDD8">
      <w:numFmt w:val="bullet"/>
      <w:lvlText w:val="•"/>
      <w:lvlJc w:val="left"/>
      <w:pPr>
        <w:ind w:left="3176" w:hanging="360"/>
      </w:pPr>
      <w:rPr>
        <w:rFonts w:hint="default"/>
        <w:lang w:val="el-GR" w:eastAsia="en-US" w:bidi="ar-SA"/>
      </w:rPr>
    </w:lvl>
    <w:lvl w:ilvl="4" w:tplc="7FA08A2A">
      <w:numFmt w:val="bullet"/>
      <w:lvlText w:val="•"/>
      <w:lvlJc w:val="left"/>
      <w:pPr>
        <w:ind w:left="4355" w:hanging="360"/>
      </w:pPr>
      <w:rPr>
        <w:rFonts w:hint="default"/>
        <w:lang w:val="el-GR" w:eastAsia="en-US" w:bidi="ar-SA"/>
      </w:rPr>
    </w:lvl>
    <w:lvl w:ilvl="5" w:tplc="F6B6337E">
      <w:numFmt w:val="bullet"/>
      <w:lvlText w:val="•"/>
      <w:lvlJc w:val="left"/>
      <w:pPr>
        <w:ind w:left="5533" w:hanging="360"/>
      </w:pPr>
      <w:rPr>
        <w:rFonts w:hint="default"/>
        <w:lang w:val="el-GR" w:eastAsia="en-US" w:bidi="ar-SA"/>
      </w:rPr>
    </w:lvl>
    <w:lvl w:ilvl="6" w:tplc="D5608514">
      <w:numFmt w:val="bullet"/>
      <w:lvlText w:val="•"/>
      <w:lvlJc w:val="left"/>
      <w:pPr>
        <w:ind w:left="6712" w:hanging="360"/>
      </w:pPr>
      <w:rPr>
        <w:rFonts w:hint="default"/>
        <w:lang w:val="el-GR" w:eastAsia="en-US" w:bidi="ar-SA"/>
      </w:rPr>
    </w:lvl>
    <w:lvl w:ilvl="7" w:tplc="F4DA1780">
      <w:numFmt w:val="bullet"/>
      <w:lvlText w:val="•"/>
      <w:lvlJc w:val="left"/>
      <w:pPr>
        <w:ind w:left="7890" w:hanging="360"/>
      </w:pPr>
      <w:rPr>
        <w:rFonts w:hint="default"/>
        <w:lang w:val="el-GR" w:eastAsia="en-US" w:bidi="ar-SA"/>
      </w:rPr>
    </w:lvl>
    <w:lvl w:ilvl="8" w:tplc="E9A61C80">
      <w:numFmt w:val="bullet"/>
      <w:lvlText w:val="•"/>
      <w:lvlJc w:val="left"/>
      <w:pPr>
        <w:ind w:left="9069" w:hanging="360"/>
      </w:pPr>
      <w:rPr>
        <w:rFonts w:hint="default"/>
        <w:lang w:val="el-GR" w:eastAsia="en-US" w:bidi="ar-SA"/>
      </w:rPr>
    </w:lvl>
  </w:abstractNum>
  <w:abstractNum w:abstractNumId="3">
    <w:nsid w:val="4CF93B9D"/>
    <w:multiLevelType w:val="hybridMultilevel"/>
    <w:tmpl w:val="46DA915C"/>
    <w:lvl w:ilvl="0" w:tplc="EC18DAB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C44F882">
      <w:numFmt w:val="bullet"/>
      <w:lvlText w:val="•"/>
      <w:lvlJc w:val="left"/>
      <w:pPr>
        <w:ind w:left="1880" w:hanging="360"/>
      </w:pPr>
      <w:rPr>
        <w:rFonts w:hint="default"/>
        <w:lang w:val="el-GR" w:eastAsia="en-US" w:bidi="ar-SA"/>
      </w:rPr>
    </w:lvl>
    <w:lvl w:ilvl="2" w:tplc="2C16A7F6">
      <w:numFmt w:val="bullet"/>
      <w:lvlText w:val="•"/>
      <w:lvlJc w:val="left"/>
      <w:pPr>
        <w:ind w:left="2941" w:hanging="360"/>
      </w:pPr>
      <w:rPr>
        <w:rFonts w:hint="default"/>
        <w:lang w:val="el-GR" w:eastAsia="en-US" w:bidi="ar-SA"/>
      </w:rPr>
    </w:lvl>
    <w:lvl w:ilvl="3" w:tplc="0A665E36">
      <w:numFmt w:val="bullet"/>
      <w:lvlText w:val="•"/>
      <w:lvlJc w:val="left"/>
      <w:pPr>
        <w:ind w:left="4001" w:hanging="360"/>
      </w:pPr>
      <w:rPr>
        <w:rFonts w:hint="default"/>
        <w:lang w:val="el-GR" w:eastAsia="en-US" w:bidi="ar-SA"/>
      </w:rPr>
    </w:lvl>
    <w:lvl w:ilvl="4" w:tplc="939EBCF0">
      <w:numFmt w:val="bullet"/>
      <w:lvlText w:val="•"/>
      <w:lvlJc w:val="left"/>
      <w:pPr>
        <w:ind w:left="5062" w:hanging="360"/>
      </w:pPr>
      <w:rPr>
        <w:rFonts w:hint="default"/>
        <w:lang w:val="el-GR" w:eastAsia="en-US" w:bidi="ar-SA"/>
      </w:rPr>
    </w:lvl>
    <w:lvl w:ilvl="5" w:tplc="F9C0D7EC">
      <w:numFmt w:val="bullet"/>
      <w:lvlText w:val="•"/>
      <w:lvlJc w:val="left"/>
      <w:pPr>
        <w:ind w:left="6123" w:hanging="360"/>
      </w:pPr>
      <w:rPr>
        <w:rFonts w:hint="default"/>
        <w:lang w:val="el-GR" w:eastAsia="en-US" w:bidi="ar-SA"/>
      </w:rPr>
    </w:lvl>
    <w:lvl w:ilvl="6" w:tplc="1890C9A4">
      <w:numFmt w:val="bullet"/>
      <w:lvlText w:val="•"/>
      <w:lvlJc w:val="left"/>
      <w:pPr>
        <w:ind w:left="7183" w:hanging="360"/>
      </w:pPr>
      <w:rPr>
        <w:rFonts w:hint="default"/>
        <w:lang w:val="el-GR" w:eastAsia="en-US" w:bidi="ar-SA"/>
      </w:rPr>
    </w:lvl>
    <w:lvl w:ilvl="7" w:tplc="377C1AFC">
      <w:numFmt w:val="bullet"/>
      <w:lvlText w:val="•"/>
      <w:lvlJc w:val="left"/>
      <w:pPr>
        <w:ind w:left="8244" w:hanging="360"/>
      </w:pPr>
      <w:rPr>
        <w:rFonts w:hint="default"/>
        <w:lang w:val="el-GR" w:eastAsia="en-US" w:bidi="ar-SA"/>
      </w:rPr>
    </w:lvl>
    <w:lvl w:ilvl="8" w:tplc="AD064686">
      <w:numFmt w:val="bullet"/>
      <w:lvlText w:val="•"/>
      <w:lvlJc w:val="left"/>
      <w:pPr>
        <w:ind w:left="9305" w:hanging="360"/>
      </w:pPr>
      <w:rPr>
        <w:rFonts w:hint="default"/>
        <w:lang w:val="el-GR" w:eastAsia="en-US" w:bidi="ar-SA"/>
      </w:rPr>
    </w:lvl>
  </w:abstractNum>
  <w:abstractNum w:abstractNumId="4">
    <w:nsid w:val="4F774418"/>
    <w:multiLevelType w:val="hybridMultilevel"/>
    <w:tmpl w:val="29F05C98"/>
    <w:lvl w:ilvl="0" w:tplc="A8925890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FEDCE24C">
      <w:numFmt w:val="bullet"/>
      <w:lvlText w:val="•"/>
      <w:lvlJc w:val="left"/>
      <w:pPr>
        <w:ind w:left="2528" w:hanging="360"/>
      </w:pPr>
      <w:rPr>
        <w:rFonts w:hint="default"/>
        <w:lang w:val="el-GR" w:eastAsia="en-US" w:bidi="ar-SA"/>
      </w:rPr>
    </w:lvl>
    <w:lvl w:ilvl="2" w:tplc="FEFEFF1C">
      <w:numFmt w:val="bullet"/>
      <w:lvlText w:val="•"/>
      <w:lvlJc w:val="left"/>
      <w:pPr>
        <w:ind w:left="3517" w:hanging="360"/>
      </w:pPr>
      <w:rPr>
        <w:rFonts w:hint="default"/>
        <w:lang w:val="el-GR" w:eastAsia="en-US" w:bidi="ar-SA"/>
      </w:rPr>
    </w:lvl>
    <w:lvl w:ilvl="3" w:tplc="9884A6B6">
      <w:numFmt w:val="bullet"/>
      <w:lvlText w:val="•"/>
      <w:lvlJc w:val="left"/>
      <w:pPr>
        <w:ind w:left="4505" w:hanging="360"/>
      </w:pPr>
      <w:rPr>
        <w:rFonts w:hint="default"/>
        <w:lang w:val="el-GR" w:eastAsia="en-US" w:bidi="ar-SA"/>
      </w:rPr>
    </w:lvl>
    <w:lvl w:ilvl="4" w:tplc="2EAE25B4">
      <w:numFmt w:val="bullet"/>
      <w:lvlText w:val="•"/>
      <w:lvlJc w:val="left"/>
      <w:pPr>
        <w:ind w:left="5494" w:hanging="360"/>
      </w:pPr>
      <w:rPr>
        <w:rFonts w:hint="default"/>
        <w:lang w:val="el-GR" w:eastAsia="en-US" w:bidi="ar-SA"/>
      </w:rPr>
    </w:lvl>
    <w:lvl w:ilvl="5" w:tplc="DDE41872">
      <w:numFmt w:val="bullet"/>
      <w:lvlText w:val="•"/>
      <w:lvlJc w:val="left"/>
      <w:pPr>
        <w:ind w:left="6483" w:hanging="360"/>
      </w:pPr>
      <w:rPr>
        <w:rFonts w:hint="default"/>
        <w:lang w:val="el-GR" w:eastAsia="en-US" w:bidi="ar-SA"/>
      </w:rPr>
    </w:lvl>
    <w:lvl w:ilvl="6" w:tplc="48E85220">
      <w:numFmt w:val="bullet"/>
      <w:lvlText w:val="•"/>
      <w:lvlJc w:val="left"/>
      <w:pPr>
        <w:ind w:left="7471" w:hanging="360"/>
      </w:pPr>
      <w:rPr>
        <w:rFonts w:hint="default"/>
        <w:lang w:val="el-GR" w:eastAsia="en-US" w:bidi="ar-SA"/>
      </w:rPr>
    </w:lvl>
    <w:lvl w:ilvl="7" w:tplc="2B802BF4">
      <w:numFmt w:val="bullet"/>
      <w:lvlText w:val="•"/>
      <w:lvlJc w:val="left"/>
      <w:pPr>
        <w:ind w:left="8460" w:hanging="360"/>
      </w:pPr>
      <w:rPr>
        <w:rFonts w:hint="default"/>
        <w:lang w:val="el-GR" w:eastAsia="en-US" w:bidi="ar-SA"/>
      </w:rPr>
    </w:lvl>
    <w:lvl w:ilvl="8" w:tplc="8A72D8A2">
      <w:numFmt w:val="bullet"/>
      <w:lvlText w:val="•"/>
      <w:lvlJc w:val="left"/>
      <w:pPr>
        <w:ind w:left="9449" w:hanging="360"/>
      </w:pPr>
      <w:rPr>
        <w:rFonts w:hint="default"/>
        <w:lang w:val="el-GR" w:eastAsia="en-US" w:bidi="ar-SA"/>
      </w:rPr>
    </w:lvl>
  </w:abstractNum>
  <w:abstractNum w:abstractNumId="5">
    <w:nsid w:val="7A5C7EEF"/>
    <w:multiLevelType w:val="hybridMultilevel"/>
    <w:tmpl w:val="CE82D3EA"/>
    <w:lvl w:ilvl="0" w:tplc="6DC805CC">
      <w:numFmt w:val="bullet"/>
      <w:lvlText w:val="-"/>
      <w:lvlJc w:val="left"/>
      <w:pPr>
        <w:ind w:left="6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C94AAA64">
      <w:numFmt w:val="bullet"/>
      <w:lvlText w:val="•"/>
      <w:lvlJc w:val="left"/>
      <w:pPr>
        <w:ind w:left="1682" w:hanging="140"/>
      </w:pPr>
      <w:rPr>
        <w:rFonts w:hint="default"/>
        <w:lang w:val="el-GR" w:eastAsia="en-US" w:bidi="ar-SA"/>
      </w:rPr>
    </w:lvl>
    <w:lvl w:ilvl="2" w:tplc="525281B4">
      <w:numFmt w:val="bullet"/>
      <w:lvlText w:val="•"/>
      <w:lvlJc w:val="left"/>
      <w:pPr>
        <w:ind w:left="2765" w:hanging="140"/>
      </w:pPr>
      <w:rPr>
        <w:rFonts w:hint="default"/>
        <w:lang w:val="el-GR" w:eastAsia="en-US" w:bidi="ar-SA"/>
      </w:rPr>
    </w:lvl>
    <w:lvl w:ilvl="3" w:tplc="608AF13A">
      <w:numFmt w:val="bullet"/>
      <w:lvlText w:val="•"/>
      <w:lvlJc w:val="left"/>
      <w:pPr>
        <w:ind w:left="3847" w:hanging="140"/>
      </w:pPr>
      <w:rPr>
        <w:rFonts w:hint="default"/>
        <w:lang w:val="el-GR" w:eastAsia="en-US" w:bidi="ar-SA"/>
      </w:rPr>
    </w:lvl>
    <w:lvl w:ilvl="4" w:tplc="0190519E">
      <w:numFmt w:val="bullet"/>
      <w:lvlText w:val="•"/>
      <w:lvlJc w:val="left"/>
      <w:pPr>
        <w:ind w:left="4930" w:hanging="140"/>
      </w:pPr>
      <w:rPr>
        <w:rFonts w:hint="default"/>
        <w:lang w:val="el-GR" w:eastAsia="en-US" w:bidi="ar-SA"/>
      </w:rPr>
    </w:lvl>
    <w:lvl w:ilvl="5" w:tplc="91BEAE16">
      <w:numFmt w:val="bullet"/>
      <w:lvlText w:val="•"/>
      <w:lvlJc w:val="left"/>
      <w:pPr>
        <w:ind w:left="6013" w:hanging="140"/>
      </w:pPr>
      <w:rPr>
        <w:rFonts w:hint="default"/>
        <w:lang w:val="el-GR" w:eastAsia="en-US" w:bidi="ar-SA"/>
      </w:rPr>
    </w:lvl>
    <w:lvl w:ilvl="6" w:tplc="23A84750">
      <w:numFmt w:val="bullet"/>
      <w:lvlText w:val="•"/>
      <w:lvlJc w:val="left"/>
      <w:pPr>
        <w:ind w:left="7095" w:hanging="140"/>
      </w:pPr>
      <w:rPr>
        <w:rFonts w:hint="default"/>
        <w:lang w:val="el-GR" w:eastAsia="en-US" w:bidi="ar-SA"/>
      </w:rPr>
    </w:lvl>
    <w:lvl w:ilvl="7" w:tplc="353EF6C6">
      <w:numFmt w:val="bullet"/>
      <w:lvlText w:val="•"/>
      <w:lvlJc w:val="left"/>
      <w:pPr>
        <w:ind w:left="8178" w:hanging="140"/>
      </w:pPr>
      <w:rPr>
        <w:rFonts w:hint="default"/>
        <w:lang w:val="el-GR" w:eastAsia="en-US" w:bidi="ar-SA"/>
      </w:rPr>
    </w:lvl>
    <w:lvl w:ilvl="8" w:tplc="B5089FBC">
      <w:numFmt w:val="bullet"/>
      <w:lvlText w:val="•"/>
      <w:lvlJc w:val="left"/>
      <w:pPr>
        <w:ind w:left="9261" w:hanging="140"/>
      </w:pPr>
      <w:rPr>
        <w:rFonts w:hint="default"/>
        <w:lang w:val="el-GR" w:eastAsia="en-US" w:bidi="ar-SA"/>
      </w:rPr>
    </w:lvl>
  </w:abstractNum>
  <w:abstractNum w:abstractNumId="6">
    <w:nsid w:val="7F0F4376"/>
    <w:multiLevelType w:val="hybridMultilevel"/>
    <w:tmpl w:val="730AE0D4"/>
    <w:lvl w:ilvl="0" w:tplc="D17401D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DE18F432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C6FC376C">
      <w:numFmt w:val="bullet"/>
      <w:lvlText w:val="•"/>
      <w:lvlJc w:val="left"/>
      <w:pPr>
        <w:ind w:left="3278" w:hanging="360"/>
      </w:pPr>
      <w:rPr>
        <w:rFonts w:hint="default"/>
        <w:lang w:val="el-GR" w:eastAsia="en-US" w:bidi="ar-SA"/>
      </w:rPr>
    </w:lvl>
    <w:lvl w:ilvl="3" w:tplc="9ADC8C0C">
      <w:numFmt w:val="bullet"/>
      <w:lvlText w:val="•"/>
      <w:lvlJc w:val="left"/>
      <w:pPr>
        <w:ind w:left="4296" w:hanging="360"/>
      </w:pPr>
      <w:rPr>
        <w:rFonts w:hint="default"/>
        <w:lang w:val="el-GR" w:eastAsia="en-US" w:bidi="ar-SA"/>
      </w:rPr>
    </w:lvl>
    <w:lvl w:ilvl="4" w:tplc="0E8EA28C">
      <w:numFmt w:val="bullet"/>
      <w:lvlText w:val="•"/>
      <w:lvlJc w:val="left"/>
      <w:pPr>
        <w:ind w:left="5315" w:hanging="360"/>
      </w:pPr>
      <w:rPr>
        <w:rFonts w:hint="default"/>
        <w:lang w:val="el-GR" w:eastAsia="en-US" w:bidi="ar-SA"/>
      </w:rPr>
    </w:lvl>
    <w:lvl w:ilvl="5" w:tplc="3EDA8254">
      <w:numFmt w:val="bullet"/>
      <w:lvlText w:val="•"/>
      <w:lvlJc w:val="left"/>
      <w:pPr>
        <w:ind w:left="6333" w:hanging="360"/>
      </w:pPr>
      <w:rPr>
        <w:rFonts w:hint="default"/>
        <w:lang w:val="el-GR" w:eastAsia="en-US" w:bidi="ar-SA"/>
      </w:rPr>
    </w:lvl>
    <w:lvl w:ilvl="6" w:tplc="6BCA9EFE">
      <w:numFmt w:val="bullet"/>
      <w:lvlText w:val="•"/>
      <w:lvlJc w:val="left"/>
      <w:pPr>
        <w:ind w:left="7352" w:hanging="360"/>
      </w:pPr>
      <w:rPr>
        <w:rFonts w:hint="default"/>
        <w:lang w:val="el-GR" w:eastAsia="en-US" w:bidi="ar-SA"/>
      </w:rPr>
    </w:lvl>
    <w:lvl w:ilvl="7" w:tplc="23D89254">
      <w:numFmt w:val="bullet"/>
      <w:lvlText w:val="•"/>
      <w:lvlJc w:val="left"/>
      <w:pPr>
        <w:ind w:left="8370" w:hanging="360"/>
      </w:pPr>
      <w:rPr>
        <w:rFonts w:hint="default"/>
        <w:lang w:val="el-GR" w:eastAsia="en-US" w:bidi="ar-SA"/>
      </w:rPr>
    </w:lvl>
    <w:lvl w:ilvl="8" w:tplc="21785BEA">
      <w:numFmt w:val="bullet"/>
      <w:lvlText w:val="•"/>
      <w:lvlJc w:val="left"/>
      <w:pPr>
        <w:ind w:left="9389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38B7"/>
    <w:rsid w:val="00BA20DC"/>
    <w:rsid w:val="00F538B7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118" w:line="321" w:lineRule="exact"/>
      <w:ind w:left="4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1" w:lineRule="exact"/>
      <w:ind w:left="4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118" w:line="321" w:lineRule="exact"/>
      <w:ind w:left="4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1" w:lineRule="exact"/>
      <w:ind w:left="4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820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ΟΝΟΜΑ……………………………</dc:title>
  <dc:creator>Κολίτσης Τάσος</dc:creator>
  <cp:lastModifiedBy>maria delistathi</cp:lastModifiedBy>
  <cp:revision>3</cp:revision>
  <dcterms:created xsi:type="dcterms:W3CDTF">2024-03-02T05:32:00Z</dcterms:created>
  <dcterms:modified xsi:type="dcterms:W3CDTF">2024-03-02T05:38:00Z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2024-03-02T00:00:00Z</vt:filetime>
  </property>
</Properties>
</file>