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EB" w:rsidRPr="007A6FEB" w:rsidRDefault="007A6FEB" w:rsidP="007A6FEB">
      <w:pPr>
        <w:pStyle w:val="NormalWeb"/>
        <w:jc w:val="center"/>
        <w:rPr>
          <w:b/>
          <w:sz w:val="28"/>
          <w:szCs w:val="28"/>
        </w:rPr>
      </w:pPr>
      <w:r w:rsidRPr="007A6FEB">
        <w:rPr>
          <w:b/>
          <w:sz w:val="28"/>
          <w:szCs w:val="28"/>
        </w:rPr>
        <w:t>ΑΥΣΤΡΑΛΙΑ</w:t>
      </w:r>
    </w:p>
    <w:p w:rsidR="007A6FEB" w:rsidRDefault="007A6FEB" w:rsidP="007A6FEB">
      <w:pPr>
        <w:pStyle w:val="NormalWeb"/>
      </w:pPr>
      <w:r>
        <w:t xml:space="preserve">Η </w:t>
      </w:r>
      <w:r>
        <w:rPr>
          <w:b/>
          <w:bCs/>
        </w:rPr>
        <w:t>Κοινοπολιτεία της Αυστραλίας</w:t>
      </w:r>
      <w:r>
        <w:t xml:space="preserve"> είναι η έκτη μεγαλύτερη χώρα στον κόσμο (γεωγραφικά) και η μεγαλύτερη στην </w:t>
      </w:r>
      <w:hyperlink r:id="rId4" w:tooltip="Αυστραλασία" w:history="1">
        <w:r>
          <w:rPr>
            <w:rStyle w:val="Hyperlink"/>
          </w:rPr>
          <w:t>Αυστραλασία</w:t>
        </w:r>
      </w:hyperlink>
      <w:r>
        <w:t xml:space="preserve"> και στην </w:t>
      </w:r>
      <w:hyperlink r:id="rId5" w:tooltip="Ωκεανία" w:history="1">
        <w:r>
          <w:rPr>
            <w:rStyle w:val="Hyperlink"/>
          </w:rPr>
          <w:t>Ωκεανία</w:t>
        </w:r>
      </w:hyperlink>
      <w:r>
        <w:t xml:space="preserve">. Στα νοτιοανατολικά της βρίσκεται η </w:t>
      </w:r>
      <w:hyperlink r:id="rId6" w:tooltip="Νέα Ζηλανδία" w:history="1">
        <w:r>
          <w:rPr>
            <w:rStyle w:val="Hyperlink"/>
          </w:rPr>
          <w:t>Νέα Ζηλανδία</w:t>
        </w:r>
      </w:hyperlink>
      <w:r>
        <w:t xml:space="preserve">, στα βόρεια της η </w:t>
      </w:r>
      <w:hyperlink r:id="rId7" w:tooltip="Ινδονησία" w:history="1">
        <w:r>
          <w:rPr>
            <w:rStyle w:val="Hyperlink"/>
          </w:rPr>
          <w:t>Ινδονησία</w:t>
        </w:r>
      </w:hyperlink>
      <w:r>
        <w:t xml:space="preserve">, η </w:t>
      </w:r>
      <w:hyperlink r:id="rId8" w:tooltip="Παπούα Νέα Γουινέα" w:history="1">
        <w:r>
          <w:rPr>
            <w:rStyle w:val="Hyperlink"/>
          </w:rPr>
          <w:t>Παπούα Νέα Γουινέα</w:t>
        </w:r>
      </w:hyperlink>
      <w:r>
        <w:t xml:space="preserve"> και το </w:t>
      </w:r>
      <w:hyperlink r:id="rId9" w:tooltip="Ανατολικό Τιμόρ" w:history="1">
        <w:r>
          <w:rPr>
            <w:rStyle w:val="Hyperlink"/>
          </w:rPr>
          <w:t>Ανατολικό Τιμόρ</w:t>
        </w:r>
      </w:hyperlink>
      <w:r>
        <w:t xml:space="preserve">. Το όνομα Αυστραλία προέρχεται από τη </w:t>
      </w:r>
      <w:hyperlink r:id="rId10" w:tooltip="Λατινική γλώσσα" w:history="1">
        <w:r>
          <w:rPr>
            <w:rStyle w:val="Hyperlink"/>
          </w:rPr>
          <w:t>λατινική</w:t>
        </w:r>
      </w:hyperlink>
      <w:r>
        <w:t xml:space="preserve"> φράση </w:t>
      </w:r>
      <w:r>
        <w:rPr>
          <w:i/>
          <w:iCs/>
        </w:rPr>
        <w:t>terra australis incognita</w:t>
      </w:r>
      <w:r>
        <w:t xml:space="preserve"> («άγνωστη νότια γη»). Η έκτασή της είναι 7.692.024 </w:t>
      </w:r>
      <w:hyperlink r:id="rId11" w:tooltip="Τετραγωνικό χιλιόμετρο" w:history="1">
        <w:r>
          <w:rPr>
            <w:rStyle w:val="Hyperlink"/>
          </w:rPr>
          <w:t>τ.χλμ.</w:t>
        </w:r>
      </w:hyperlink>
      <w:r>
        <w:t xml:space="preserve"> και ο πληθυσμός της είναι 24.598.900 κάτοικοι σύμφωνα με επίσημη εκτίμηση του 2017</w:t>
      </w:r>
      <w:hyperlink r:id="rId12" w:anchor="cite_note-stats-4" w:history="1">
        <w:r>
          <w:rPr>
            <w:rStyle w:val="Hyperlink"/>
            <w:vertAlign w:val="superscript"/>
          </w:rPr>
          <w:t>[3]</w:t>
        </w:r>
      </w:hyperlink>
      <w:r>
        <w:t xml:space="preserve">. </w:t>
      </w:r>
      <w:hyperlink r:id="rId13" w:tooltip="Πρωτεύουσα" w:history="1">
        <w:r>
          <w:rPr>
            <w:rStyle w:val="Hyperlink"/>
          </w:rPr>
          <w:t>Πρωτεύουσα</w:t>
        </w:r>
      </w:hyperlink>
      <w:r>
        <w:t xml:space="preserve"> είναι η </w:t>
      </w:r>
      <w:hyperlink r:id="rId14" w:tooltip="Καμπέρα" w:history="1">
        <w:r>
          <w:rPr>
            <w:rStyle w:val="Hyperlink"/>
          </w:rPr>
          <w:t>Καμπέρα</w:t>
        </w:r>
      </w:hyperlink>
      <w:r>
        <w:t xml:space="preserve">, με 380.000 κατοίκους. Αποτελείται από την αυστραλιανή ήπειρο, την </w:t>
      </w:r>
      <w:hyperlink r:id="rId15" w:tooltip="Τασμανία" w:history="1">
        <w:r>
          <w:rPr>
            <w:rStyle w:val="Hyperlink"/>
          </w:rPr>
          <w:t>Τασμανία</w:t>
        </w:r>
      </w:hyperlink>
      <w:r>
        <w:t xml:space="preserve"> και πολυάριθμα νησιά.</w:t>
      </w:r>
    </w:p>
    <w:p w:rsidR="007A6FEB" w:rsidRDefault="007A6FEB" w:rsidP="007A6FEB">
      <w:pPr>
        <w:pStyle w:val="NormalWeb"/>
      </w:pPr>
      <w:r>
        <w:t>Για τουλάχιστον 40.000 χρόνια πριν από τον ευρωπαϊκό αποικισμό στα τέλη του 18ου αιώνα, η Αυστραλία κατοικούνταν από ιθαγενείς Αυστραλούς, οι οποίοι ανήκουν σε μια ή περισσότερες από τις περίπου 250 γλωσσικές ομάδες.</w:t>
      </w:r>
      <w:hyperlink r:id="rId16" w:anchor="cite_note-10" w:history="1">
        <w:r>
          <w:rPr>
            <w:rStyle w:val="Hyperlink"/>
            <w:vertAlign w:val="superscript"/>
          </w:rPr>
          <w:t>[9]</w:t>
        </w:r>
      </w:hyperlink>
      <w:hyperlink r:id="rId17" w:anchor="cite_note-11" w:history="1">
        <w:r>
          <w:rPr>
            <w:rStyle w:val="Hyperlink"/>
            <w:vertAlign w:val="superscript"/>
          </w:rPr>
          <w:t>[10]</w:t>
        </w:r>
      </w:hyperlink>
      <w:r>
        <w:t xml:space="preserve"> Μετά την ανακάλυψη από Ολλανδούς εξερευνητές το </w:t>
      </w:r>
      <w:hyperlink r:id="rId18" w:tooltip="1606" w:history="1">
        <w:r>
          <w:rPr>
            <w:rStyle w:val="Hyperlink"/>
          </w:rPr>
          <w:t>1606</w:t>
        </w:r>
      </w:hyperlink>
      <w:r>
        <w:t>, το ανατολικό μισό της Αυστραλίας διεκδικήθηκε από τη Βρετανία το 1770 και αρχικά εγκαταστάθηκαν μέσω της ποινής της μεταφοράς στην αποικία της Νέας Νότιας Ουαλίας, η οποία επισήμως ιδρύθηκε στις 7 Φεβρουαρίου 1788 (αν και επίσημη κατοχή της γης είχε συμβεί στις 26 Ιανουαρίου 1788).</w:t>
      </w:r>
      <w:hyperlink r:id="rId19" w:anchor="cite_note-12" w:history="1">
        <w:r>
          <w:rPr>
            <w:rStyle w:val="Hyperlink"/>
            <w:vertAlign w:val="superscript"/>
          </w:rPr>
          <w:t>[11]</w:t>
        </w:r>
      </w:hyperlink>
      <w:r>
        <w:t xml:space="preserve"> Ο πληθυσμός αυξήθηκε σταθερά κατά τα επόμενα χρόνια, η ήπειρος εξερευνήθηκε και επιπλέον πέντε αυτοδιοικούμενες υπερπόντιες βρετανικές αποικίες ιδρύθηκαν. Αυτές οι έξι αποικίες ενώθηκαν το </w:t>
      </w:r>
      <w:hyperlink r:id="rId20" w:tooltip="1901" w:history="1">
        <w:r>
          <w:rPr>
            <w:rStyle w:val="Hyperlink"/>
          </w:rPr>
          <w:t>1901</w:t>
        </w:r>
      </w:hyperlink>
      <w:r>
        <w:t>.</w:t>
      </w:r>
    </w:p>
    <w:p w:rsidR="007A6FEB" w:rsidRDefault="007A6FEB" w:rsidP="007A6FEB">
      <w:pPr>
        <w:pStyle w:val="NormalWeb"/>
      </w:pPr>
      <w:r>
        <w:t xml:space="preserve">Οι κάτοικοι της Αυστραλίας ομιλούν την </w:t>
      </w:r>
      <w:hyperlink r:id="rId21" w:tooltip="Αγγλική γλώσσα" w:history="1">
        <w:r>
          <w:rPr>
            <w:rStyle w:val="Hyperlink"/>
          </w:rPr>
          <w:t>αγγλική γλώσσα</w:t>
        </w:r>
      </w:hyperlink>
      <w:r>
        <w:t xml:space="preserve"> ενώ συνυπάρχουν και οι γλώσσες των ιθαγενών που μοιάζουν μεταξύ τους και διαιρούνται σε δυο μεγάλες ομάδες, την ομάδα του νότου και την ομάδα του βορρά. Νόμισμα της χώρας είναι το </w:t>
      </w:r>
      <w:hyperlink r:id="rId22" w:tooltip="Δολάριο Αυστραλίας" w:history="1">
        <w:r>
          <w:rPr>
            <w:rStyle w:val="Hyperlink"/>
          </w:rPr>
          <w:t>δολάριο Αυστραλίας</w:t>
        </w:r>
      </w:hyperlink>
      <w:r>
        <w:t>.</w:t>
      </w:r>
    </w:p>
    <w:p w:rsidR="007A6FEB" w:rsidRDefault="007A6FEB" w:rsidP="007A6FEB">
      <w:pPr>
        <w:pStyle w:val="NormalWeb"/>
      </w:pPr>
      <w:r w:rsidRPr="007A6FEB">
        <w:t>https://el.wikipedia.org/wiki/%CE%91%CF%85%CF%83%CF%84%CF%81%CE%B1%CE%BB%CE%AF%CE%B1</w:t>
      </w:r>
    </w:p>
    <w:p w:rsidR="00846E57" w:rsidRDefault="00846E57"/>
    <w:sectPr w:rsidR="00846E57" w:rsidSect="00846E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6FEB"/>
    <w:rsid w:val="007A6FEB"/>
    <w:rsid w:val="00846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F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A6FEB"/>
    <w:rPr>
      <w:color w:val="0000FF"/>
      <w:u w:val="single"/>
    </w:rPr>
  </w:style>
</w:styles>
</file>

<file path=word/webSettings.xml><?xml version="1.0" encoding="utf-8"?>
<w:webSettings xmlns:r="http://schemas.openxmlformats.org/officeDocument/2006/relationships" xmlns:w="http://schemas.openxmlformats.org/wordprocessingml/2006/main">
  <w:divs>
    <w:div w:id="1947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1%CF%80%CE%BF%CF%8D%CE%B1_%CE%9D%CE%AD%CE%B1_%CE%93%CE%BF%CF%85%CE%B9%CE%BD%CE%AD%CE%B1" TargetMode="External"/><Relationship Id="rId13" Type="http://schemas.openxmlformats.org/officeDocument/2006/relationships/hyperlink" Target="https://el.wikipedia.org/wiki/%CE%A0%CF%81%CF%89%CF%84%CE%B5%CF%8D%CE%BF%CF%85%CF%83%CE%B1" TargetMode="External"/><Relationship Id="rId18" Type="http://schemas.openxmlformats.org/officeDocument/2006/relationships/hyperlink" Target="https://el.wikipedia.org/wiki/1606" TargetMode="External"/><Relationship Id="rId3" Type="http://schemas.openxmlformats.org/officeDocument/2006/relationships/webSettings" Target="webSettings.xml"/><Relationship Id="rId21" Type="http://schemas.openxmlformats.org/officeDocument/2006/relationships/hyperlink" Target="https://el.wikipedia.org/wiki/%CE%91%CE%B3%CE%B3%CE%BB%CE%B9%CE%BA%CE%AE_%CE%B3%CE%BB%CF%8E%CF%83%CF%83%CE%B1" TargetMode="External"/><Relationship Id="rId7" Type="http://schemas.openxmlformats.org/officeDocument/2006/relationships/hyperlink" Target="https://el.wikipedia.org/wiki/%CE%99%CE%BD%CE%B4%CE%BF%CE%BD%CE%B7%CF%83%CE%AF%CE%B1" TargetMode="External"/><Relationship Id="rId12" Type="http://schemas.openxmlformats.org/officeDocument/2006/relationships/hyperlink" Target="https://el.wikipedia.org/wiki/%CE%91%CF%85%CF%83%CF%84%CF%81%CE%B1%CE%BB%CE%AF%CE%B1" TargetMode="External"/><Relationship Id="rId17" Type="http://schemas.openxmlformats.org/officeDocument/2006/relationships/hyperlink" Target="https://el.wikipedia.org/wiki/%CE%91%CF%85%CF%83%CF%84%CF%81%CE%B1%CE%BB%CE%AF%CE%B1" TargetMode="External"/><Relationship Id="rId2" Type="http://schemas.openxmlformats.org/officeDocument/2006/relationships/settings" Target="settings.xml"/><Relationship Id="rId16" Type="http://schemas.openxmlformats.org/officeDocument/2006/relationships/hyperlink" Target="https://el.wikipedia.org/wiki/%CE%91%CF%85%CF%83%CF%84%CF%81%CE%B1%CE%BB%CE%AF%CE%B1" TargetMode="External"/><Relationship Id="rId20" Type="http://schemas.openxmlformats.org/officeDocument/2006/relationships/hyperlink" Target="https://el.wikipedia.org/wiki/1901" TargetMode="External"/><Relationship Id="rId1" Type="http://schemas.openxmlformats.org/officeDocument/2006/relationships/styles" Target="styles.xml"/><Relationship Id="rId6" Type="http://schemas.openxmlformats.org/officeDocument/2006/relationships/hyperlink" Target="https://el.wikipedia.org/wiki/%CE%9D%CE%AD%CE%B1_%CE%96%CE%B7%CE%BB%CE%B1%CE%BD%CE%B4%CE%AF%CE%B1" TargetMode="External"/><Relationship Id="rId11" Type="http://schemas.openxmlformats.org/officeDocument/2006/relationships/hyperlink" Target="https://el.wikipedia.org/wiki/%CE%A4%CE%B5%CF%84%CF%81%CE%B1%CE%B3%CF%89%CE%BD%CE%B9%CE%BA%CF%8C_%CF%87%CE%B9%CE%BB%CE%B9%CF%8C%CE%BC%CE%B5%CF%84%CF%81%CE%BF" TargetMode="External"/><Relationship Id="rId24" Type="http://schemas.openxmlformats.org/officeDocument/2006/relationships/theme" Target="theme/theme1.xml"/><Relationship Id="rId5" Type="http://schemas.openxmlformats.org/officeDocument/2006/relationships/hyperlink" Target="https://el.wikipedia.org/wiki/%CE%A9%CE%BA%CE%B5%CE%B1%CE%BD%CE%AF%CE%B1" TargetMode="External"/><Relationship Id="rId15" Type="http://schemas.openxmlformats.org/officeDocument/2006/relationships/hyperlink" Target="https://el.wikipedia.org/wiki/%CE%A4%CE%B1%CF%83%CE%BC%CE%B1%CE%BD%CE%AF%CE%B1" TargetMode="External"/><Relationship Id="rId23" Type="http://schemas.openxmlformats.org/officeDocument/2006/relationships/fontTable" Target="fontTable.xml"/><Relationship Id="rId10" Type="http://schemas.openxmlformats.org/officeDocument/2006/relationships/hyperlink" Target="https://el.wikipedia.org/wiki/%CE%9B%CE%B1%CF%84%CE%B9%CE%BD%CE%B9%CE%BA%CE%AE_%CE%B3%CE%BB%CF%8E%CF%83%CF%83%CE%B1" TargetMode="External"/><Relationship Id="rId19" Type="http://schemas.openxmlformats.org/officeDocument/2006/relationships/hyperlink" Target="https://el.wikipedia.org/wiki/%CE%91%CF%85%CF%83%CF%84%CF%81%CE%B1%CE%BB%CE%AF%CE%B1" TargetMode="External"/><Relationship Id="rId4" Type="http://schemas.openxmlformats.org/officeDocument/2006/relationships/hyperlink" Target="https://el.wikipedia.org/wiki/%CE%91%CF%85%CF%83%CF%84%CF%81%CE%B1%CE%BB%CE%B1%CF%83%CE%AF%CE%B1" TargetMode="External"/><Relationship Id="rId9" Type="http://schemas.openxmlformats.org/officeDocument/2006/relationships/hyperlink" Target="https://el.wikipedia.org/wiki/%CE%91%CE%BD%CE%B1%CF%84%CE%BF%CE%BB%CE%B9%CE%BA%CF%8C_%CE%A4%CE%B9%CE%BC%CF%8C%CF%81" TargetMode="External"/><Relationship Id="rId14" Type="http://schemas.openxmlformats.org/officeDocument/2006/relationships/hyperlink" Target="https://el.wikipedia.org/wiki/%CE%9A%CE%B1%CE%BC%CF%80%CE%AD%CF%81%CE%B1" TargetMode="External"/><Relationship Id="rId22" Type="http://schemas.openxmlformats.org/officeDocument/2006/relationships/hyperlink" Target="https://el.wikipedia.org/wiki/%CE%94%CE%BF%CE%BB%CE%AC%CF%81%CE%B9%CE%BF_%CE%91%CF%85%CF%83%CF%84%CF%81%CE%B1%CE%BB%CE%AF%CE%B1%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3485</Characters>
  <Application>Microsoft Office Word</Application>
  <DocSecurity>0</DocSecurity>
  <Lines>29</Lines>
  <Paragraphs>8</Paragraphs>
  <ScaleCrop>false</ScaleCrop>
  <Company>Hewlett-Packard</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1</cp:revision>
  <dcterms:created xsi:type="dcterms:W3CDTF">2018-01-14T18:10:00Z</dcterms:created>
  <dcterms:modified xsi:type="dcterms:W3CDTF">2018-01-14T18:11:00Z</dcterms:modified>
</cp:coreProperties>
</file>