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E2BE" w14:textId="77777777" w:rsidR="009B56DC" w:rsidRDefault="009B56DC" w:rsidP="009B56DC">
      <w:r>
        <w:t>Η φιλικότητα των ηλεκτρικών αυτοκινήτων (</w:t>
      </w:r>
      <w:proofErr w:type="spellStart"/>
      <w:r>
        <w:t>EVs</w:t>
      </w:r>
      <w:proofErr w:type="spellEnd"/>
      <w:r>
        <w:t>) προς το περιβάλλον εξαρτάται από πολλούς παράγοντες, όπως η παραγωγή τους, η πηγή ηλεκτρικής ενέργειας που χρησιμοποιούν και η διάρκεια ζωής τους. Παρακάτω παρουσιάζονται τα πλεονεκτήματα και οι περιορισμοί τους:</w:t>
      </w:r>
    </w:p>
    <w:p w14:paraId="4D68727B" w14:textId="77777777" w:rsidR="009B56DC" w:rsidRPr="009B56DC" w:rsidRDefault="009B56DC" w:rsidP="009B56DC">
      <w:pPr>
        <w:rPr>
          <w:i/>
          <w:iCs/>
          <w:u w:val="single"/>
        </w:rPr>
      </w:pPr>
      <w:r w:rsidRPr="009B56DC">
        <w:rPr>
          <w:i/>
          <w:iCs/>
          <w:u w:val="single"/>
        </w:rPr>
        <w:t>Πλεονεκτήματα των ηλεκτρικών αυτοκινήτων</w:t>
      </w:r>
    </w:p>
    <w:p w14:paraId="3AFCABDB" w14:textId="078DA3DB" w:rsidR="009B56DC" w:rsidRDefault="009B56DC" w:rsidP="009B56DC">
      <w:pPr>
        <w:spacing w:after="0"/>
      </w:pPr>
      <w:r>
        <w:t>1.</w:t>
      </w:r>
      <w:r>
        <w:t xml:space="preserve"> </w:t>
      </w:r>
      <w:r>
        <w:t>Μηδενικές εκπομπές ρύπων κατά την οδήγηση:</w:t>
      </w:r>
    </w:p>
    <w:p w14:paraId="0A59BBDD" w14:textId="594BD228" w:rsidR="009B56DC" w:rsidRDefault="009B56DC" w:rsidP="009B56DC">
      <w:pPr>
        <w:ind w:left="227"/>
      </w:pPr>
      <w:r>
        <w:t xml:space="preserve">Τα </w:t>
      </w:r>
      <w:proofErr w:type="spellStart"/>
      <w:r>
        <w:t>EVs</w:t>
      </w:r>
      <w:proofErr w:type="spellEnd"/>
      <w:r>
        <w:t xml:space="preserve"> δεν εκπέμπουν ρύπους, όπως διοξείδιο του άνθρακα (CO₂) ή οξείδια του αζώτου (NO</w:t>
      </w:r>
      <w:r>
        <w:rPr>
          <w:rFonts w:ascii="Arial" w:hAnsi="Arial" w:cs="Arial"/>
        </w:rPr>
        <w:t>ₓ</w:t>
      </w:r>
      <w:r>
        <w:t xml:space="preserve">), </w:t>
      </w:r>
      <w:r>
        <w:rPr>
          <w:rFonts w:ascii="Aptos" w:hAnsi="Aptos" w:cs="Aptos"/>
        </w:rPr>
        <w:t>καθώς</w:t>
      </w:r>
      <w:r>
        <w:t xml:space="preserve"> </w:t>
      </w:r>
      <w:r>
        <w:rPr>
          <w:rFonts w:ascii="Aptos" w:hAnsi="Aptos" w:cs="Aptos"/>
        </w:rPr>
        <w:t>λειτουργούν</w:t>
      </w:r>
      <w:r>
        <w:t xml:space="preserve"> </w:t>
      </w:r>
      <w:r>
        <w:rPr>
          <w:rFonts w:ascii="Aptos" w:hAnsi="Aptos" w:cs="Aptos"/>
        </w:rPr>
        <w:t>με</w:t>
      </w:r>
      <w:r>
        <w:t xml:space="preserve"> </w:t>
      </w:r>
      <w:r>
        <w:rPr>
          <w:rFonts w:ascii="Aptos" w:hAnsi="Aptos" w:cs="Aptos"/>
        </w:rPr>
        <w:t>ηλεκτρική</w:t>
      </w:r>
      <w:r>
        <w:t xml:space="preserve"> </w:t>
      </w:r>
      <w:r>
        <w:rPr>
          <w:rFonts w:ascii="Aptos" w:hAnsi="Aptos" w:cs="Aptos"/>
        </w:rPr>
        <w:t>ενέργεια</w:t>
      </w:r>
      <w:r>
        <w:t>.</w:t>
      </w:r>
    </w:p>
    <w:p w14:paraId="2F88D5D1" w14:textId="28A3A12A" w:rsidR="009B56DC" w:rsidRDefault="009B56DC" w:rsidP="009B56DC">
      <w:pPr>
        <w:spacing w:after="0"/>
      </w:pPr>
      <w:r>
        <w:t>2.</w:t>
      </w:r>
      <w:r>
        <w:t xml:space="preserve"> </w:t>
      </w:r>
      <w:r>
        <w:t>Υψηλότερη ενεργειακή απόδοση:</w:t>
      </w:r>
    </w:p>
    <w:p w14:paraId="2F7F862C" w14:textId="1B2D4989" w:rsidR="009B56DC" w:rsidRDefault="009B56DC" w:rsidP="009B56DC">
      <w:pPr>
        <w:ind w:left="284"/>
      </w:pPr>
      <w:r>
        <w:t>Η αποδοτικότητα ενός EV είναι πολύ υψηλότερη σε σύγκριση με τους κινητήρες εσωτερικής καύσης (ICE).</w:t>
      </w:r>
    </w:p>
    <w:p w14:paraId="4A4B1841" w14:textId="166B47CF" w:rsidR="009B56DC" w:rsidRDefault="009B56DC" w:rsidP="009B56DC">
      <w:pPr>
        <w:spacing w:after="0"/>
      </w:pPr>
      <w:r>
        <w:t>3.</w:t>
      </w:r>
      <w:r>
        <w:t xml:space="preserve"> </w:t>
      </w:r>
      <w:r>
        <w:t>Υποστήριξη ανανεώσιμων πηγών ενέργειας:</w:t>
      </w:r>
    </w:p>
    <w:p w14:paraId="3DEE6063" w14:textId="3EC1CCBA" w:rsidR="009B56DC" w:rsidRDefault="009B56DC" w:rsidP="009B56DC">
      <w:pPr>
        <w:ind w:left="284"/>
      </w:pPr>
      <w:r>
        <w:t xml:space="preserve">Όταν η φόρτιση γίνεται από ανανεώσιμες πηγές ενέργειας (π.χ. ηλιακή ή αιολική), η χρήση των </w:t>
      </w:r>
      <w:proofErr w:type="spellStart"/>
      <w:r>
        <w:t>EVs</w:t>
      </w:r>
      <w:proofErr w:type="spellEnd"/>
      <w:r>
        <w:t xml:space="preserve"> είναι σχεδόν πλήρως φιλική προς το περιβάλλον.</w:t>
      </w:r>
    </w:p>
    <w:p w14:paraId="7CF48995" w14:textId="249268CE" w:rsidR="009B56DC" w:rsidRDefault="009B56DC" w:rsidP="009B56DC">
      <w:pPr>
        <w:spacing w:after="0"/>
      </w:pPr>
      <w:r>
        <w:t>4.</w:t>
      </w:r>
      <w:r>
        <w:t xml:space="preserve"> </w:t>
      </w:r>
      <w:r>
        <w:t>Μειωμένη ηχορύπανση:</w:t>
      </w:r>
    </w:p>
    <w:p w14:paraId="4C4F0E3E" w14:textId="5BDAEC9D" w:rsidR="009B56DC" w:rsidRDefault="009B56DC" w:rsidP="009B56DC">
      <w:pPr>
        <w:ind w:left="284"/>
      </w:pPr>
      <w:r>
        <w:t xml:space="preserve">Τα </w:t>
      </w:r>
      <w:proofErr w:type="spellStart"/>
      <w:r>
        <w:t>EVs</w:t>
      </w:r>
      <w:proofErr w:type="spellEnd"/>
      <w:r>
        <w:t xml:space="preserve"> λειτουργούν αθόρυβα, συμβάλλοντας στη μείωση της ηχορύπανσης στις πόλεις.</w:t>
      </w:r>
    </w:p>
    <w:p w14:paraId="745BD9A9" w14:textId="77777777" w:rsidR="009B56DC" w:rsidRPr="009B56DC" w:rsidRDefault="009B56DC" w:rsidP="009B56DC">
      <w:pPr>
        <w:rPr>
          <w:i/>
          <w:iCs/>
          <w:u w:val="single"/>
        </w:rPr>
      </w:pPr>
      <w:r w:rsidRPr="009B56DC">
        <w:rPr>
          <w:i/>
          <w:iCs/>
          <w:u w:val="single"/>
        </w:rPr>
        <w:t>Προκλήσεις και περιορισμοί</w:t>
      </w:r>
    </w:p>
    <w:p w14:paraId="02BA2E25" w14:textId="5B76CE2E" w:rsidR="009B56DC" w:rsidRDefault="009B56DC" w:rsidP="009B56DC">
      <w:pPr>
        <w:spacing w:after="0"/>
      </w:pPr>
      <w:r>
        <w:t>1.</w:t>
      </w:r>
      <w:r>
        <w:t xml:space="preserve"> </w:t>
      </w:r>
      <w:r>
        <w:t>Περιβαλλοντική επιβάρυνση από την κατασκευή μπαταριών:</w:t>
      </w:r>
    </w:p>
    <w:p w14:paraId="3B88FDC2" w14:textId="1AE2143D" w:rsidR="009B56DC" w:rsidRDefault="009B56DC" w:rsidP="009B56DC">
      <w:pPr>
        <w:ind w:left="284"/>
      </w:pPr>
      <w:r>
        <w:t xml:space="preserve">Οι μπαταρίες ιόντων </w:t>
      </w:r>
      <w:proofErr w:type="spellStart"/>
      <w:r>
        <w:t>λιθίου</w:t>
      </w:r>
      <w:proofErr w:type="spellEnd"/>
      <w:r>
        <w:t xml:space="preserve"> απαιτούν εξόρυξη μετάλλων, όπως </w:t>
      </w:r>
      <w:proofErr w:type="spellStart"/>
      <w:r>
        <w:t>λίθιο</w:t>
      </w:r>
      <w:proofErr w:type="spellEnd"/>
      <w:r>
        <w:t>, κοβάλτιο και νικέλιο. Η διαδικασία αυτή μπορεί να προκαλέσει σημαντική περιβαλλοντική υποβάθμιση και να σχετίζεται με ζητήματα δικαιωμάτων των εργαζομένων στις περιοχές εξόρυξης.</w:t>
      </w:r>
    </w:p>
    <w:p w14:paraId="117BDDCA" w14:textId="4B57BE34" w:rsidR="009B56DC" w:rsidRDefault="009B56DC" w:rsidP="009B56DC">
      <w:pPr>
        <w:spacing w:after="0"/>
      </w:pPr>
      <w:r>
        <w:t>2.</w:t>
      </w:r>
      <w:r>
        <w:t xml:space="preserve"> </w:t>
      </w:r>
      <w:r>
        <w:t>Εξάρτηση από το ενεργειακό μείγμα:</w:t>
      </w:r>
    </w:p>
    <w:p w14:paraId="57F83E7C" w14:textId="34E265D2" w:rsidR="009B56DC" w:rsidRDefault="009B56DC" w:rsidP="009B56DC">
      <w:pPr>
        <w:ind w:left="227"/>
      </w:pPr>
      <w:r>
        <w:t>Αν η ηλεκτρική ενέργεια που χρησιμοποιείται για τη φόρτιση προέρχεται από μη ανανεώσιμες πηγές, όπως άνθρακα ή φυσικό αέριο, το περιβαλλοντικό όφελος μειώνεται.</w:t>
      </w:r>
    </w:p>
    <w:p w14:paraId="69820C69" w14:textId="255947E7" w:rsidR="009B56DC" w:rsidRDefault="009B56DC" w:rsidP="009B56DC">
      <w:pPr>
        <w:spacing w:after="0"/>
      </w:pPr>
      <w:r>
        <w:t>3.</w:t>
      </w:r>
      <w:r>
        <w:t xml:space="preserve"> </w:t>
      </w:r>
      <w:r>
        <w:t>Ανακύκλωση και διαχείριση αποβλήτων μπαταριών:</w:t>
      </w:r>
    </w:p>
    <w:p w14:paraId="3D231187" w14:textId="3B3A0DCC" w:rsidR="009B56DC" w:rsidRDefault="009B56DC" w:rsidP="009B56DC">
      <w:pPr>
        <w:ind w:left="284"/>
      </w:pPr>
      <w:r>
        <w:t>Η ανακύκλωση μπαταριών είναι σύνθετη και δεν έχει αναπτυχθεί επαρκώς σε πολλές χώρες, κάτι που δημιουργεί ανησυχίες για το πώς θα διαχειριστούν οι παλιές μπαταρίες.</w:t>
      </w:r>
    </w:p>
    <w:p w14:paraId="05644BC7" w14:textId="173E9495" w:rsidR="009B56DC" w:rsidRDefault="009B56DC" w:rsidP="009B56DC">
      <w:pPr>
        <w:spacing w:after="0"/>
      </w:pPr>
      <w:r>
        <w:t>4.</w:t>
      </w:r>
      <w:r>
        <w:t xml:space="preserve"> </w:t>
      </w:r>
      <w:r>
        <w:t>Αρχικό περιβαλλοντικό κόστος παραγωγής:</w:t>
      </w:r>
    </w:p>
    <w:p w14:paraId="73BBBBB3" w14:textId="08F1CF1F" w:rsidR="009B56DC" w:rsidRDefault="009B56DC" w:rsidP="009B56DC">
      <w:pPr>
        <w:ind w:left="284"/>
      </w:pPr>
      <w:r>
        <w:t xml:space="preserve">Η κατασκευή ενός EV είναι πιο </w:t>
      </w:r>
      <w:proofErr w:type="spellStart"/>
      <w:r>
        <w:t>ενεργοβόρα</w:t>
      </w:r>
      <w:proofErr w:type="spellEnd"/>
      <w:r>
        <w:t xml:space="preserve"> από την κατασκευή ενός αυτοκινήτου με κινητήρα καύσης. Ωστόσο, το EV αντισταθμίζει αυτό το αρχικό κόστος μετά από κάποια χιλιόμετρα χρήσης, ανάλογα με την πηγή ηλεκτρικής ενέργειας.</w:t>
      </w:r>
    </w:p>
    <w:p w14:paraId="5D3A6FDA" w14:textId="77777777" w:rsidR="009B56DC" w:rsidRPr="009B56DC" w:rsidRDefault="009B56DC" w:rsidP="009B56DC">
      <w:pPr>
        <w:spacing w:after="0" w:line="360" w:lineRule="auto"/>
        <w:rPr>
          <w:b/>
          <w:bCs/>
        </w:rPr>
      </w:pPr>
      <w:r w:rsidRPr="009B56DC">
        <w:rPr>
          <w:b/>
          <w:bCs/>
        </w:rPr>
        <w:t>Συμπέρασμα</w:t>
      </w:r>
    </w:p>
    <w:p w14:paraId="55C0CE88" w14:textId="25E1F2C9" w:rsidR="004E50E7" w:rsidRDefault="009B56DC" w:rsidP="009B56DC">
      <w:r>
        <w:t>Τα ηλεκτρικά αυτοκίνητα είναι γενικά πιο φιλικά προς το περιβάλλον σε σύγκριση με τα παραδοσιακά αυτοκίνητα καύσης, ειδικά αν συνδυάζονται με καθαρές πηγές ενέργειας. Παρόλα αυτά, χρειάζεται περαιτέρω βελτίωση στην παραγωγή μπαταριών, στη διαχείριση αποβλήτων και στην ανάπτυξη υποδομών ανανεώσιμης ενέργειας, ώστε να ελαχιστοποιηθεί το περιβαλλοντικό αποτύπωμα σε όλο τον κύκλο ζωής τους.</w:t>
      </w:r>
    </w:p>
    <w:sectPr w:rsidR="004E5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DC"/>
    <w:rsid w:val="0015354C"/>
    <w:rsid w:val="004E50E7"/>
    <w:rsid w:val="008A2107"/>
    <w:rsid w:val="009B56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73EB"/>
  <w15:chartTrackingRefBased/>
  <w15:docId w15:val="{0FD3D056-4DB7-4632-9C99-46D1B36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B5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5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56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56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56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56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56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56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56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56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56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56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56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56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56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56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56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56DC"/>
    <w:rPr>
      <w:rFonts w:eastAsiaTheme="majorEastAsia" w:cstheme="majorBidi"/>
      <w:color w:val="272727" w:themeColor="text1" w:themeTint="D8"/>
    </w:rPr>
  </w:style>
  <w:style w:type="paragraph" w:styleId="a3">
    <w:name w:val="Title"/>
    <w:basedOn w:val="a"/>
    <w:next w:val="a"/>
    <w:link w:val="Char"/>
    <w:uiPriority w:val="10"/>
    <w:qFormat/>
    <w:rsid w:val="009B5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56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56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56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56DC"/>
    <w:pPr>
      <w:spacing w:before="160"/>
      <w:jc w:val="center"/>
    </w:pPr>
    <w:rPr>
      <w:i/>
      <w:iCs/>
      <w:color w:val="404040" w:themeColor="text1" w:themeTint="BF"/>
    </w:rPr>
  </w:style>
  <w:style w:type="character" w:customStyle="1" w:styleId="Char1">
    <w:name w:val="Απόσπασμα Char"/>
    <w:basedOn w:val="a0"/>
    <w:link w:val="a5"/>
    <w:uiPriority w:val="29"/>
    <w:rsid w:val="009B56DC"/>
    <w:rPr>
      <w:i/>
      <w:iCs/>
      <w:color w:val="404040" w:themeColor="text1" w:themeTint="BF"/>
    </w:rPr>
  </w:style>
  <w:style w:type="paragraph" w:styleId="a6">
    <w:name w:val="List Paragraph"/>
    <w:basedOn w:val="a"/>
    <w:uiPriority w:val="34"/>
    <w:qFormat/>
    <w:rsid w:val="009B56DC"/>
    <w:pPr>
      <w:ind w:left="720"/>
      <w:contextualSpacing/>
    </w:pPr>
  </w:style>
  <w:style w:type="character" w:styleId="a7">
    <w:name w:val="Intense Emphasis"/>
    <w:basedOn w:val="a0"/>
    <w:uiPriority w:val="21"/>
    <w:qFormat/>
    <w:rsid w:val="009B56DC"/>
    <w:rPr>
      <w:i/>
      <w:iCs/>
      <w:color w:val="0F4761" w:themeColor="accent1" w:themeShade="BF"/>
    </w:rPr>
  </w:style>
  <w:style w:type="paragraph" w:styleId="a8">
    <w:name w:val="Intense Quote"/>
    <w:basedOn w:val="a"/>
    <w:next w:val="a"/>
    <w:link w:val="Char2"/>
    <w:uiPriority w:val="30"/>
    <w:qFormat/>
    <w:rsid w:val="009B5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56DC"/>
    <w:rPr>
      <w:i/>
      <w:iCs/>
      <w:color w:val="0F4761" w:themeColor="accent1" w:themeShade="BF"/>
    </w:rPr>
  </w:style>
  <w:style w:type="character" w:styleId="a9">
    <w:name w:val="Intense Reference"/>
    <w:basedOn w:val="a0"/>
    <w:uiPriority w:val="32"/>
    <w:qFormat/>
    <w:rsid w:val="009B56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1951</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Koutsikos</dc:creator>
  <cp:keywords/>
  <dc:description/>
  <cp:lastModifiedBy>Thanos Koutsikos</cp:lastModifiedBy>
  <cp:revision>1</cp:revision>
  <dcterms:created xsi:type="dcterms:W3CDTF">2024-12-05T22:27:00Z</dcterms:created>
  <dcterms:modified xsi:type="dcterms:W3CDTF">2024-12-05T22:34:00Z</dcterms:modified>
</cp:coreProperties>
</file>