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2B" w:rsidRPr="00CF7C2B" w:rsidRDefault="00CF7C2B" w:rsidP="00CF7C2B">
      <w:pPr>
        <w:rPr>
          <w:sz w:val="20"/>
          <w:szCs w:val="20"/>
        </w:rPr>
      </w:pPr>
      <w:bookmarkStart w:id="0" w:name="_GoBack"/>
      <w:bookmarkEnd w:id="0"/>
      <w:r>
        <w:rPr>
          <w:b/>
          <w:bCs/>
          <w:noProof/>
          <w:sz w:val="20"/>
          <w:szCs w:val="20"/>
          <w:u w:val="single"/>
        </w:rPr>
        <w:pict>
          <v:rect id="_x0000_s1026" style="position:absolute;margin-left:-9.75pt;margin-top:-3pt;width:451.5pt;height:366.75pt;z-index:251659264" filled="f" strokeweight="1.5pt"/>
        </w:pict>
      </w:r>
      <w:r w:rsidRPr="00CF7C2B">
        <w:rPr>
          <w:b/>
          <w:bCs/>
          <w:sz w:val="20"/>
          <w:szCs w:val="20"/>
          <w:u w:val="single"/>
        </w:rPr>
        <w:t>2η Δραστηριότητα</w:t>
      </w:r>
      <w:r w:rsidRPr="00CF7C2B">
        <w:rPr>
          <w:sz w:val="20"/>
          <w:szCs w:val="20"/>
        </w:rPr>
        <w:t xml:space="preserve"> </w:t>
      </w:r>
    </w:p>
    <w:p w:rsidR="00CF7C2B" w:rsidRPr="00CF7C2B" w:rsidRDefault="00CF7C2B" w:rsidP="00CF7C2B">
      <w:pPr>
        <w:rPr>
          <w:sz w:val="20"/>
          <w:szCs w:val="20"/>
        </w:rPr>
      </w:pPr>
      <w:r w:rsidRPr="00CF7C2B">
        <w:rPr>
          <w:sz w:val="20"/>
          <w:szCs w:val="20"/>
        </w:rPr>
        <w:t>Δραστηριότητα στην οποία να δίνονται οι διατροφικές συνήθειες των μαθητών ενός σχολείου και να ζητείται το κατάλληλο γράφημα αναπαράστασης αυτών.</w:t>
      </w:r>
    </w:p>
    <w:p w:rsidR="00CF7C2B" w:rsidRPr="00CF7C2B" w:rsidRDefault="00CF7C2B" w:rsidP="00CF7C2B">
      <w:pPr>
        <w:rPr>
          <w:sz w:val="20"/>
          <w:szCs w:val="20"/>
        </w:rPr>
      </w:pPr>
      <w:r w:rsidRPr="00CF7C2B">
        <w:rPr>
          <w:sz w:val="20"/>
          <w:szCs w:val="20"/>
        </w:rPr>
        <w:t xml:space="preserve">Το φύλλο εργασίας θα πρέπει να είναι διαθέσιμο στους μαθητές σας διαδικτυακά μέσω του προσωπικού σας </w:t>
      </w:r>
      <w:proofErr w:type="spellStart"/>
      <w:r w:rsidRPr="00CF7C2B">
        <w:rPr>
          <w:sz w:val="20"/>
          <w:szCs w:val="20"/>
        </w:rPr>
        <w:t>ιστολογίου</w:t>
      </w:r>
      <w:proofErr w:type="spellEnd"/>
      <w:r w:rsidRPr="00CF7C2B">
        <w:rPr>
          <w:sz w:val="20"/>
          <w:szCs w:val="20"/>
        </w:rPr>
        <w:t xml:space="preserve"> (</w:t>
      </w:r>
      <w:proofErr w:type="spellStart"/>
      <w:r w:rsidRPr="00CF7C2B">
        <w:rPr>
          <w:sz w:val="20"/>
          <w:szCs w:val="20"/>
        </w:rPr>
        <w:t>blog</w:t>
      </w:r>
      <w:proofErr w:type="spellEnd"/>
      <w:r w:rsidRPr="00CF7C2B">
        <w:rPr>
          <w:sz w:val="20"/>
          <w:szCs w:val="20"/>
        </w:rPr>
        <w:t>), το οποίο δημιουργήσατε κατά την υλοποίηση της 1</w:t>
      </w:r>
      <w:r w:rsidRPr="00CF7C2B">
        <w:rPr>
          <w:sz w:val="20"/>
          <w:szCs w:val="20"/>
          <w:vertAlign w:val="superscript"/>
        </w:rPr>
        <w:t>ης</w:t>
      </w:r>
      <w:r w:rsidRPr="00CF7C2B">
        <w:rPr>
          <w:sz w:val="20"/>
          <w:szCs w:val="20"/>
        </w:rPr>
        <w:t xml:space="preserve"> Δραστηριότητας.</w:t>
      </w:r>
    </w:p>
    <w:p w:rsidR="00CF7C2B" w:rsidRPr="00CF7C2B" w:rsidRDefault="00CF7C2B" w:rsidP="00CF7C2B">
      <w:pPr>
        <w:pStyle w:val="a6"/>
        <w:jc w:val="left"/>
        <w:rPr>
          <w:sz w:val="20"/>
          <w:szCs w:val="20"/>
        </w:rPr>
      </w:pPr>
      <w:r w:rsidRPr="00CF7C2B">
        <w:rPr>
          <w:sz w:val="20"/>
          <w:szCs w:val="20"/>
        </w:rPr>
        <w:t>Παρατηρήσεις</w:t>
      </w:r>
    </w:p>
    <w:p w:rsidR="00CF7C2B" w:rsidRPr="00CF7C2B" w:rsidRDefault="00CF7C2B" w:rsidP="00CF7C2B">
      <w:pPr>
        <w:pStyle w:val="a7"/>
        <w:numPr>
          <w:ilvl w:val="0"/>
          <w:numId w:val="1"/>
        </w:numPr>
        <w:spacing w:after="120" w:line="276" w:lineRule="auto"/>
        <w:ind w:left="714" w:hanging="357"/>
        <w:rPr>
          <w:rFonts w:ascii="Verdana" w:hAnsi="Verdana"/>
        </w:rPr>
      </w:pPr>
      <w:r w:rsidRPr="00CF7C2B">
        <w:rPr>
          <w:rFonts w:ascii="Verdana" w:hAnsi="Verdana"/>
        </w:rPr>
        <w:t xml:space="preserve">Η δημιουργία του φύλλου εργασίας μπορεί να γίνει και σε ομάδες τουλάχιστον δυο-τριών ατόμων. Ωστόσο, το υλικό που θα δημιουργηθεί θα αναρτηθεί σε κάθε </w:t>
      </w:r>
      <w:proofErr w:type="spellStart"/>
      <w:r w:rsidRPr="00CF7C2B">
        <w:rPr>
          <w:rFonts w:ascii="Verdana" w:hAnsi="Verdana"/>
        </w:rPr>
        <w:t>ιστολόγιο</w:t>
      </w:r>
      <w:proofErr w:type="spellEnd"/>
      <w:r w:rsidRPr="00CF7C2B">
        <w:rPr>
          <w:rFonts w:ascii="Verdana" w:hAnsi="Verdana"/>
        </w:rPr>
        <w:t xml:space="preserve"> ξεχωριστά. Μπορείτε να συνεργαστείτε </w:t>
      </w:r>
      <w:proofErr w:type="spellStart"/>
      <w:r w:rsidRPr="00CF7C2B">
        <w:rPr>
          <w:rFonts w:ascii="Verdana" w:hAnsi="Verdana"/>
        </w:rPr>
        <w:t>π.χ</w:t>
      </w:r>
      <w:proofErr w:type="spellEnd"/>
      <w:r w:rsidRPr="00CF7C2B">
        <w:rPr>
          <w:rFonts w:ascii="Verdana" w:hAnsi="Verdana"/>
        </w:rPr>
        <w:t xml:space="preserve"> με τη βοήθεια της υπηρεσίας «Έγγραφα», «</w:t>
      </w:r>
      <w:r w:rsidRPr="00CF7C2B">
        <w:rPr>
          <w:rFonts w:ascii="Verdana" w:hAnsi="Verdana"/>
          <w:lang w:val="en-US"/>
        </w:rPr>
        <w:t>Google</w:t>
      </w:r>
      <w:r w:rsidRPr="00CF7C2B">
        <w:rPr>
          <w:rFonts w:ascii="Verdana" w:hAnsi="Verdana"/>
        </w:rPr>
        <w:t xml:space="preserve"> </w:t>
      </w:r>
      <w:r w:rsidRPr="00CF7C2B">
        <w:rPr>
          <w:rFonts w:ascii="Verdana" w:hAnsi="Verdana"/>
          <w:lang w:val="en-US"/>
        </w:rPr>
        <w:t>Docs</w:t>
      </w:r>
      <w:r w:rsidRPr="00CF7C2B">
        <w:rPr>
          <w:rFonts w:ascii="Verdana" w:hAnsi="Verdana"/>
        </w:rPr>
        <w:t>».</w:t>
      </w:r>
    </w:p>
    <w:p w:rsidR="00CF7C2B" w:rsidRPr="00CF7C2B" w:rsidRDefault="00CF7C2B" w:rsidP="00CF7C2B">
      <w:pPr>
        <w:numPr>
          <w:ilvl w:val="0"/>
          <w:numId w:val="1"/>
        </w:numPr>
        <w:spacing w:before="120" w:after="120"/>
        <w:jc w:val="both"/>
        <w:rPr>
          <w:sz w:val="20"/>
          <w:szCs w:val="20"/>
          <w:u w:val="single"/>
        </w:rPr>
      </w:pPr>
      <w:r w:rsidRPr="00CF7C2B">
        <w:rPr>
          <w:sz w:val="20"/>
          <w:szCs w:val="20"/>
        </w:rPr>
        <w:t xml:space="preserve">Ανάρτηση στον «Χώρο αποστολής αρχείων ασύγχρονων δραστηριοτήτων, Μεσοδιάστημα: Συνεδρία 5 &amp; 6» </w:t>
      </w:r>
      <w:r w:rsidRPr="00CF7C2B">
        <w:rPr>
          <w:b/>
          <w:sz w:val="20"/>
          <w:szCs w:val="20"/>
        </w:rPr>
        <w:t>από τον κάθε</w:t>
      </w:r>
      <w:r w:rsidRPr="00CF7C2B">
        <w:rPr>
          <w:sz w:val="20"/>
          <w:szCs w:val="20"/>
        </w:rPr>
        <w:t xml:space="preserve"> </w:t>
      </w:r>
      <w:proofErr w:type="spellStart"/>
      <w:r w:rsidRPr="00CF7C2B">
        <w:rPr>
          <w:sz w:val="20"/>
          <w:szCs w:val="20"/>
        </w:rPr>
        <w:t>επιμορφούμενο</w:t>
      </w:r>
      <w:proofErr w:type="spellEnd"/>
      <w:r w:rsidRPr="00CF7C2B">
        <w:rPr>
          <w:sz w:val="20"/>
          <w:szCs w:val="20"/>
        </w:rPr>
        <w:t xml:space="preserve"> των παρακάτω:</w:t>
      </w:r>
    </w:p>
    <w:p w:rsidR="00CF7C2B" w:rsidRPr="00CF7C2B" w:rsidRDefault="00CF7C2B" w:rsidP="00CF7C2B">
      <w:pPr>
        <w:numPr>
          <w:ilvl w:val="1"/>
          <w:numId w:val="1"/>
        </w:numPr>
        <w:jc w:val="both"/>
        <w:rPr>
          <w:sz w:val="20"/>
          <w:szCs w:val="20"/>
        </w:rPr>
      </w:pPr>
      <w:r w:rsidRPr="00CF7C2B">
        <w:rPr>
          <w:sz w:val="20"/>
          <w:szCs w:val="20"/>
        </w:rPr>
        <w:t xml:space="preserve">Αντιγράψτε και επικολλήστε σε ένα αρχείο κειμένου τον δεσμό (υπερσύνδεση) προς το </w:t>
      </w:r>
      <w:proofErr w:type="spellStart"/>
      <w:r w:rsidRPr="00CF7C2B">
        <w:rPr>
          <w:sz w:val="20"/>
          <w:szCs w:val="20"/>
        </w:rPr>
        <w:t>ιστολόγιο</w:t>
      </w:r>
      <w:proofErr w:type="spellEnd"/>
      <w:r w:rsidRPr="00CF7C2B">
        <w:rPr>
          <w:sz w:val="20"/>
          <w:szCs w:val="20"/>
        </w:rPr>
        <w:t xml:space="preserve"> το οποίο δημιουργήσατε στη </w:t>
      </w:r>
      <w:r w:rsidRPr="00CF7C2B">
        <w:rPr>
          <w:i/>
          <w:sz w:val="20"/>
          <w:szCs w:val="20"/>
        </w:rPr>
        <w:t>Δραστηριότητα 1</w:t>
      </w:r>
      <w:r w:rsidRPr="00CF7C2B">
        <w:rPr>
          <w:sz w:val="20"/>
          <w:szCs w:val="20"/>
        </w:rPr>
        <w:t xml:space="preserve">. </w:t>
      </w:r>
      <w:r w:rsidRPr="00CF7C2B">
        <w:rPr>
          <w:i/>
          <w:sz w:val="20"/>
          <w:szCs w:val="20"/>
        </w:rPr>
        <w:t>Επίσης, αν γνωρίζετε τη διαδικασία, μπορείτε να αναρτήσετε τον δεσμό ως απλή συντόμευση (Δεξί κλικ σε κενό χώρο της Επιφάνειας Εργασίας του υπολογιστή σας, Επιλέγετε: Δημιουργία/Συντόμευση)</w:t>
      </w:r>
      <w:r w:rsidRPr="00CF7C2B">
        <w:rPr>
          <w:sz w:val="20"/>
          <w:szCs w:val="20"/>
        </w:rPr>
        <w:t xml:space="preserve">. </w:t>
      </w:r>
    </w:p>
    <w:p w:rsidR="00CF7C2B" w:rsidRPr="00CF7C2B" w:rsidRDefault="00CF7C2B" w:rsidP="00CF7C2B">
      <w:pPr>
        <w:numPr>
          <w:ilvl w:val="1"/>
          <w:numId w:val="1"/>
        </w:numPr>
        <w:jc w:val="both"/>
        <w:rPr>
          <w:sz w:val="20"/>
          <w:szCs w:val="20"/>
        </w:rPr>
      </w:pPr>
      <w:r w:rsidRPr="00CF7C2B">
        <w:rPr>
          <w:sz w:val="20"/>
          <w:szCs w:val="20"/>
        </w:rPr>
        <w:t>Όνομα Αρχείου Κειμένου ή Συντόμευσης: «S5_blog_eponymo_onoma»</w:t>
      </w:r>
    </w:p>
    <w:p w:rsidR="00CF7C2B" w:rsidRPr="00CF7C2B" w:rsidRDefault="00CF7C2B" w:rsidP="00CF7C2B">
      <w:pPr>
        <w:numPr>
          <w:ilvl w:val="1"/>
          <w:numId w:val="1"/>
        </w:numPr>
        <w:jc w:val="both"/>
        <w:rPr>
          <w:sz w:val="20"/>
          <w:szCs w:val="20"/>
        </w:rPr>
      </w:pPr>
      <w:r w:rsidRPr="00CF7C2B">
        <w:rPr>
          <w:sz w:val="20"/>
          <w:szCs w:val="20"/>
        </w:rPr>
        <w:t>Το φύλλο εργασίας (Δραστηριότητα 3), με όνομα αρχείου: «S5_ws_eponymo_onoma».</w:t>
      </w:r>
    </w:p>
    <w:p w:rsidR="00CF7C2B" w:rsidRPr="00CF7C2B" w:rsidRDefault="00CF7C2B" w:rsidP="00CF7C2B">
      <w:pPr>
        <w:numPr>
          <w:ilvl w:val="1"/>
          <w:numId w:val="1"/>
        </w:numPr>
        <w:jc w:val="both"/>
        <w:rPr>
          <w:sz w:val="20"/>
          <w:szCs w:val="20"/>
        </w:rPr>
      </w:pPr>
      <w:r w:rsidRPr="00CF7C2B">
        <w:rPr>
          <w:sz w:val="20"/>
          <w:szCs w:val="20"/>
        </w:rPr>
        <w:t>Εφόσον γνωρίζετε τη διαδικασία συμπίεσης αρχείων, μπορείτε να αποστείλετε τα δυο παραγόμενα αρχεία σε ένα συμπιεσμένο, με το εξής όνομα: «S5_eponymo_onoma».</w:t>
      </w:r>
    </w:p>
    <w:p w:rsidR="00CF7C2B" w:rsidRDefault="00CF7C2B" w:rsidP="00644E07">
      <w:pPr>
        <w:rPr>
          <w:rFonts w:ascii="Times New Roman" w:eastAsia="Comic Sans MS" w:hAnsi="Times New Roman" w:cs="Times New Roman"/>
          <w:color w:val="auto"/>
          <w:sz w:val="28"/>
          <w:szCs w:val="28"/>
          <w:lang w:val="en-US"/>
        </w:rPr>
      </w:pPr>
    </w:p>
    <w:p w:rsidR="00CF7C2B" w:rsidRDefault="00CF7C2B" w:rsidP="00644E07">
      <w:pPr>
        <w:rPr>
          <w:rFonts w:ascii="Times New Roman" w:eastAsia="Comic Sans MS" w:hAnsi="Times New Roman" w:cs="Times New Roman"/>
          <w:color w:val="auto"/>
          <w:sz w:val="28"/>
          <w:szCs w:val="28"/>
          <w:lang w:val="en-US"/>
        </w:rPr>
      </w:pPr>
    </w:p>
    <w:p w:rsidR="00644E07" w:rsidRPr="00CF7C2B" w:rsidRDefault="00644E07" w:rsidP="00644E07">
      <w:pPr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  <w:lang w:val="en-US"/>
        </w:rPr>
      </w:pPr>
    </w:p>
    <w:p w:rsidR="00D275E7" w:rsidRPr="00CF7C2B" w:rsidRDefault="00D275E7" w:rsidP="00CF7C2B">
      <w:pPr>
        <w:jc w:val="center"/>
        <w:rPr>
          <w:rFonts w:ascii="Comic Sans MS" w:eastAsia="Comic Sans MS" w:hAnsi="Comic Sans MS" w:cs="Comic Sans MS"/>
          <w:b/>
          <w:color w:val="00B050"/>
          <w:sz w:val="32"/>
          <w:szCs w:val="32"/>
          <w:u w:val="single"/>
        </w:rPr>
      </w:pPr>
      <w:r w:rsidRPr="00CF7C2B">
        <w:rPr>
          <w:rFonts w:ascii="Comic Sans MS" w:eastAsia="Comic Sans MS" w:hAnsi="Comic Sans MS" w:cs="Comic Sans MS"/>
          <w:b/>
          <w:color w:val="00B050"/>
          <w:sz w:val="32"/>
          <w:szCs w:val="32"/>
          <w:u w:val="single"/>
        </w:rPr>
        <w:t>Φύλλο Εργασίας</w:t>
      </w:r>
    </w:p>
    <w:p w:rsidR="00D275E7" w:rsidRDefault="00D275E7" w:rsidP="00D275E7">
      <w:pPr>
        <w:jc w:val="center"/>
        <w:rPr>
          <w:rFonts w:ascii="Comic Sans MS" w:eastAsia="Comic Sans MS" w:hAnsi="Comic Sans MS" w:cs="Comic Sans MS"/>
          <w:b/>
          <w:color w:val="0000FF"/>
          <w:sz w:val="28"/>
          <w:szCs w:val="28"/>
          <w:u w:val="single"/>
        </w:rPr>
      </w:pPr>
    </w:p>
    <w:p w:rsidR="00D275E7" w:rsidRPr="00CF7C2B" w:rsidRDefault="00D275E7" w:rsidP="00CF7C2B">
      <w:pPr>
        <w:jc w:val="both"/>
        <w:rPr>
          <w:rFonts w:ascii="Comic Sans MS" w:hAnsi="Comic Sans MS"/>
        </w:rPr>
      </w:pPr>
      <w:r w:rsidRPr="00CF7C2B">
        <w:rPr>
          <w:rFonts w:ascii="Comic Sans MS" w:eastAsia="Comic Sans MS" w:hAnsi="Comic Sans MS" w:cs="Comic Sans MS"/>
          <w:sz w:val="24"/>
          <w:szCs w:val="24"/>
        </w:rPr>
        <w:t>Ύστερα από την έρευνα που πραγματοποιήσαμε στο σχολείο μας σχετικά με τις διατροφικές συνήθειες των μαθητών</w:t>
      </w:r>
      <w:r w:rsidR="00CF7C2B" w:rsidRPr="00CF7C2B">
        <w:rPr>
          <w:rFonts w:ascii="Comic Sans MS" w:eastAsia="Comic Sans MS" w:hAnsi="Comic Sans MS" w:cs="Comic Sans MS"/>
          <w:sz w:val="24"/>
          <w:szCs w:val="24"/>
        </w:rPr>
        <w:t xml:space="preserve"> (oι μαθητές ρωτήθηκαν για το ποιο είναι το </w:t>
      </w:r>
      <w:proofErr w:type="spellStart"/>
      <w:r w:rsidR="00CF7C2B" w:rsidRPr="00CF7C2B">
        <w:rPr>
          <w:rFonts w:ascii="Comic Sans MS" w:eastAsia="Comic Sans MS" w:hAnsi="Comic Sans MS" w:cs="Comic Sans MS"/>
          <w:sz w:val="24"/>
          <w:szCs w:val="24"/>
        </w:rPr>
        <w:t>δεκατιανό</w:t>
      </w:r>
      <w:proofErr w:type="spellEnd"/>
      <w:r w:rsidR="00CF7C2B" w:rsidRPr="00CF7C2B">
        <w:rPr>
          <w:rFonts w:ascii="Comic Sans MS" w:eastAsia="Comic Sans MS" w:hAnsi="Comic Sans MS" w:cs="Comic Sans MS"/>
          <w:sz w:val="24"/>
          <w:szCs w:val="24"/>
        </w:rPr>
        <w:t xml:space="preserve"> τους γεύμα στο σχολείο), </w:t>
      </w:r>
      <w:r w:rsidRPr="00CF7C2B">
        <w:rPr>
          <w:rFonts w:ascii="Comic Sans MS" w:eastAsia="Comic Sans MS" w:hAnsi="Comic Sans MS" w:cs="Comic Sans MS"/>
          <w:sz w:val="24"/>
          <w:szCs w:val="24"/>
        </w:rPr>
        <w:t xml:space="preserve"> προέκυψαν τα παρακάτω αποτελέσματα:</w:t>
      </w:r>
    </w:p>
    <w:p w:rsidR="00D275E7" w:rsidRDefault="00D275E7" w:rsidP="00D275E7">
      <w:pPr>
        <w:rPr>
          <w:rFonts w:ascii="Comic Sans MS" w:eastAsia="Comic Sans MS" w:hAnsi="Comic Sans MS" w:cs="Comic Sans MS"/>
        </w:rPr>
      </w:pPr>
    </w:p>
    <w:p w:rsidR="00D275E7" w:rsidRDefault="00D275E7" w:rsidP="00D275E7">
      <w:pPr>
        <w:rPr>
          <w:rFonts w:ascii="Comic Sans MS" w:eastAsia="Comic Sans MS" w:hAnsi="Comic Sans MS" w:cs="Comic Sans MS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ΔΕΚΑΤΙΑΝΟ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ΑΡΙΘΜΟΣ ΜΑΘΗΤΩΝ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ΦΡΟΥΤΑ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19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ΚΟΥΛΟΥΡΙ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27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ΤΟΣΤ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32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P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en-US"/>
              </w:rPr>
              <w:t>JUNK</w:t>
            </w:r>
            <w:r w:rsidRPr="00D275E7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lang w:val="en-US"/>
              </w:rPr>
              <w:t>FOOD</w:t>
            </w:r>
            <w:r w:rsidRPr="00D275E7">
              <w:rPr>
                <w:rFonts w:ascii="Comic Sans MS" w:eastAsia="Comic Sans MS" w:hAnsi="Comic Sans MS" w:cs="Comic Sans MS"/>
              </w:rPr>
              <w:t xml:space="preserve"> (</w:t>
            </w:r>
            <w:proofErr w:type="spellStart"/>
            <w:r>
              <w:rPr>
                <w:rFonts w:ascii="Comic Sans MS" w:eastAsia="Comic Sans MS" w:hAnsi="Comic Sans MS" w:cs="Comic Sans MS"/>
              </w:rPr>
              <w:t>π.χ.πατατάκια,σοκολάτες,αναψυκτικά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22</w:t>
            </w:r>
          </w:p>
        </w:tc>
      </w:tr>
    </w:tbl>
    <w:p w:rsidR="00D275E7" w:rsidRDefault="00CF7C2B" w:rsidP="00CF7C2B">
      <w:pPr>
        <w:jc w:val="both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lang w:val="en-US"/>
        </w:rPr>
        <w:lastRenderedPageBreak/>
        <w:t>T</w:t>
      </w:r>
      <w:r w:rsidR="00D275E7">
        <w:rPr>
          <w:rFonts w:ascii="Comic Sans MS" w:eastAsia="Comic Sans MS" w:hAnsi="Comic Sans MS" w:cs="Comic Sans MS"/>
        </w:rPr>
        <w:t xml:space="preserve">α δεδομένα του πίνακα </w:t>
      </w:r>
      <w:r>
        <w:rPr>
          <w:rFonts w:ascii="Comic Sans MS" w:eastAsia="Comic Sans MS" w:hAnsi="Comic Sans MS" w:cs="Comic Sans MS"/>
        </w:rPr>
        <w:t>αναπαραστάθηκαν</w:t>
      </w:r>
      <w:r w:rsidR="00D275E7">
        <w:rPr>
          <w:rFonts w:ascii="Comic Sans MS" w:eastAsia="Comic Sans MS" w:hAnsi="Comic Sans MS" w:cs="Comic Sans MS"/>
        </w:rPr>
        <w:t xml:space="preserve"> σε γράφημα χρησιμοποιώντας υπολογιστικό φύλλο.</w:t>
      </w:r>
    </w:p>
    <w:p w:rsidR="00F3236D" w:rsidRDefault="00CF7C2B">
      <w:r>
        <w:rPr>
          <w:noProof/>
        </w:rPr>
        <w:drawing>
          <wp:inline distT="0" distB="0" distL="0" distR="0">
            <wp:extent cx="5429250" cy="2743200"/>
            <wp:effectExtent l="19050" t="0" r="190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00EB" w:rsidRDefault="008700EB"/>
    <w:p w:rsidR="008700EB" w:rsidRDefault="008700EB"/>
    <w:p w:rsidR="00644E07" w:rsidRDefault="00644E07">
      <w:pPr>
        <w:rPr>
          <w:rFonts w:ascii="Comic Sans MS" w:hAnsi="Comic Sans MS"/>
        </w:rPr>
      </w:pPr>
    </w:p>
    <w:p w:rsidR="00D6458C" w:rsidRPr="008700EB" w:rsidRDefault="00D6458C">
      <w:pPr>
        <w:rPr>
          <w:rFonts w:ascii="Comic Sans MS" w:hAnsi="Comic Sans MS"/>
        </w:rPr>
      </w:pPr>
    </w:p>
    <w:sectPr w:rsidR="00D6458C" w:rsidRPr="008700EB" w:rsidSect="00644E07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CA" w:rsidRDefault="002C4FCA" w:rsidP="00644E07">
      <w:pPr>
        <w:spacing w:line="240" w:lineRule="auto"/>
      </w:pPr>
      <w:r>
        <w:separator/>
      </w:r>
    </w:p>
  </w:endnote>
  <w:endnote w:type="continuationSeparator" w:id="0">
    <w:p w:rsidR="002C4FCA" w:rsidRDefault="002C4FCA" w:rsidP="0064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CA" w:rsidRDefault="002C4FCA" w:rsidP="00644E07">
      <w:pPr>
        <w:spacing w:line="240" w:lineRule="auto"/>
      </w:pPr>
      <w:r>
        <w:separator/>
      </w:r>
    </w:p>
  </w:footnote>
  <w:footnote w:type="continuationSeparator" w:id="0">
    <w:p w:rsidR="002C4FCA" w:rsidRDefault="002C4FCA" w:rsidP="00644E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D2E64"/>
    <w:multiLevelType w:val="hybridMultilevel"/>
    <w:tmpl w:val="C972C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5E7"/>
    <w:rsid w:val="000040E8"/>
    <w:rsid w:val="00254B73"/>
    <w:rsid w:val="002C4FCA"/>
    <w:rsid w:val="003C627B"/>
    <w:rsid w:val="00523948"/>
    <w:rsid w:val="00644E07"/>
    <w:rsid w:val="00795841"/>
    <w:rsid w:val="008700EB"/>
    <w:rsid w:val="009F1F97"/>
    <w:rsid w:val="00BC5A9B"/>
    <w:rsid w:val="00CA07A5"/>
    <w:rsid w:val="00CF7C2B"/>
    <w:rsid w:val="00D22584"/>
    <w:rsid w:val="00D275E7"/>
    <w:rsid w:val="00D45503"/>
    <w:rsid w:val="00D6458C"/>
    <w:rsid w:val="00DC3A2A"/>
    <w:rsid w:val="00DF2BA9"/>
    <w:rsid w:val="00F9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5E7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E07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44E07"/>
    <w:rPr>
      <w:rFonts w:ascii="Arial" w:eastAsia="Arial" w:hAnsi="Arial" w:cs="Arial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644E07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44E07"/>
    <w:rPr>
      <w:rFonts w:ascii="Arial" w:eastAsia="Arial" w:hAnsi="Arial" w:cs="Arial"/>
      <w:color w:val="000000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D22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22584"/>
    <w:rPr>
      <w:rFonts w:ascii="Tahoma" w:eastAsia="Arial" w:hAnsi="Tahoma" w:cs="Tahoma"/>
      <w:color w:val="000000"/>
      <w:sz w:val="16"/>
      <w:szCs w:val="16"/>
      <w:lang w:eastAsia="el-GR"/>
    </w:rPr>
  </w:style>
  <w:style w:type="paragraph" w:customStyle="1" w:styleId="a6">
    <w:name w:val="λεζάντα"/>
    <w:basedOn w:val="a"/>
    <w:qFormat/>
    <w:rsid w:val="00CF7C2B"/>
    <w:pPr>
      <w:spacing w:before="120" w:after="120" w:line="240" w:lineRule="auto"/>
      <w:jc w:val="center"/>
    </w:pPr>
    <w:rPr>
      <w:rFonts w:ascii="Verdana" w:eastAsia="Calibri" w:hAnsi="Verdana" w:cs="Times New Roman"/>
      <w:b/>
      <w:color w:val="auto"/>
      <w:sz w:val="18"/>
      <w:u w:val="single"/>
      <w:lang w:eastAsia="en-US"/>
    </w:rPr>
  </w:style>
  <w:style w:type="paragraph" w:styleId="a7">
    <w:name w:val="List Paragraph"/>
    <w:basedOn w:val="a"/>
    <w:uiPriority w:val="34"/>
    <w:qFormat/>
    <w:rsid w:val="00CF7C2B"/>
    <w:pPr>
      <w:spacing w:after="200" w:line="360" w:lineRule="auto"/>
      <w:ind w:left="720"/>
      <w:contextualSpacing/>
      <w:jc w:val="both"/>
    </w:pPr>
    <w:rPr>
      <w:rFonts w:eastAsia="Calibri"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l-G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ΑΠΟΤΕΛΕΣΜΑΤΑ</a:t>
            </a:r>
            <a:r>
              <a:rPr lang="el-GR" baseline="0"/>
              <a:t> ΈΡΕΥΝΑΣ</a:t>
            </a:r>
            <a:endParaRPr lang="en-US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6.1111111111111123E-2"/>
          <c:y val="0.17837962962962955"/>
          <c:w val="0.93888888888888922"/>
          <c:h val="0.66016149023038828"/>
        </c:manualLayout>
      </c:layout>
      <c:barChart>
        <c:barDir val="col"/>
        <c:grouping val="clustered"/>
        <c:ser>
          <c:idx val="0"/>
          <c:order val="0"/>
          <c:tx>
            <c:strRef>
              <c:f>Sheet1!$D$5</c:f>
              <c:strCache>
                <c:ptCount val="1"/>
                <c:pt idx="0">
                  <c:v>19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93-4A60-8391-52409F34E110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93-4A60-8391-52409F34E110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93-4A60-8391-52409F34E110}"/>
              </c:ext>
            </c:extLst>
          </c:dPt>
          <c:dPt>
            <c:idx val="3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93-4A60-8391-52409F34E110}"/>
              </c:ext>
            </c:extLst>
          </c:dPt>
          <c:cat>
            <c:strRef>
              <c:f>Sheet1!$C$6:$C$8</c:f>
              <c:strCache>
                <c:ptCount val="3"/>
                <c:pt idx="0">
                  <c:v>ΚΟΥΛΟΥΡΙ</c:v>
                </c:pt>
                <c:pt idx="1">
                  <c:v>ΤΟΣΤ</c:v>
                </c:pt>
                <c:pt idx="2">
                  <c:v>JUNK FOOD</c:v>
                </c:pt>
              </c:strCache>
            </c:strRef>
          </c:cat>
          <c:val>
            <c:numRef>
              <c:f>Sheet1!$D$6:$D$8</c:f>
              <c:numCache>
                <c:formatCode>General</c:formatCode>
                <c:ptCount val="3"/>
                <c:pt idx="0">
                  <c:v>27</c:v>
                </c:pt>
                <c:pt idx="1">
                  <c:v>32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493-4A60-8391-52409F34E110}"/>
            </c:ext>
          </c:extLst>
        </c:ser>
        <c:gapWidth val="100"/>
        <c:axId val="176722304"/>
        <c:axId val="176723840"/>
      </c:barChart>
      <c:catAx>
        <c:axId val="176722304"/>
        <c:scaling>
          <c:orientation val="minMax"/>
        </c:scaling>
        <c:axPos val="b"/>
        <c:tickLblPos val="nextTo"/>
        <c:crossAx val="176723840"/>
        <c:crosses val="autoZero"/>
        <c:auto val="1"/>
        <c:lblAlgn val="ctr"/>
        <c:lblOffset val="100"/>
      </c:catAx>
      <c:valAx>
        <c:axId val="176723840"/>
        <c:scaling>
          <c:orientation val="minMax"/>
        </c:scaling>
        <c:axPos val="l"/>
        <c:majorGridlines/>
        <c:numFmt formatCode="General" sourceLinked="1"/>
        <c:tickLblPos val="nextTo"/>
        <c:crossAx val="176722304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filio</dc:creator>
  <cp:lastModifiedBy>user</cp:lastModifiedBy>
  <cp:revision>2</cp:revision>
  <dcterms:created xsi:type="dcterms:W3CDTF">2019-05-28T13:53:00Z</dcterms:created>
  <dcterms:modified xsi:type="dcterms:W3CDTF">2019-05-28T13:53:00Z</dcterms:modified>
</cp:coreProperties>
</file>