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FE" w:rsidRDefault="00500AAF">
      <w:pPr>
        <w:rPr>
          <w:rFonts w:ascii="Arial" w:hAnsi="Arial" w:cs="Arial"/>
        </w:rPr>
      </w:pPr>
      <w:r>
        <w:rPr>
          <w:rFonts w:ascii="Arial" w:hAnsi="Arial" w:cs="Arial"/>
        </w:rPr>
        <w:t>Η αυξομείωση του πληθυσμού της Φλώρινας για τη χρονική περίοδο : 1940 – 2011</w:t>
      </w:r>
    </w:p>
    <w:p w:rsidR="00500AAF" w:rsidRPr="00500AAF" w:rsidRDefault="006816B0">
      <w:pPr>
        <w:rPr>
          <w:rFonts w:ascii="Arial" w:hAnsi="Arial" w:cs="Arial"/>
        </w:rPr>
      </w:pPr>
      <w:r w:rsidRPr="006816B0">
        <w:rPr>
          <w:rFonts w:ascii="Arial" w:hAnsi="Arial" w:cs="Arial"/>
        </w:rPr>
        <w:drawing>
          <wp:inline distT="0" distB="0" distL="0" distR="0">
            <wp:extent cx="5143500" cy="3333750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00AAF" w:rsidRPr="00500AAF" w:rsidSect="0080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AAF"/>
    <w:rsid w:val="00500AAF"/>
    <w:rsid w:val="006816B0"/>
    <w:rsid w:val="00805FFE"/>
    <w:rsid w:val="008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1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S5_WS_athanasiadou_ele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>
        <c:manualLayout>
          <c:layoutTarget val="inner"/>
          <c:xMode val="edge"/>
          <c:yMode val="edge"/>
          <c:x val="0.11265636239914446"/>
          <c:y val="2.3247694038245201E-2"/>
          <c:w val="0.88240536599591646"/>
          <c:h val="0.87206329208848976"/>
        </c:manualLayout>
      </c:layout>
      <c:lineChart>
        <c:grouping val="standard"/>
        <c:ser>
          <c:idx val="0"/>
          <c:order val="0"/>
          <c:tx>
            <c:strRef>
              <c:f>Φύλλο1!$B$1</c:f>
              <c:strCache>
                <c:ptCount val="1"/>
                <c:pt idx="0">
                  <c:v>ΠΛΗΘΥΣΜΟΣ</c:v>
                </c:pt>
              </c:strCache>
            </c:strRef>
          </c:tx>
          <c:cat>
            <c:numRef>
              <c:f>Φύλλο1!$A$2:$A$10</c:f>
              <c:numCache>
                <c:formatCode>General</c:formatCode>
                <c:ptCount val="9"/>
                <c:pt idx="1">
                  <c:v>1940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2011</c:v>
                </c:pt>
              </c:numCache>
            </c:numRef>
          </c:cat>
          <c:val>
            <c:numRef>
              <c:f>Φύλλο1!$B$2:$B$10</c:f>
              <c:numCache>
                <c:formatCode>#,##0</c:formatCode>
                <c:ptCount val="9"/>
                <c:pt idx="1">
                  <c:v>12562</c:v>
                </c:pt>
                <c:pt idx="2">
                  <c:v>12343</c:v>
                </c:pt>
                <c:pt idx="3">
                  <c:v>12004</c:v>
                </c:pt>
                <c:pt idx="4">
                  <c:v>11172</c:v>
                </c:pt>
                <c:pt idx="5">
                  <c:v>12573</c:v>
                </c:pt>
                <c:pt idx="6">
                  <c:v>13127</c:v>
                </c:pt>
                <c:pt idx="7">
                  <c:v>15265</c:v>
                </c:pt>
                <c:pt idx="8">
                  <c:v>17686</c:v>
                </c:pt>
              </c:numCache>
            </c:numRef>
          </c:val>
        </c:ser>
        <c:marker val="1"/>
        <c:axId val="154228224"/>
        <c:axId val="154229760"/>
      </c:lineChart>
      <c:catAx>
        <c:axId val="154228224"/>
        <c:scaling>
          <c:orientation val="minMax"/>
        </c:scaling>
        <c:axPos val="b"/>
        <c:numFmt formatCode="General" sourceLinked="1"/>
        <c:tickLblPos val="nextTo"/>
        <c:crossAx val="154229760"/>
        <c:crosses val="autoZero"/>
        <c:auto val="1"/>
        <c:lblAlgn val="ctr"/>
        <c:lblOffset val="100"/>
      </c:catAx>
      <c:valAx>
        <c:axId val="154229760"/>
        <c:scaling>
          <c:orientation val="minMax"/>
        </c:scaling>
        <c:axPos val="l"/>
        <c:majorGridlines/>
        <c:numFmt formatCode="General" sourceLinked="1"/>
        <c:tickLblPos val="nextTo"/>
        <c:crossAx val="154228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2017-06-19T20:33:00Z</dcterms:created>
  <dcterms:modified xsi:type="dcterms:W3CDTF">2017-06-20T20:35:00Z</dcterms:modified>
</cp:coreProperties>
</file>