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BA" w:rsidRDefault="00486DBA" w:rsidP="00486DBA">
      <w:pPr>
        <w:rPr>
          <w:rFonts w:ascii="Arial" w:hAnsi="Arial" w:cs="Arial"/>
          <w:b/>
          <w:sz w:val="28"/>
          <w:szCs w:val="28"/>
          <w:u w:val="single"/>
        </w:rPr>
      </w:pPr>
    </w:p>
    <w:p w:rsidR="00472A52" w:rsidRPr="00D91203" w:rsidRDefault="00486DBA" w:rsidP="00486DBA">
      <w:pPr>
        <w:rPr>
          <w:rFonts w:ascii="Arial" w:hAnsi="Arial" w:cs="Arial"/>
        </w:rPr>
      </w:pPr>
      <w:r w:rsidRPr="00486DBA">
        <w:rPr>
          <w:rFonts w:ascii="Arial" w:hAnsi="Arial" w:cs="Arial"/>
          <w:b/>
        </w:rPr>
        <w:t xml:space="preserve">ΕΝΟΤΗΤΑ : </w:t>
      </w:r>
      <w:r w:rsidR="00D91203">
        <w:rPr>
          <w:rFonts w:ascii="Arial" w:hAnsi="Arial" w:cs="Arial"/>
        </w:rPr>
        <w:t xml:space="preserve">ΚΑΝΟΝΕΣ </w:t>
      </w:r>
      <w:r w:rsidR="00D91203">
        <w:rPr>
          <w:rFonts w:ascii="Arial" w:hAnsi="Arial" w:cs="Arial"/>
          <w:lang w:val="en-US"/>
        </w:rPr>
        <w:t>DE</w:t>
      </w:r>
      <w:r w:rsidR="00D91203" w:rsidRPr="00D91203">
        <w:rPr>
          <w:rFonts w:ascii="Arial" w:hAnsi="Arial" w:cs="Arial"/>
        </w:rPr>
        <w:t xml:space="preserve">  </w:t>
      </w:r>
      <w:r w:rsidR="00D91203">
        <w:rPr>
          <w:rFonts w:ascii="Arial" w:hAnsi="Arial" w:cs="Arial"/>
          <w:lang w:val="en-US"/>
        </w:rPr>
        <w:t>L</w:t>
      </w:r>
      <w:r w:rsidR="00D91203" w:rsidRPr="00D91203">
        <w:rPr>
          <w:rFonts w:ascii="Arial" w:hAnsi="Arial" w:cs="Arial"/>
        </w:rPr>
        <w:t xml:space="preserve">’ </w:t>
      </w:r>
      <w:r w:rsidR="00D91203">
        <w:rPr>
          <w:rFonts w:ascii="Arial" w:hAnsi="Arial" w:cs="Arial"/>
          <w:lang w:val="en-US"/>
        </w:rPr>
        <w:t>HOSPITAL</w:t>
      </w:r>
    </w:p>
    <w:p w:rsidR="00B65329" w:rsidRPr="00D91203" w:rsidRDefault="00D91203" w:rsidP="00486D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ΠΑΡΑΓΡΑΦΟΣ 2.</w:t>
      </w:r>
      <w:r w:rsidRPr="00D91203">
        <w:rPr>
          <w:rFonts w:ascii="Arial" w:hAnsi="Arial" w:cs="Arial"/>
          <w:b/>
          <w:sz w:val="20"/>
          <w:szCs w:val="20"/>
        </w:rPr>
        <w:t>9</w:t>
      </w:r>
    </w:p>
    <w:p w:rsidR="00B65329" w:rsidRPr="00B65329" w:rsidRDefault="00B65329" w:rsidP="00486DBA">
      <w:pPr>
        <w:rPr>
          <w:rFonts w:ascii="Arial" w:hAnsi="Arial" w:cs="Arial"/>
          <w:sz w:val="20"/>
          <w:szCs w:val="20"/>
        </w:rPr>
      </w:pPr>
    </w:p>
    <w:p w:rsidR="003A4FBA" w:rsidRDefault="00B65329" w:rsidP="00B65329">
      <w:pPr>
        <w:jc w:val="center"/>
        <w:rPr>
          <w:rFonts w:ascii="Arial" w:hAnsi="Arial" w:cs="Arial"/>
          <w:b/>
          <w:i/>
          <w:szCs w:val="32"/>
          <w:u w:val="single"/>
        </w:rPr>
      </w:pPr>
      <w:r w:rsidRPr="00BE540B">
        <w:rPr>
          <w:rFonts w:ascii="Arial" w:hAnsi="Arial" w:cs="Arial"/>
          <w:b/>
          <w:i/>
          <w:szCs w:val="32"/>
          <w:u w:val="single"/>
        </w:rPr>
        <w:t>ΣΤΟΙΧΕΙΑ ΘΕΩΡΙΑΣ</w:t>
      </w:r>
    </w:p>
    <w:p w:rsidR="002F33D0" w:rsidRPr="00BE540B" w:rsidRDefault="002F33D0" w:rsidP="00B65329">
      <w:pPr>
        <w:jc w:val="center"/>
        <w:rPr>
          <w:rFonts w:ascii="Arial" w:hAnsi="Arial" w:cs="Arial"/>
          <w:b/>
          <w:i/>
          <w:szCs w:val="32"/>
          <w:u w:val="single"/>
        </w:rPr>
      </w:pPr>
    </w:p>
    <w:p w:rsidR="00B65329" w:rsidRDefault="002F33D0" w:rsidP="002F33D0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drawing>
          <wp:inline distT="0" distB="0" distL="0" distR="0">
            <wp:extent cx="5278120" cy="1670695"/>
            <wp:effectExtent l="1905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7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D0" w:rsidRDefault="002F33D0" w:rsidP="002F33D0">
      <w:pPr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drawing>
          <wp:inline distT="0" distB="0" distL="0" distR="0">
            <wp:extent cx="5278120" cy="1683033"/>
            <wp:effectExtent l="1905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68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AD" w:rsidRPr="00DE3E31" w:rsidRDefault="00DE3E31" w:rsidP="009F7BAD">
      <w:pPr>
        <w:pStyle w:val="a6"/>
        <w:ind w:left="0"/>
        <w:rPr>
          <w:rFonts w:ascii="Arial" w:hAnsi="Arial" w:cs="Arial"/>
        </w:rPr>
      </w:pPr>
      <w:r w:rsidRPr="00DE3E31">
        <w:rPr>
          <w:rFonts w:ascii="Arial" w:hAnsi="Arial" w:cs="Arial"/>
          <w:b/>
          <w:u w:val="single"/>
        </w:rPr>
        <w:t xml:space="preserve">Απροσδιόριστες Μορφές : </w:t>
      </w:r>
      <w:r>
        <w:rPr>
          <w:rFonts w:ascii="Arial" w:hAnsi="Arial" w:cs="Arial"/>
        </w:rPr>
        <w:t xml:space="preserve"> </w:t>
      </w:r>
      <w:r w:rsidRPr="00DE3E31">
        <w:rPr>
          <w:rFonts w:ascii="Arial" w:hAnsi="Arial" w:cs="Arial"/>
          <w:position w:val="-24"/>
        </w:rPr>
        <w:object w:dxaOrig="4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0.75pt" o:ole="">
            <v:imagedata r:id="rId9" o:title=""/>
          </v:shape>
          <o:OLEObject Type="Embed" ProgID="Equation.3" ShapeID="_x0000_i1025" DrawAspect="Content" ObjectID="_1517060488" r:id="rId10"/>
        </w:object>
      </w:r>
    </w:p>
    <w:p w:rsidR="00BE540B" w:rsidRPr="00BE540B" w:rsidRDefault="00BE540B" w:rsidP="00BE540B">
      <w:pPr>
        <w:rPr>
          <w:rFonts w:ascii="Arial" w:hAnsi="Arial" w:cs="Arial"/>
          <w:sz w:val="28"/>
          <w:szCs w:val="28"/>
        </w:rPr>
      </w:pPr>
    </w:p>
    <w:p w:rsidR="009F7BAD" w:rsidRDefault="00DE3E31" w:rsidP="00BE540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ΠΕΡΙΠΤΩΣΕΙΣ - ΑΣΚΗΣ</w:t>
      </w:r>
      <w:r w:rsidR="00BE540B">
        <w:rPr>
          <w:rFonts w:ascii="Arial" w:hAnsi="Arial" w:cs="Arial"/>
          <w:b/>
          <w:i/>
          <w:sz w:val="28"/>
          <w:szCs w:val="28"/>
          <w:u w:val="single"/>
        </w:rPr>
        <w:t>ΕΙΣ</w:t>
      </w:r>
    </w:p>
    <w:p w:rsidR="00D53343" w:rsidRPr="00151FB0" w:rsidRDefault="00D53343" w:rsidP="00D53343">
      <w:pPr>
        <w:pStyle w:val="a6"/>
        <w:ind w:left="360"/>
        <w:rPr>
          <w:rFonts w:ascii="Arial" w:hAnsi="Arial" w:cs="Arial"/>
        </w:rPr>
      </w:pPr>
    </w:p>
    <w:p w:rsidR="00D53343" w:rsidRPr="00151FB0" w:rsidRDefault="00151FB0" w:rsidP="00D53343">
      <w:pPr>
        <w:pStyle w:val="a6"/>
        <w:numPr>
          <w:ilvl w:val="0"/>
          <w:numId w:val="26"/>
        </w:numPr>
        <w:rPr>
          <w:rFonts w:ascii="Arial" w:hAnsi="Arial" w:cs="Arial"/>
          <w:u w:val="single"/>
          <w:lang w:val="en-US"/>
        </w:rPr>
      </w:pPr>
      <w:r w:rsidRPr="00151FB0">
        <w:rPr>
          <w:rFonts w:ascii="Arial" w:hAnsi="Arial" w:cs="Arial"/>
          <w:u w:val="single"/>
        </w:rPr>
        <w:t xml:space="preserve">Περίπτωση : </w:t>
      </w:r>
      <w:r w:rsidR="00DE3E31" w:rsidRPr="00151FB0">
        <w:rPr>
          <w:rFonts w:ascii="Arial" w:hAnsi="Arial" w:cs="Arial"/>
          <w:u w:val="single"/>
        </w:rPr>
        <w:t>0∙(±∞)</w:t>
      </w:r>
    </w:p>
    <w:p w:rsidR="00151FB0" w:rsidRPr="00DE3E31" w:rsidRDefault="00151FB0" w:rsidP="00151FB0">
      <w:pPr>
        <w:pStyle w:val="a6"/>
        <w:ind w:left="360"/>
        <w:rPr>
          <w:rFonts w:ascii="Arial" w:hAnsi="Arial" w:cs="Arial"/>
          <w:lang w:val="en-US"/>
        </w:rPr>
      </w:pPr>
    </w:p>
    <w:p w:rsidR="00DE3E31" w:rsidRDefault="00DE3E31" w:rsidP="00DE3E31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Αν </w:t>
      </w:r>
      <w:r w:rsidR="00151FB0" w:rsidRPr="00DE3E31">
        <w:rPr>
          <w:rFonts w:ascii="Arial" w:hAnsi="Arial" w:cs="Arial"/>
          <w:position w:val="-22"/>
        </w:rPr>
        <w:object w:dxaOrig="940" w:dyaOrig="460">
          <v:shape id="_x0000_i1028" type="#_x0000_t75" style="width:47.25pt;height:23.25pt" o:ole="">
            <v:imagedata r:id="rId11" o:title=""/>
          </v:shape>
          <o:OLEObject Type="Embed" ProgID="Equation.3" ShapeID="_x0000_i1028" DrawAspect="Content" ObjectID="_1517060489" r:id="rId12"/>
        </w:object>
      </w:r>
      <w:r>
        <w:rPr>
          <w:rFonts w:ascii="Arial" w:hAnsi="Arial" w:cs="Arial"/>
        </w:rPr>
        <w:t xml:space="preserve"> = 0  και  </w:t>
      </w:r>
      <w:r w:rsidR="00151FB0" w:rsidRPr="00DE3E31">
        <w:rPr>
          <w:rFonts w:ascii="Arial" w:hAnsi="Arial" w:cs="Arial"/>
          <w:position w:val="-22"/>
        </w:rPr>
        <w:object w:dxaOrig="940" w:dyaOrig="460">
          <v:shape id="_x0000_i1029" type="#_x0000_t75" style="width:47.25pt;height:23.25pt" o:ole="">
            <v:imagedata r:id="rId13" o:title=""/>
          </v:shape>
          <o:OLEObject Type="Embed" ProgID="Equation.3" ShapeID="_x0000_i1029" DrawAspect="Content" ObjectID="_1517060490" r:id="rId14"/>
        </w:object>
      </w:r>
      <w:r>
        <w:rPr>
          <w:rFonts w:ascii="Arial" w:hAnsi="Arial" w:cs="Arial"/>
        </w:rPr>
        <w:t>= ±∞</w:t>
      </w:r>
      <w:r w:rsidR="00151FB0">
        <w:rPr>
          <w:rFonts w:ascii="Arial" w:hAnsi="Arial" w:cs="Arial"/>
        </w:rPr>
        <w:t xml:space="preserve"> , τότε εργαζόμαστε ως εξής : </w:t>
      </w:r>
    </w:p>
    <w:p w:rsidR="00151FB0" w:rsidRDefault="00151FB0" w:rsidP="00DE3E31">
      <w:pPr>
        <w:pStyle w:val="a6"/>
        <w:ind w:left="360"/>
        <w:rPr>
          <w:rFonts w:ascii="Arial" w:hAnsi="Arial" w:cs="Arial"/>
        </w:rPr>
      </w:pPr>
      <w:r w:rsidRPr="00151FB0">
        <w:rPr>
          <w:rFonts w:ascii="Arial" w:hAnsi="Arial" w:cs="Arial"/>
          <w:position w:val="-60"/>
        </w:rPr>
        <w:object w:dxaOrig="2700" w:dyaOrig="980">
          <v:shape id="_x0000_i1026" type="#_x0000_t75" style="width:135.75pt;height:49.5pt" o:ole="">
            <v:imagedata r:id="rId15" o:title=""/>
          </v:shape>
          <o:OLEObject Type="Embed" ProgID="Equation.3" ShapeID="_x0000_i1026" DrawAspect="Content" ObjectID="_1517060491" r:id="rId16"/>
        </w:object>
      </w:r>
      <w:r>
        <w:rPr>
          <w:rFonts w:ascii="Arial" w:hAnsi="Arial" w:cs="Arial"/>
        </w:rPr>
        <w:t xml:space="preserve">  ή    </w:t>
      </w:r>
      <w:r>
        <w:rPr>
          <w:rFonts w:ascii="Arial" w:hAnsi="Arial" w:cs="Arial"/>
          <w:position w:val="-60"/>
        </w:rPr>
        <w:object w:dxaOrig="2700" w:dyaOrig="980">
          <v:shape id="_x0000_i1027" type="#_x0000_t75" style="width:135.75pt;height:49.5pt" o:ole="">
            <v:imagedata r:id="rId17" o:title=""/>
          </v:shape>
          <o:OLEObject Type="Embed" ProgID="Equation.3" ShapeID="_x0000_i1027" DrawAspect="Content" ObjectID="_1517060492" r:id="rId18"/>
        </w:object>
      </w:r>
    </w:p>
    <w:p w:rsidR="00151FB0" w:rsidRDefault="00151FB0" w:rsidP="00DE3E31">
      <w:pPr>
        <w:pStyle w:val="a6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Παρ</w:t>
      </w:r>
      <w:r w:rsidR="009E251D">
        <w:rPr>
          <w:rFonts w:ascii="Arial" w:hAnsi="Arial" w:cs="Arial"/>
          <w:u w:val="single"/>
        </w:rPr>
        <w:t>αδεί</w:t>
      </w:r>
      <w:r>
        <w:rPr>
          <w:rFonts w:ascii="Arial" w:hAnsi="Arial" w:cs="Arial"/>
          <w:u w:val="single"/>
        </w:rPr>
        <w:t>γμα</w:t>
      </w:r>
      <w:r w:rsidR="009E251D">
        <w:rPr>
          <w:rFonts w:ascii="Arial" w:hAnsi="Arial" w:cs="Arial"/>
          <w:u w:val="single"/>
        </w:rPr>
        <w:t>τα</w:t>
      </w:r>
    </w:p>
    <w:p w:rsidR="009E251D" w:rsidRDefault="009E251D" w:rsidP="00DE3E31">
      <w:pPr>
        <w:pStyle w:val="a6"/>
        <w:ind w:left="360"/>
        <w:rPr>
          <w:rFonts w:ascii="Arial" w:hAnsi="Arial" w:cs="Arial"/>
          <w:u w:val="single"/>
        </w:rPr>
      </w:pPr>
    </w:p>
    <w:p w:rsidR="009E251D" w:rsidRDefault="009E251D" w:rsidP="00DE3E31">
      <w:pPr>
        <w:pStyle w:val="a6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α ) </w:t>
      </w:r>
      <w:r w:rsidRPr="009E251D">
        <w:rPr>
          <w:rFonts w:ascii="Arial" w:hAnsi="Arial" w:cs="Arial"/>
          <w:position w:val="-20"/>
        </w:rPr>
        <w:object w:dxaOrig="1140" w:dyaOrig="440">
          <v:shape id="_x0000_i1030" type="#_x0000_t75" style="width:57pt;height:22.5pt" o:ole="">
            <v:imagedata r:id="rId19" o:title=""/>
          </v:shape>
          <o:OLEObject Type="Embed" ProgID="Equation.3" ShapeID="_x0000_i1030" DrawAspect="Content" ObjectID="_1517060493" r:id="rId2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β ) </w:t>
      </w:r>
      <w:r w:rsidRPr="009E251D">
        <w:rPr>
          <w:rFonts w:ascii="Arial" w:hAnsi="Arial" w:cs="Arial"/>
          <w:position w:val="-18"/>
        </w:rPr>
        <w:object w:dxaOrig="1140" w:dyaOrig="440">
          <v:shape id="_x0000_i1031" type="#_x0000_t75" style="width:57pt;height:22.5pt" o:ole="">
            <v:imagedata r:id="rId21" o:title=""/>
          </v:shape>
          <o:OLEObject Type="Embed" ProgID="Equation.3" ShapeID="_x0000_i1031" DrawAspect="Content" ObjectID="_1517060494" r:id="rId22"/>
        </w:object>
      </w:r>
    </w:p>
    <w:p w:rsidR="00151FB0" w:rsidRPr="00151FB0" w:rsidRDefault="00151FB0" w:rsidP="00DE3E31">
      <w:pPr>
        <w:pStyle w:val="a6"/>
        <w:ind w:left="360"/>
        <w:rPr>
          <w:rFonts w:ascii="Arial" w:hAnsi="Arial" w:cs="Arial"/>
        </w:rPr>
      </w:pPr>
    </w:p>
    <w:p w:rsidR="00D53343" w:rsidRDefault="00D53343" w:rsidP="00D53343">
      <w:pPr>
        <w:pStyle w:val="a6"/>
        <w:ind w:left="360"/>
        <w:rPr>
          <w:rFonts w:ascii="Arial" w:hAnsi="Arial" w:cs="Arial"/>
        </w:rPr>
      </w:pPr>
      <w:r w:rsidRPr="00151FB0">
        <w:rPr>
          <w:rFonts w:ascii="Arial" w:hAnsi="Arial" w:cs="Arial"/>
        </w:rPr>
        <w:t xml:space="preserve"> </w:t>
      </w:r>
    </w:p>
    <w:p w:rsidR="009E251D" w:rsidRDefault="009E251D" w:rsidP="00D53343">
      <w:pPr>
        <w:pStyle w:val="a6"/>
        <w:ind w:left="360"/>
        <w:rPr>
          <w:rFonts w:ascii="Arial" w:hAnsi="Arial" w:cs="Arial"/>
        </w:rPr>
      </w:pPr>
    </w:p>
    <w:p w:rsidR="009E251D" w:rsidRDefault="009E251D" w:rsidP="00D53343">
      <w:pPr>
        <w:pStyle w:val="a6"/>
        <w:ind w:left="360"/>
        <w:rPr>
          <w:rFonts w:ascii="Arial" w:hAnsi="Arial" w:cs="Arial"/>
        </w:rPr>
      </w:pPr>
    </w:p>
    <w:p w:rsidR="009E251D" w:rsidRDefault="009E251D" w:rsidP="00D53343">
      <w:pPr>
        <w:pStyle w:val="a6"/>
        <w:ind w:left="360"/>
        <w:rPr>
          <w:rFonts w:ascii="Arial" w:hAnsi="Arial" w:cs="Arial"/>
        </w:rPr>
      </w:pPr>
    </w:p>
    <w:p w:rsidR="005D498C" w:rsidRDefault="005D498C" w:rsidP="00D53343">
      <w:pPr>
        <w:pStyle w:val="a6"/>
        <w:ind w:left="360"/>
        <w:rPr>
          <w:rFonts w:ascii="Arial" w:hAnsi="Arial" w:cs="Arial"/>
        </w:rPr>
      </w:pPr>
    </w:p>
    <w:p w:rsidR="009E251D" w:rsidRDefault="009E251D" w:rsidP="00D53343">
      <w:pPr>
        <w:pStyle w:val="a6"/>
        <w:ind w:left="360"/>
        <w:rPr>
          <w:rFonts w:ascii="Arial" w:hAnsi="Arial" w:cs="Arial"/>
        </w:rPr>
      </w:pPr>
    </w:p>
    <w:p w:rsidR="009E251D" w:rsidRPr="00151FB0" w:rsidRDefault="009E251D" w:rsidP="00D53343">
      <w:pPr>
        <w:pStyle w:val="a6"/>
        <w:ind w:left="360"/>
        <w:rPr>
          <w:rFonts w:ascii="Arial" w:hAnsi="Arial" w:cs="Arial"/>
        </w:rPr>
      </w:pPr>
    </w:p>
    <w:p w:rsidR="009E251D" w:rsidRPr="009E251D" w:rsidRDefault="009E251D" w:rsidP="009E251D">
      <w:pPr>
        <w:pStyle w:val="a6"/>
        <w:numPr>
          <w:ilvl w:val="0"/>
          <w:numId w:val="26"/>
        </w:numPr>
        <w:rPr>
          <w:rFonts w:ascii="Arial" w:hAnsi="Arial" w:cs="Arial"/>
          <w:u w:val="single"/>
          <w:lang w:val="en-US"/>
        </w:rPr>
      </w:pPr>
      <w:r w:rsidRPr="00151FB0">
        <w:rPr>
          <w:rFonts w:ascii="Arial" w:hAnsi="Arial" w:cs="Arial"/>
          <w:u w:val="single"/>
        </w:rPr>
        <w:lastRenderedPageBreak/>
        <w:t xml:space="preserve">Περίπτωση : </w:t>
      </w:r>
      <w:r w:rsidRPr="009E251D">
        <w:rPr>
          <w:rFonts w:ascii="Arial" w:hAnsi="Arial" w:cs="Arial"/>
          <w:position w:val="-10"/>
        </w:rPr>
        <w:object w:dxaOrig="1719" w:dyaOrig="360">
          <v:shape id="_x0000_i1032" type="#_x0000_t75" style="width:86.25pt;height:18pt" o:ole="">
            <v:imagedata r:id="rId23" o:title=""/>
          </v:shape>
          <o:OLEObject Type="Embed" ProgID="Equation.3" ShapeID="_x0000_i1032" DrawAspect="Content" ObjectID="_1517060495" r:id="rId24"/>
        </w:object>
      </w:r>
    </w:p>
    <w:p w:rsidR="009E251D" w:rsidRDefault="009E251D" w:rsidP="009E251D">
      <w:pPr>
        <w:pStyle w:val="a6"/>
        <w:ind w:left="360"/>
        <w:rPr>
          <w:rFonts w:ascii="Arial" w:hAnsi="Arial" w:cs="Arial"/>
          <w:u w:val="single"/>
        </w:rPr>
      </w:pPr>
    </w:p>
    <w:p w:rsidR="009E251D" w:rsidRDefault="009E251D" w:rsidP="009E251D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Αν ένα όριο </w:t>
      </w:r>
      <w:r>
        <w:rPr>
          <w:rFonts w:ascii="Arial" w:hAnsi="Arial" w:cs="Arial"/>
          <w:position w:val="-22"/>
        </w:rPr>
        <w:object w:dxaOrig="1240" w:dyaOrig="480">
          <v:shape id="_x0000_i1033" type="#_x0000_t75" style="width:62.25pt;height:24pt" o:ole="">
            <v:imagedata r:id="rId25" o:title=""/>
          </v:shape>
          <o:OLEObject Type="Embed" ProgID="Equation.3" ShapeID="_x0000_i1033" DrawAspect="Content" ObjectID="_1517060496" r:id="rId26"/>
        </w:object>
      </w:r>
      <w:r>
        <w:rPr>
          <w:rFonts w:ascii="Arial" w:hAnsi="Arial" w:cs="Arial"/>
        </w:rPr>
        <w:t>έχει μια από τις παραπάνω μορφές τότε :</w:t>
      </w:r>
    </w:p>
    <w:p w:rsidR="009E251D" w:rsidRDefault="009E251D" w:rsidP="009E251D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  <w:position w:val="-22"/>
        </w:rPr>
        <w:object w:dxaOrig="1240" w:dyaOrig="480">
          <v:shape id="_x0000_i1034" type="#_x0000_t75" style="width:62.25pt;height:24pt" o:ole="">
            <v:imagedata r:id="rId27" o:title=""/>
          </v:shape>
          <o:OLEObject Type="Embed" ProgID="Equation.3" ShapeID="_x0000_i1034" DrawAspect="Content" ObjectID="_1517060497" r:id="rId28"/>
        </w:object>
      </w:r>
      <w:r>
        <w:rPr>
          <w:rFonts w:ascii="Arial" w:hAnsi="Arial" w:cs="Arial"/>
        </w:rPr>
        <w:t>=</w:t>
      </w:r>
      <w:r w:rsidR="005D498C">
        <w:rPr>
          <w:rFonts w:ascii="Arial" w:hAnsi="Arial" w:cs="Arial"/>
          <w:position w:val="-22"/>
        </w:rPr>
        <w:object w:dxaOrig="1420" w:dyaOrig="480">
          <v:shape id="_x0000_i1035" type="#_x0000_t75" style="width:71.25pt;height:24pt" o:ole="">
            <v:imagedata r:id="rId29" o:title=""/>
          </v:shape>
          <o:OLEObject Type="Embed" ProgID="Equation.3" ShapeID="_x0000_i1035" DrawAspect="Content" ObjectID="_1517060498" r:id="rId30"/>
        </w:object>
      </w:r>
      <w:r>
        <w:rPr>
          <w:rFonts w:ascii="Arial" w:hAnsi="Arial" w:cs="Arial"/>
        </w:rPr>
        <w:t xml:space="preserve"> και υπολογίζω το όριο του αριθμητή , θα προκύψει η περίπτωση 1.</w:t>
      </w:r>
    </w:p>
    <w:p w:rsidR="005D498C" w:rsidRDefault="005D498C" w:rsidP="009E251D">
      <w:pPr>
        <w:pStyle w:val="a6"/>
        <w:ind w:left="360"/>
        <w:rPr>
          <w:rFonts w:ascii="Arial" w:hAnsi="Arial" w:cs="Arial"/>
          <w:u w:val="single"/>
        </w:rPr>
      </w:pPr>
    </w:p>
    <w:p w:rsidR="009E251D" w:rsidRDefault="005D498C" w:rsidP="009E251D">
      <w:pPr>
        <w:pStyle w:val="a6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Παράδειγμα</w:t>
      </w:r>
    </w:p>
    <w:p w:rsidR="005D498C" w:rsidRDefault="005D498C" w:rsidP="009E251D">
      <w:pPr>
        <w:pStyle w:val="a6"/>
        <w:ind w:left="360"/>
        <w:rPr>
          <w:rFonts w:ascii="Arial" w:hAnsi="Arial" w:cs="Arial"/>
          <w:u w:val="single"/>
        </w:rPr>
      </w:pP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Pr="005D498C">
        <w:rPr>
          <w:rFonts w:ascii="Arial" w:hAnsi="Arial" w:cs="Arial"/>
        </w:rPr>
        <w:t xml:space="preserve">) </w:t>
      </w:r>
      <w:r>
        <w:rPr>
          <w:rFonts w:ascii="Arial" w:hAnsi="Arial" w:cs="Arial"/>
          <w:position w:val="-20"/>
        </w:rPr>
        <w:object w:dxaOrig="920" w:dyaOrig="460">
          <v:shape id="_x0000_i1036" type="#_x0000_t75" style="width:45.75pt;height:23.25pt" o:ole="">
            <v:imagedata r:id="rId31" o:title=""/>
          </v:shape>
          <o:OLEObject Type="Embed" ProgID="Equation.3" ShapeID="_x0000_i1036" DrawAspect="Content" ObjectID="_1517060499" r:id="rId32"/>
        </w:object>
      </w: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5D498C" w:rsidRPr="005D498C" w:rsidRDefault="005D498C" w:rsidP="009E251D">
      <w:pPr>
        <w:pStyle w:val="a6"/>
        <w:ind w:left="360"/>
        <w:rPr>
          <w:rFonts w:ascii="Arial" w:hAnsi="Arial" w:cs="Arial"/>
        </w:rPr>
      </w:pPr>
    </w:p>
    <w:p w:rsidR="009E251D" w:rsidRPr="009E251D" w:rsidRDefault="009E251D" w:rsidP="009E251D">
      <w:pPr>
        <w:pStyle w:val="a6"/>
        <w:ind w:left="360"/>
        <w:rPr>
          <w:rFonts w:ascii="Arial" w:hAnsi="Arial" w:cs="Arial"/>
          <w:u w:val="single"/>
        </w:rPr>
      </w:pPr>
    </w:p>
    <w:p w:rsidR="00D53343" w:rsidRPr="005D498C" w:rsidRDefault="005D498C" w:rsidP="00D53343">
      <w:pPr>
        <w:pStyle w:val="a6"/>
        <w:numPr>
          <w:ilvl w:val="0"/>
          <w:numId w:val="26"/>
        </w:numPr>
        <w:rPr>
          <w:rFonts w:ascii="Arial" w:hAnsi="Arial" w:cs="Arial"/>
          <w:u w:val="single"/>
        </w:rPr>
      </w:pPr>
      <w:r w:rsidRPr="005D498C">
        <w:rPr>
          <w:rFonts w:ascii="Arial" w:hAnsi="Arial" w:cs="Arial"/>
          <w:u w:val="single"/>
        </w:rPr>
        <w:t>Περίπτωση :</w:t>
      </w:r>
      <w:r w:rsidRPr="005D498C">
        <w:rPr>
          <w:rFonts w:ascii="Arial" w:hAnsi="Arial" w:cs="Arial"/>
        </w:rPr>
        <w:t xml:space="preserve"> </w:t>
      </w:r>
      <w:r w:rsidRPr="005D498C">
        <w:rPr>
          <w:rFonts w:ascii="Arial" w:hAnsi="Arial" w:cs="Arial"/>
          <w:position w:val="-4"/>
        </w:rPr>
        <w:object w:dxaOrig="880" w:dyaOrig="220">
          <v:shape id="_x0000_i1037" type="#_x0000_t75" style="width:44.25pt;height:11.25pt" o:ole="">
            <v:imagedata r:id="rId33" o:title=""/>
          </v:shape>
          <o:OLEObject Type="Embed" ProgID="Equation.3" ShapeID="_x0000_i1037" DrawAspect="Content" ObjectID="_1517060500" r:id="rId34"/>
        </w:object>
      </w:r>
      <w:r>
        <w:rPr>
          <w:rFonts w:ascii="Arial" w:hAnsi="Arial" w:cs="Arial"/>
        </w:rPr>
        <w:t xml:space="preserve"> , εργαζόμαστε ως εξής : </w:t>
      </w:r>
    </w:p>
    <w:p w:rsidR="005D498C" w:rsidRDefault="005D498C" w:rsidP="005D498C">
      <w:pPr>
        <w:pStyle w:val="a6"/>
        <w:ind w:left="360"/>
        <w:rPr>
          <w:rFonts w:ascii="Arial" w:hAnsi="Arial" w:cs="Arial"/>
          <w:u w:val="single"/>
        </w:rPr>
      </w:pPr>
    </w:p>
    <w:p w:rsidR="005D498C" w:rsidRDefault="005D498C" w:rsidP="005D498C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  <w:position w:val="-22"/>
        </w:rPr>
        <w:object w:dxaOrig="999" w:dyaOrig="460">
          <v:shape id="_x0000_i1039" type="#_x0000_t75" style="width:50.25pt;height:23.25pt" o:ole="">
            <v:imagedata r:id="rId35" o:title=""/>
          </v:shape>
          <o:OLEObject Type="Embed" ProgID="Equation.3" ShapeID="_x0000_i1039" DrawAspect="Content" ObjectID="_1517060501" r:id="rId36"/>
        </w:object>
      </w:r>
      <w:r w:rsidRPr="005D498C">
        <w:rPr>
          <w:rFonts w:ascii="Arial" w:hAnsi="Arial" w:cs="Arial"/>
          <w:position w:val="-10"/>
        </w:rPr>
        <w:object w:dxaOrig="680" w:dyaOrig="320">
          <v:shape id="_x0000_i1038" type="#_x0000_t75" style="width:34.5pt;height:16.5pt" o:ole="">
            <v:imagedata r:id="rId37" o:title=""/>
          </v:shape>
          <o:OLEObject Type="Embed" ProgID="Equation.3" ShapeID="_x0000_i1038" DrawAspect="Content" ObjectID="_1517060502" r:id="rId38"/>
        </w:object>
      </w:r>
      <w:r>
        <w:rPr>
          <w:rFonts w:ascii="Arial" w:hAnsi="Arial" w:cs="Arial"/>
        </w:rPr>
        <w:t xml:space="preserve">) = </w:t>
      </w:r>
      <w:r w:rsidRPr="005D498C">
        <w:rPr>
          <w:rFonts w:ascii="Arial" w:hAnsi="Arial" w:cs="Arial"/>
          <w:position w:val="-28"/>
        </w:rPr>
        <w:object w:dxaOrig="1980" w:dyaOrig="660">
          <v:shape id="_x0000_i1040" type="#_x0000_t75" style="width:99.75pt;height:33pt" o:ole="">
            <v:imagedata r:id="rId39" o:title=""/>
          </v:shape>
          <o:OLEObject Type="Embed" ProgID="Equation.3" ShapeID="_x0000_i1040" DrawAspect="Content" ObjectID="_1517060503" r:id="rId40"/>
        </w:object>
      </w:r>
      <w:r>
        <w:rPr>
          <w:rFonts w:ascii="Arial" w:hAnsi="Arial" w:cs="Arial"/>
        </w:rPr>
        <w:t xml:space="preserve"> και εφαρμόζω τα Θεωρήματα.</w:t>
      </w:r>
    </w:p>
    <w:p w:rsidR="005D498C" w:rsidRDefault="005D498C" w:rsidP="005D498C">
      <w:pPr>
        <w:pStyle w:val="a6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Παράδειγμα</w:t>
      </w:r>
    </w:p>
    <w:p w:rsidR="005D498C" w:rsidRDefault="005D498C" w:rsidP="005D498C">
      <w:pPr>
        <w:pStyle w:val="a6"/>
        <w:ind w:left="360"/>
        <w:rPr>
          <w:rFonts w:ascii="Arial" w:hAnsi="Arial" w:cs="Arial"/>
          <w:u w:val="single"/>
        </w:rPr>
      </w:pPr>
    </w:p>
    <w:p w:rsidR="005D498C" w:rsidRDefault="005D498C" w:rsidP="005D498C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Pr="005D498C">
        <w:rPr>
          <w:rFonts w:ascii="Arial" w:hAnsi="Arial" w:cs="Arial"/>
        </w:rPr>
        <w:t xml:space="preserve"> ) </w:t>
      </w:r>
      <w:r w:rsidR="007D3912">
        <w:rPr>
          <w:rFonts w:ascii="Arial" w:hAnsi="Arial" w:cs="Arial"/>
          <w:position w:val="-20"/>
        </w:rPr>
        <w:object w:dxaOrig="1480" w:dyaOrig="460">
          <v:shape id="_x0000_i1041" type="#_x0000_t75" style="width:74.25pt;height:23.25pt" o:ole="">
            <v:imagedata r:id="rId41" o:title=""/>
          </v:shape>
          <o:OLEObject Type="Embed" ProgID="Equation.3" ShapeID="_x0000_i1041" DrawAspect="Content" ObjectID="_1517060504" r:id="rId42"/>
        </w:object>
      </w:r>
    </w:p>
    <w:p w:rsidR="0045132A" w:rsidRDefault="0045132A" w:rsidP="005D498C">
      <w:pPr>
        <w:pStyle w:val="a6"/>
        <w:ind w:left="360"/>
        <w:rPr>
          <w:rFonts w:ascii="Arial" w:hAnsi="Arial" w:cs="Arial"/>
        </w:rPr>
      </w:pPr>
    </w:p>
    <w:p w:rsidR="0045132A" w:rsidRDefault="0045132A" w:rsidP="005D498C">
      <w:pPr>
        <w:pStyle w:val="a6"/>
        <w:ind w:left="360"/>
        <w:rPr>
          <w:rFonts w:ascii="Arial" w:hAnsi="Arial" w:cs="Arial"/>
        </w:rPr>
      </w:pPr>
    </w:p>
    <w:p w:rsidR="0045132A" w:rsidRPr="005D498C" w:rsidRDefault="0045132A" w:rsidP="005D498C">
      <w:pPr>
        <w:pStyle w:val="a6"/>
        <w:ind w:left="360"/>
        <w:rPr>
          <w:rFonts w:ascii="Arial" w:hAnsi="Arial" w:cs="Arial"/>
        </w:rPr>
      </w:pPr>
    </w:p>
    <w:p w:rsidR="00B65329" w:rsidRDefault="00B65329" w:rsidP="00D53343">
      <w:pPr>
        <w:pStyle w:val="a6"/>
        <w:ind w:left="360"/>
        <w:rPr>
          <w:rFonts w:ascii="Arial" w:hAnsi="Arial" w:cs="Arial"/>
          <w:u w:val="single"/>
        </w:rPr>
      </w:pPr>
    </w:p>
    <w:p w:rsidR="0045132A" w:rsidRPr="00151FB0" w:rsidRDefault="0045132A" w:rsidP="00D53343">
      <w:pPr>
        <w:pStyle w:val="a6"/>
        <w:ind w:left="360"/>
        <w:rPr>
          <w:rFonts w:ascii="Arial" w:hAnsi="Arial" w:cs="Arial"/>
          <w:u w:val="single"/>
        </w:rPr>
      </w:pPr>
    </w:p>
    <w:p w:rsidR="00D53343" w:rsidRPr="00151FB0" w:rsidRDefault="00D53343" w:rsidP="00D53343">
      <w:pPr>
        <w:pStyle w:val="a6"/>
        <w:numPr>
          <w:ilvl w:val="0"/>
          <w:numId w:val="26"/>
        </w:numPr>
        <w:rPr>
          <w:rFonts w:ascii="Arial" w:hAnsi="Arial" w:cs="Arial"/>
          <w:u w:val="single"/>
        </w:rPr>
      </w:pPr>
      <w:r w:rsidRPr="00151FB0">
        <w:rPr>
          <w:rFonts w:ascii="Arial" w:hAnsi="Arial" w:cs="Arial"/>
          <w:u w:val="single"/>
        </w:rPr>
        <w:t xml:space="preserve">    </w:t>
      </w:r>
    </w:p>
    <w:p w:rsidR="00D53343" w:rsidRDefault="007D3912" w:rsidP="00D53343">
      <w:pPr>
        <w:pStyle w:val="a6"/>
        <w:ind w:left="360"/>
        <w:rPr>
          <w:rFonts w:ascii="Arial" w:hAnsi="Arial" w:cs="Arial"/>
          <w:u w:val="single"/>
        </w:rPr>
      </w:pPr>
      <w:r w:rsidRPr="007D3912">
        <w:rPr>
          <w:rFonts w:ascii="Arial" w:hAnsi="Arial" w:cs="Arial"/>
          <w:noProof/>
        </w:rPr>
        <w:drawing>
          <wp:inline distT="0" distB="0" distL="0" distR="0">
            <wp:extent cx="5270976" cy="2009775"/>
            <wp:effectExtent l="19050" t="0" r="5874" b="0"/>
            <wp:docPr id="136" name="Εικόνα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01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2A" w:rsidRDefault="0045132A" w:rsidP="00D53343">
      <w:pPr>
        <w:pStyle w:val="a6"/>
        <w:ind w:left="360"/>
        <w:rPr>
          <w:rFonts w:ascii="Arial" w:hAnsi="Arial" w:cs="Arial"/>
        </w:rPr>
      </w:pPr>
      <w:r>
        <w:rPr>
          <w:rFonts w:ascii="Arial" w:hAnsi="Arial" w:cs="Arial"/>
        </w:rPr>
        <w:t>ΛΥΣΗ</w:t>
      </w:r>
    </w:p>
    <w:p w:rsidR="0045132A" w:rsidRPr="0045132A" w:rsidRDefault="0045132A" w:rsidP="00D53343">
      <w:pPr>
        <w:pStyle w:val="a6"/>
        <w:ind w:left="360"/>
        <w:rPr>
          <w:rFonts w:ascii="Arial" w:hAnsi="Arial" w:cs="Arial"/>
        </w:rPr>
      </w:pPr>
    </w:p>
    <w:sectPr w:rsidR="0045132A" w:rsidRPr="0045132A" w:rsidSect="007476F4">
      <w:headerReference w:type="default" r:id="rId44"/>
      <w:footerReference w:type="default" r:id="rId45"/>
      <w:pgSz w:w="11906" w:h="16838"/>
      <w:pgMar w:top="1440" w:right="1797" w:bottom="1440" w:left="1797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1B" w:rsidRDefault="00EB751B">
      <w:r>
        <w:separator/>
      </w:r>
    </w:p>
  </w:endnote>
  <w:endnote w:type="continuationSeparator" w:id="0">
    <w:p w:rsidR="00EB751B" w:rsidRDefault="00EB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73" w:rsidRPr="007476F4" w:rsidRDefault="001A1731" w:rsidP="007476F4">
    <w:pPr>
      <w:pStyle w:val="a4"/>
      <w:jc w:val="right"/>
    </w:pPr>
    <w:r>
      <w:rPr>
        <w:rStyle w:val="a5"/>
      </w:rPr>
      <w:fldChar w:fldCharType="begin"/>
    </w:r>
    <w:r w:rsidR="00411C7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5132A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1B" w:rsidRDefault="00EB751B">
      <w:r>
        <w:separator/>
      </w:r>
    </w:p>
  </w:footnote>
  <w:footnote w:type="continuationSeparator" w:id="0">
    <w:p w:rsidR="00EB751B" w:rsidRDefault="00EB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73" w:rsidRDefault="00411C73">
    <w:pPr>
      <w:pStyle w:val="a3"/>
      <w:rPr>
        <w:rFonts w:ascii="Verdana" w:hAnsi="Verdana"/>
      </w:rPr>
    </w:pPr>
    <w:r>
      <w:rPr>
        <w:rFonts w:ascii="Verdana" w:hAnsi="Verdana"/>
      </w:rPr>
      <w:t>ΓΕ.Λ ΕΞΑΠΛΑΤΑΝΟΥ</w:t>
    </w:r>
    <w:r w:rsidR="00825451">
      <w:rPr>
        <w:rFonts w:ascii="Verdana" w:hAnsi="Verdana"/>
      </w:rPr>
      <w:t xml:space="preserve">  </w:t>
    </w:r>
    <w:r w:rsidR="00484890">
      <w:rPr>
        <w:rFonts w:ascii="Verdana" w:hAnsi="Verdana"/>
      </w:rPr>
      <w:t xml:space="preserve">            </w:t>
    </w:r>
    <w:r w:rsidR="00825451">
      <w:rPr>
        <w:rFonts w:ascii="Verdana" w:hAnsi="Verdana"/>
      </w:rPr>
      <w:t xml:space="preserve">                </w:t>
    </w:r>
    <w:r w:rsidR="00484890">
      <w:rPr>
        <w:rFonts w:ascii="Verdana" w:hAnsi="Verdana"/>
      </w:rPr>
      <w:t>ΦΥΛΛΟ ΕΡΓΑΣΙΑΣ</w:t>
    </w:r>
  </w:p>
  <w:p w:rsidR="00411C73" w:rsidRPr="008044B8" w:rsidRDefault="00411C73">
    <w:pPr>
      <w:pStyle w:val="a3"/>
      <w:rPr>
        <w:rFonts w:ascii="Verdana" w:hAnsi="Verdana"/>
      </w:rPr>
    </w:pPr>
    <w:r w:rsidRPr="008044B8">
      <w:rPr>
        <w:rFonts w:ascii="Verdana" w:hAnsi="Verdana"/>
      </w:rPr>
      <w:t xml:space="preserve">                       </w:t>
    </w:r>
    <w:r>
      <w:rPr>
        <w:rFonts w:ascii="Verdana" w:hAnsi="Verdana"/>
      </w:rPr>
      <w:tab/>
    </w:r>
    <w:r w:rsidR="00825451">
      <w:rPr>
        <w:rFonts w:ascii="Verdana" w:hAnsi="Verdana"/>
      </w:rPr>
      <w:t xml:space="preserve">                           </w:t>
    </w:r>
    <w:r>
      <w:rPr>
        <w:rFonts w:ascii="Verdana" w:hAnsi="Verdana"/>
      </w:rPr>
      <w:t>Επιμέλεια : Κοσόγλου Ιορδάνη</w:t>
    </w:r>
  </w:p>
  <w:p w:rsidR="00411C73" w:rsidRPr="001534D0" w:rsidRDefault="00411C73">
    <w:pPr>
      <w:pStyle w:val="a3"/>
      <w:rPr>
        <w:rFonts w:ascii="Verdana" w:hAnsi="Verdana"/>
      </w:rPr>
    </w:pPr>
    <w:r w:rsidRPr="001534D0">
      <w:rPr>
        <w:rFonts w:ascii="Verdana" w:hAnsi="Verdana"/>
      </w:rPr>
      <w:tab/>
    </w:r>
    <w:r w:rsidR="00825451">
      <w:rPr>
        <w:rFonts w:ascii="Verdana" w:hAnsi="Verdana"/>
      </w:rPr>
      <w:t xml:space="preserve">                                              </w:t>
    </w:r>
    <w:r>
      <w:rPr>
        <w:rFonts w:ascii="Verdana" w:hAnsi="Verdana"/>
        <w:lang w:val="en-US"/>
      </w:rPr>
      <w:t>http</w:t>
    </w:r>
    <w:r w:rsidRPr="001534D0">
      <w:rPr>
        <w:rFonts w:ascii="Verdana" w:hAnsi="Verdana"/>
      </w:rPr>
      <w:t>://</w:t>
    </w:r>
    <w:r>
      <w:rPr>
        <w:rFonts w:ascii="Verdana" w:hAnsi="Verdana"/>
        <w:lang w:val="en-US"/>
      </w:rPr>
      <w:t>blogs</w:t>
    </w:r>
    <w:r w:rsidRPr="001534D0">
      <w:rPr>
        <w:rFonts w:ascii="Verdana" w:hAnsi="Verdana"/>
      </w:rPr>
      <w:t>.</w:t>
    </w:r>
    <w:r>
      <w:rPr>
        <w:rFonts w:ascii="Verdana" w:hAnsi="Verdana"/>
        <w:lang w:val="en-US"/>
      </w:rPr>
      <w:t>sch</w:t>
    </w:r>
    <w:r w:rsidRPr="001534D0">
      <w:rPr>
        <w:rFonts w:ascii="Verdana" w:hAnsi="Verdana"/>
      </w:rPr>
      <w:t>.</w:t>
    </w:r>
    <w:r>
      <w:rPr>
        <w:rFonts w:ascii="Verdana" w:hAnsi="Verdana"/>
        <w:lang w:val="en-US"/>
      </w:rPr>
      <w:t>gr</w:t>
    </w:r>
    <w:r w:rsidRPr="001534D0">
      <w:rPr>
        <w:rFonts w:ascii="Verdana" w:hAnsi="Verdana"/>
      </w:rPr>
      <w:t>/</w:t>
    </w:r>
    <w:r>
      <w:rPr>
        <w:rFonts w:ascii="Verdana" w:hAnsi="Verdana"/>
        <w:lang w:val="en-US"/>
      </w:rPr>
      <w:t>iordaniskos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7D7"/>
    <w:multiLevelType w:val="hybridMultilevel"/>
    <w:tmpl w:val="9BC8E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7053"/>
    <w:multiLevelType w:val="hybridMultilevel"/>
    <w:tmpl w:val="7002806C"/>
    <w:lvl w:ilvl="0" w:tplc="BB86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34FE"/>
    <w:multiLevelType w:val="hybridMultilevel"/>
    <w:tmpl w:val="D2BAE3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E6F89"/>
    <w:multiLevelType w:val="hybridMultilevel"/>
    <w:tmpl w:val="63787204"/>
    <w:lvl w:ilvl="0" w:tplc="66A09EF0">
      <w:start w:val="1"/>
      <w:numFmt w:val="decimal"/>
      <w:lvlText w:val="%1 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21D88"/>
    <w:multiLevelType w:val="multilevel"/>
    <w:tmpl w:val="ACE2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6056C"/>
    <w:multiLevelType w:val="hybridMultilevel"/>
    <w:tmpl w:val="4796B548"/>
    <w:lvl w:ilvl="0" w:tplc="92C6576C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5303F"/>
    <w:multiLevelType w:val="hybridMultilevel"/>
    <w:tmpl w:val="E51ABB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8693B"/>
    <w:multiLevelType w:val="multilevel"/>
    <w:tmpl w:val="59B8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16E0F"/>
    <w:multiLevelType w:val="hybridMultilevel"/>
    <w:tmpl w:val="96B29B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9539C"/>
    <w:multiLevelType w:val="hybridMultilevel"/>
    <w:tmpl w:val="BD8A02EE"/>
    <w:lvl w:ilvl="0" w:tplc="66A09EF0">
      <w:start w:val="1"/>
      <w:numFmt w:val="decimal"/>
      <w:lvlText w:val="%1 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31C27"/>
    <w:multiLevelType w:val="hybridMultilevel"/>
    <w:tmpl w:val="7FC06F0A"/>
    <w:lvl w:ilvl="0" w:tplc="9386251A">
      <w:start w:val="1"/>
      <w:numFmt w:val="decimal"/>
      <w:lvlText w:val="%1 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B4E"/>
    <w:multiLevelType w:val="hybridMultilevel"/>
    <w:tmpl w:val="A1E43534"/>
    <w:lvl w:ilvl="0" w:tplc="66A09EF0">
      <w:start w:val="1"/>
      <w:numFmt w:val="decimal"/>
      <w:lvlText w:val="%1 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C452A"/>
    <w:multiLevelType w:val="hybridMultilevel"/>
    <w:tmpl w:val="62026DF2"/>
    <w:lvl w:ilvl="0" w:tplc="4CA6D8E6">
      <w:start w:val="1"/>
      <w:numFmt w:val="decimal"/>
      <w:lvlText w:val="%1."/>
      <w:lvlJc w:val="left"/>
      <w:pPr>
        <w:tabs>
          <w:tab w:val="num" w:pos="567"/>
        </w:tabs>
        <w:ind w:left="624" w:hanging="511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F43F1"/>
    <w:multiLevelType w:val="hybridMultilevel"/>
    <w:tmpl w:val="7DC6A5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01ED"/>
    <w:multiLevelType w:val="hybridMultilevel"/>
    <w:tmpl w:val="3A6800BE"/>
    <w:lvl w:ilvl="0" w:tplc="BB86A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10287E"/>
    <w:multiLevelType w:val="hybridMultilevel"/>
    <w:tmpl w:val="2336158A"/>
    <w:lvl w:ilvl="0" w:tplc="66A09EF0">
      <w:start w:val="1"/>
      <w:numFmt w:val="decimal"/>
      <w:lvlText w:val="%1 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75AFD"/>
    <w:multiLevelType w:val="hybridMultilevel"/>
    <w:tmpl w:val="BC56DFB4"/>
    <w:lvl w:ilvl="0" w:tplc="BB86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514D7"/>
    <w:multiLevelType w:val="hybridMultilevel"/>
    <w:tmpl w:val="624C6B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93723C"/>
    <w:multiLevelType w:val="hybridMultilevel"/>
    <w:tmpl w:val="5F6E6BF6"/>
    <w:lvl w:ilvl="0" w:tplc="BB86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618E4"/>
    <w:multiLevelType w:val="hybridMultilevel"/>
    <w:tmpl w:val="0360CE6E"/>
    <w:lvl w:ilvl="0" w:tplc="3288D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7E04B0"/>
    <w:multiLevelType w:val="hybridMultilevel"/>
    <w:tmpl w:val="1E5864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C2888"/>
    <w:multiLevelType w:val="hybridMultilevel"/>
    <w:tmpl w:val="DD72EF1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E1DB1"/>
    <w:multiLevelType w:val="multilevel"/>
    <w:tmpl w:val="8392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6768C"/>
    <w:multiLevelType w:val="hybridMultilevel"/>
    <w:tmpl w:val="A9800E9A"/>
    <w:lvl w:ilvl="0" w:tplc="B52CC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13312"/>
    <w:multiLevelType w:val="multilevel"/>
    <w:tmpl w:val="5B88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6A4AAE"/>
    <w:multiLevelType w:val="hybridMultilevel"/>
    <w:tmpl w:val="85A0BC5C"/>
    <w:lvl w:ilvl="0" w:tplc="BB86A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5"/>
  </w:num>
  <w:num w:numId="4">
    <w:abstractNumId w:val="14"/>
  </w:num>
  <w:num w:numId="5">
    <w:abstractNumId w:val="18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4"/>
  </w:num>
  <w:num w:numId="11">
    <w:abstractNumId w:val="5"/>
  </w:num>
  <w:num w:numId="12">
    <w:abstractNumId w:val="20"/>
  </w:num>
  <w:num w:numId="13">
    <w:abstractNumId w:val="24"/>
  </w:num>
  <w:num w:numId="14">
    <w:abstractNumId w:val="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10"/>
  </w:num>
  <w:num w:numId="23">
    <w:abstractNumId w:val="6"/>
  </w:num>
  <w:num w:numId="24">
    <w:abstractNumId w:val="21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5F"/>
    <w:rsid w:val="00051DAB"/>
    <w:rsid w:val="0007039D"/>
    <w:rsid w:val="000B4315"/>
    <w:rsid w:val="000B5EA9"/>
    <w:rsid w:val="000F1F3B"/>
    <w:rsid w:val="0011561E"/>
    <w:rsid w:val="001270A5"/>
    <w:rsid w:val="00151FB0"/>
    <w:rsid w:val="001534D0"/>
    <w:rsid w:val="0015497C"/>
    <w:rsid w:val="0016102A"/>
    <w:rsid w:val="00191223"/>
    <w:rsid w:val="001946E5"/>
    <w:rsid w:val="001A1731"/>
    <w:rsid w:val="001E061D"/>
    <w:rsid w:val="001F188B"/>
    <w:rsid w:val="00210F1B"/>
    <w:rsid w:val="00217977"/>
    <w:rsid w:val="002A731E"/>
    <w:rsid w:val="002D0A56"/>
    <w:rsid w:val="002F1070"/>
    <w:rsid w:val="002F33D0"/>
    <w:rsid w:val="0030084E"/>
    <w:rsid w:val="00335B2E"/>
    <w:rsid w:val="00357BCB"/>
    <w:rsid w:val="003A4FBA"/>
    <w:rsid w:val="003B4D09"/>
    <w:rsid w:val="0040259A"/>
    <w:rsid w:val="00411C73"/>
    <w:rsid w:val="00413E7A"/>
    <w:rsid w:val="004163A0"/>
    <w:rsid w:val="0042036D"/>
    <w:rsid w:val="00424A1D"/>
    <w:rsid w:val="0045132A"/>
    <w:rsid w:val="00453ED5"/>
    <w:rsid w:val="00472A52"/>
    <w:rsid w:val="00484890"/>
    <w:rsid w:val="00486DBA"/>
    <w:rsid w:val="00486FC2"/>
    <w:rsid w:val="004A4C26"/>
    <w:rsid w:val="004E22EF"/>
    <w:rsid w:val="004E2B22"/>
    <w:rsid w:val="005002C3"/>
    <w:rsid w:val="00521CDA"/>
    <w:rsid w:val="00535E51"/>
    <w:rsid w:val="0054552B"/>
    <w:rsid w:val="005A18D9"/>
    <w:rsid w:val="005A4A3E"/>
    <w:rsid w:val="005C4770"/>
    <w:rsid w:val="005D33A5"/>
    <w:rsid w:val="005D498C"/>
    <w:rsid w:val="0064442E"/>
    <w:rsid w:val="0067294F"/>
    <w:rsid w:val="0069015F"/>
    <w:rsid w:val="006A643A"/>
    <w:rsid w:val="006D295A"/>
    <w:rsid w:val="007476F4"/>
    <w:rsid w:val="007A7906"/>
    <w:rsid w:val="007C5E74"/>
    <w:rsid w:val="007D3912"/>
    <w:rsid w:val="007D6957"/>
    <w:rsid w:val="007F1092"/>
    <w:rsid w:val="008024A8"/>
    <w:rsid w:val="008044B8"/>
    <w:rsid w:val="00814174"/>
    <w:rsid w:val="00823AF5"/>
    <w:rsid w:val="00825451"/>
    <w:rsid w:val="00843F1B"/>
    <w:rsid w:val="00855BF8"/>
    <w:rsid w:val="00880D68"/>
    <w:rsid w:val="008E6F02"/>
    <w:rsid w:val="009265CB"/>
    <w:rsid w:val="00940655"/>
    <w:rsid w:val="00944183"/>
    <w:rsid w:val="009715AB"/>
    <w:rsid w:val="00977ED6"/>
    <w:rsid w:val="00980FFE"/>
    <w:rsid w:val="00987A80"/>
    <w:rsid w:val="009E251D"/>
    <w:rsid w:val="009F7BAD"/>
    <w:rsid w:val="00A20CC3"/>
    <w:rsid w:val="00A67CC5"/>
    <w:rsid w:val="00B02496"/>
    <w:rsid w:val="00B23BCD"/>
    <w:rsid w:val="00B324A6"/>
    <w:rsid w:val="00B65329"/>
    <w:rsid w:val="00BA3801"/>
    <w:rsid w:val="00BE540B"/>
    <w:rsid w:val="00BE55B3"/>
    <w:rsid w:val="00C124A3"/>
    <w:rsid w:val="00C35D2D"/>
    <w:rsid w:val="00CB09A7"/>
    <w:rsid w:val="00CC4721"/>
    <w:rsid w:val="00CE5C3A"/>
    <w:rsid w:val="00D53343"/>
    <w:rsid w:val="00D65ADF"/>
    <w:rsid w:val="00D73B97"/>
    <w:rsid w:val="00D84C30"/>
    <w:rsid w:val="00D91203"/>
    <w:rsid w:val="00DE1F93"/>
    <w:rsid w:val="00DE3E31"/>
    <w:rsid w:val="00DF185F"/>
    <w:rsid w:val="00E46099"/>
    <w:rsid w:val="00E46488"/>
    <w:rsid w:val="00E910A2"/>
    <w:rsid w:val="00EB751B"/>
    <w:rsid w:val="00F244C2"/>
    <w:rsid w:val="00F252A4"/>
    <w:rsid w:val="00F41E50"/>
    <w:rsid w:val="00F51B02"/>
    <w:rsid w:val="00FC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2A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2A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76F4"/>
  </w:style>
  <w:style w:type="paragraph" w:styleId="a6">
    <w:name w:val="List Paragraph"/>
    <w:basedOn w:val="a"/>
    <w:uiPriority w:val="34"/>
    <w:qFormat/>
    <w:rsid w:val="007D6957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9F7B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F7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ΑΣΚΗΣΕΙΣ ΜΙΓΑΔΙΚΩΝ</vt:lpstr>
    </vt:vector>
  </TitlesOfParts>
  <Company>TOSHIBA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ΜΙΓΑΔΙΚΩΝ</dc:title>
  <dc:creator>genesis1</dc:creator>
  <cp:lastModifiedBy>User</cp:lastModifiedBy>
  <cp:revision>6</cp:revision>
  <dcterms:created xsi:type="dcterms:W3CDTF">2016-02-15T14:21:00Z</dcterms:created>
  <dcterms:modified xsi:type="dcterms:W3CDTF">2016-02-15T14:53:00Z</dcterms:modified>
</cp:coreProperties>
</file>