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886EB5" w14:textId="77777777" w:rsidR="0084181D" w:rsidRPr="002C1242" w:rsidRDefault="002C1242" w:rsidP="002C1242">
      <w:pPr>
        <w:pStyle w:val="Heading4"/>
        <w:spacing w:after="0"/>
        <w:ind w:firstLine="357"/>
        <w:jc w:val="center"/>
        <w:rPr>
          <w:sz w:val="22"/>
          <w:szCs w:val="22"/>
        </w:rPr>
      </w:pPr>
      <w:r w:rsidRPr="002C1242">
        <w:rPr>
          <w:sz w:val="22"/>
          <w:szCs w:val="22"/>
        </w:rPr>
        <w:t>Εργαστηριακά Κέντρα Φυσικών Επιστημών</w:t>
      </w:r>
      <w:r w:rsidR="0084181D" w:rsidRPr="002C1242">
        <w:rPr>
          <w:sz w:val="22"/>
          <w:szCs w:val="22"/>
        </w:rPr>
        <w:t xml:space="preserve"> (Ε.Κ.Φ.Ε.)</w:t>
      </w:r>
    </w:p>
    <w:p w14:paraId="130BE5DB" w14:textId="77777777" w:rsidR="0084181D" w:rsidRPr="002C1242" w:rsidRDefault="0084181D" w:rsidP="002C1242">
      <w:pPr>
        <w:pStyle w:val="Heading4"/>
        <w:spacing w:before="0"/>
        <w:ind w:firstLine="357"/>
        <w:jc w:val="center"/>
        <w:rPr>
          <w:sz w:val="22"/>
          <w:szCs w:val="22"/>
        </w:rPr>
      </w:pPr>
      <w:r w:rsidRPr="002C1242">
        <w:rPr>
          <w:sz w:val="22"/>
          <w:szCs w:val="22"/>
        </w:rPr>
        <w:t xml:space="preserve">Σερρών, Πιερίας, Λακωνίας, </w:t>
      </w:r>
      <w:r w:rsidR="00621D1F">
        <w:rPr>
          <w:sz w:val="22"/>
          <w:szCs w:val="22"/>
        </w:rPr>
        <w:t>Κω</w:t>
      </w:r>
      <w:r w:rsidRPr="002C1242">
        <w:rPr>
          <w:sz w:val="22"/>
          <w:szCs w:val="22"/>
        </w:rPr>
        <w:t xml:space="preserve">, </w:t>
      </w:r>
      <w:r w:rsidR="00621D1F">
        <w:rPr>
          <w:sz w:val="22"/>
          <w:szCs w:val="22"/>
        </w:rPr>
        <w:t>Θεσπρωτίας,</w:t>
      </w:r>
    </w:p>
    <w:p w14:paraId="4A7DBCB4" w14:textId="77777777" w:rsidR="002C1242" w:rsidRPr="002C1242" w:rsidRDefault="002C1242" w:rsidP="002C1242">
      <w:pPr>
        <w:jc w:val="center"/>
        <w:rPr>
          <w:b/>
        </w:rPr>
      </w:pPr>
      <w:r w:rsidRPr="002C1242">
        <w:rPr>
          <w:b/>
        </w:rPr>
        <w:t>Ινστιτούτο Αστρονομίας, Αστροφυσικής, Διαστημικών Εφαρμογών και Τηλεπισκόπησης του Εθνικού Αστεροσκοπείου Αθηνών</w:t>
      </w:r>
    </w:p>
    <w:p w14:paraId="54BD1D6E" w14:textId="77777777" w:rsidR="002C1242" w:rsidRPr="002C1242" w:rsidRDefault="002C1242" w:rsidP="002C1242"/>
    <w:p w14:paraId="761EEF35" w14:textId="77777777" w:rsidR="0084181D" w:rsidRPr="00432B83" w:rsidRDefault="0084181D" w:rsidP="0084181D">
      <w:pPr>
        <w:pStyle w:val="Heading4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ΔΕΛΤΙΟ ΤΥΠΟΥ</w:t>
      </w:r>
    </w:p>
    <w:p w14:paraId="1BCBB3D3" w14:textId="77777777" w:rsidR="005A50EB" w:rsidRDefault="000B2D0A" w:rsidP="0037392F">
      <w:pPr>
        <w:spacing w:line="240" w:lineRule="auto"/>
        <w:jc w:val="center"/>
        <w:rPr>
          <w:b/>
          <w:sz w:val="24"/>
          <w:szCs w:val="24"/>
        </w:rPr>
      </w:pPr>
      <w:r w:rsidRPr="00D70E61">
        <w:rPr>
          <w:b/>
          <w:sz w:val="24"/>
          <w:szCs w:val="24"/>
        </w:rPr>
        <w:t>«Το πείραμα του Ερατοσθένη</w:t>
      </w:r>
      <w:r w:rsidR="0037392F">
        <w:rPr>
          <w:b/>
          <w:sz w:val="24"/>
          <w:szCs w:val="24"/>
        </w:rPr>
        <w:t xml:space="preserve"> για τον Υπολογισμό της Ακτίνας της Γης - 201</w:t>
      </w:r>
      <w:r w:rsidR="00621D1F">
        <w:rPr>
          <w:b/>
          <w:sz w:val="24"/>
          <w:szCs w:val="24"/>
        </w:rPr>
        <w:t>8</w:t>
      </w:r>
      <w:r w:rsidR="0037392F">
        <w:rPr>
          <w:b/>
          <w:sz w:val="24"/>
          <w:szCs w:val="24"/>
        </w:rPr>
        <w:t>»:</w:t>
      </w:r>
    </w:p>
    <w:p w14:paraId="70BE6AF5" w14:textId="77777777" w:rsidR="000B2D0A" w:rsidRPr="00D70E61" w:rsidRDefault="00621D1F" w:rsidP="0037392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Εαρινά Επιστημονικά Ανθεστήρια</w:t>
      </w:r>
      <w:r w:rsidR="000B2D0A" w:rsidRPr="00D70E61">
        <w:rPr>
          <w:b/>
          <w:sz w:val="24"/>
          <w:szCs w:val="24"/>
        </w:rPr>
        <w:t>!</w:t>
      </w:r>
    </w:p>
    <w:p w14:paraId="541A39E1" w14:textId="77777777" w:rsidR="00671FA8" w:rsidRDefault="00671FA8" w:rsidP="00671FA8">
      <w:pPr>
        <w:spacing w:line="240" w:lineRule="auto"/>
        <w:ind w:firstLine="360"/>
        <w:jc w:val="both"/>
      </w:pPr>
    </w:p>
    <w:p w14:paraId="0D2B56C4" w14:textId="57E56BCF" w:rsidR="000B2D0A" w:rsidRPr="00D70E61" w:rsidRDefault="00621D1F" w:rsidP="00671FA8">
      <w:pPr>
        <w:spacing w:line="240" w:lineRule="auto"/>
        <w:ind w:firstLine="360"/>
        <w:jc w:val="both"/>
      </w:pPr>
      <w:r>
        <w:t xml:space="preserve">Με αξιοσημείωτη επιτυχία και πρωτοφανή συμμετοχή πραγματοποιήθηκε </w:t>
      </w:r>
      <w:r w:rsidR="00C12951">
        <w:t>σήμερα</w:t>
      </w:r>
      <w:r>
        <w:t xml:space="preserve"> Τρίτη 20 Μαρτίου 2018</w:t>
      </w:r>
      <w:r w:rsidR="00C12951">
        <w:t>,</w:t>
      </w:r>
      <w:r>
        <w:t xml:space="preserve"> το ιστορικό πείραμα του Ερατοσθένη για τον υπολογισμό της περιφέρειας και της ακτίνας της Γης. Περίπου </w:t>
      </w:r>
      <w:hyperlink r:id="rId5" w:history="1">
        <w:r w:rsidRPr="00486414">
          <w:rPr>
            <w:rStyle w:val="Hyperlink"/>
          </w:rPr>
          <w:t>850 σ</w:t>
        </w:r>
        <w:bookmarkStart w:id="0" w:name="_GoBack"/>
        <w:bookmarkEnd w:id="0"/>
        <w:r w:rsidRPr="00486414">
          <w:rPr>
            <w:rStyle w:val="Hyperlink"/>
          </w:rPr>
          <w:t>χ</w:t>
        </w:r>
        <w:r w:rsidRPr="00486414">
          <w:rPr>
            <w:rStyle w:val="Hyperlink"/>
          </w:rPr>
          <w:t>ολεία</w:t>
        </w:r>
      </w:hyperlink>
      <w:r>
        <w:t xml:space="preserve"> της χώρας μας καθώς και τα ελληνικά σχολεία τ</w:t>
      </w:r>
      <w:r w:rsidR="00FB759C">
        <w:t xml:space="preserve">ου Βουκουρεστίου </w:t>
      </w:r>
      <w:r>
        <w:t>και της Αλεξάνδρειας</w:t>
      </w:r>
      <w:r w:rsidR="002B4EEB">
        <w:t>(!)</w:t>
      </w:r>
      <w:r>
        <w:t xml:space="preserve">, την </w:t>
      </w:r>
      <w:r w:rsidR="00A1286E">
        <w:t xml:space="preserve">ημέρα της Εαρινής Ισημερίας, </w:t>
      </w:r>
      <w:r>
        <w:t>φρόντισαν να επαναλάβουν τους συλλογισμούς και τους υπολογισμούς του μεγάλου Πανεπιστήμονα</w:t>
      </w:r>
      <w:r w:rsidR="00C12951">
        <w:t>!</w:t>
      </w:r>
    </w:p>
    <w:p w14:paraId="52AC5181" w14:textId="77777777" w:rsidR="000B2D0A" w:rsidRDefault="00FC6BED" w:rsidP="00671FA8">
      <w:pPr>
        <w:spacing w:line="240" w:lineRule="auto"/>
        <w:ind w:firstLine="360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1412E31F" wp14:editId="339FD0A3">
            <wp:simplePos x="0" y="0"/>
            <wp:positionH relativeFrom="margin">
              <wp:posOffset>-104775</wp:posOffset>
            </wp:positionH>
            <wp:positionV relativeFrom="paragraph">
              <wp:posOffset>127000</wp:posOffset>
            </wp:positionV>
            <wp:extent cx="2730500" cy="2066925"/>
            <wp:effectExtent l="0" t="0" r="0" b="9525"/>
            <wp:wrapSquare wrapText="bothSides"/>
            <wp:docPr id="4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1F">
        <w:t>Πρόκειται για μια καθιερωμένη πλέον εκπαιδευτική δράση, διαχρονικά διδακτική</w:t>
      </w:r>
      <w:r w:rsidR="000B2D0A" w:rsidRPr="00D70E61">
        <w:t>, που συνδιοργαν</w:t>
      </w:r>
      <w:r w:rsidR="00621D1F">
        <w:t>ώνεται</w:t>
      </w:r>
      <w:r w:rsidR="000B2D0A" w:rsidRPr="00D70E61">
        <w:t xml:space="preserve"> από τα Εργαστηριακά Κέντρα Φυσικών Επιστημών (Ε.Κ.Φ.Ε.) Σερρών, Πιερίας, Λακωνίας, </w:t>
      </w:r>
      <w:r w:rsidR="00621D1F">
        <w:t>Κω</w:t>
      </w:r>
      <w:r w:rsidR="000B2D0A" w:rsidRPr="00D70E61">
        <w:t xml:space="preserve"> και </w:t>
      </w:r>
      <w:r w:rsidR="00621D1F">
        <w:t>Θεσπρωτίας</w:t>
      </w:r>
      <w:r w:rsidR="000B2D0A" w:rsidRPr="00D70E61">
        <w:t xml:space="preserve">, με την υποστήριξη του </w:t>
      </w:r>
      <w:r w:rsidR="00A1286E">
        <w:t xml:space="preserve">Ινστιτούτου Αστρονομίας Αστροφυσικής Διαστημικών Εφαρμογών και </w:t>
      </w:r>
      <w:r w:rsidR="00A1286E" w:rsidRPr="00BC440E">
        <w:rPr>
          <w:color w:val="auto"/>
        </w:rPr>
        <w:t>Τηλεπισκόπησης</w:t>
      </w:r>
      <w:r w:rsidR="00740728" w:rsidRPr="00BC440E">
        <w:rPr>
          <w:color w:val="auto"/>
        </w:rPr>
        <w:t xml:space="preserve"> (Ι.Α.Α.Δ.Ε.Τ.</w:t>
      </w:r>
      <w:r w:rsidR="00D9723E" w:rsidRPr="00BC440E">
        <w:rPr>
          <w:color w:val="auto"/>
        </w:rPr>
        <w:t>)</w:t>
      </w:r>
      <w:r w:rsidR="00A1286E" w:rsidRPr="00BC440E">
        <w:rPr>
          <w:color w:val="auto"/>
        </w:rPr>
        <w:t xml:space="preserve"> του Εθνικού Αστεροσκοπείου Αθηνών</w:t>
      </w:r>
      <w:r w:rsidR="00740728" w:rsidRPr="00BC440E">
        <w:rPr>
          <w:color w:val="auto"/>
        </w:rPr>
        <w:t xml:space="preserve"> (Ε.Α.Α.)</w:t>
      </w:r>
      <w:r w:rsidR="00A1286E" w:rsidRPr="00BC440E">
        <w:rPr>
          <w:color w:val="auto"/>
        </w:rPr>
        <w:t>,</w:t>
      </w:r>
      <w:r w:rsidR="00A1286E">
        <w:t xml:space="preserve"> του </w:t>
      </w:r>
      <w:r w:rsidR="000B2D0A" w:rsidRPr="00D70E61">
        <w:t>Υπουργείου Παιδείας Έρευνας και Θρησκευμάτων</w:t>
      </w:r>
      <w:r w:rsidR="00671FA8">
        <w:t xml:space="preserve"> </w:t>
      </w:r>
      <w:r w:rsidR="000B2D0A" w:rsidRPr="00D70E61">
        <w:t>και της Πανελλήνιας Ένωσης Υπεύθυνων Ε.Κ.Φ.Ε. (ΠΑΝΕΚΦΕ</w:t>
      </w:r>
      <w:r w:rsidR="00621D1F">
        <w:t>). Η εκθετική αύξηση των συμμετοχών των ελληνικών σχολείων αποτελεί αδιάσειστο επιχείρημα για την αξία της πειραματικής, βιωματικής και συνεργατικής μάθησης!</w:t>
      </w:r>
    </w:p>
    <w:p w14:paraId="37BF9376" w14:textId="77777777" w:rsidR="000B2D0A" w:rsidRPr="00D70E61" w:rsidRDefault="000B2D0A" w:rsidP="00835C05">
      <w:pPr>
        <w:pStyle w:val="NormalWeb"/>
        <w:spacing w:before="24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0E61">
        <w:rPr>
          <w:rFonts w:ascii="Arial" w:hAnsi="Arial" w:cs="Arial"/>
          <w:b/>
          <w:color w:val="000000"/>
          <w:sz w:val="22"/>
          <w:szCs w:val="22"/>
        </w:rPr>
        <w:t>Περιγραφή της εκπαιδευτικής δράσης</w:t>
      </w:r>
    </w:p>
    <w:p w14:paraId="4B88E84A" w14:textId="77777777" w:rsidR="000B2D0A" w:rsidRDefault="00F857DC" w:rsidP="00671FA8">
      <w:pPr>
        <w:spacing w:line="240" w:lineRule="auto"/>
        <w:ind w:firstLine="357"/>
        <w:jc w:val="both"/>
      </w:pPr>
      <w:r>
        <w:t>Την ημέρα της φετινής Εαρινής Ισημερίας (Τρίτη 20 Μαρτίου 2018)</w:t>
      </w:r>
      <w:r w:rsidR="000B2D0A" w:rsidRPr="00D70E61">
        <w:t xml:space="preserve">, </w:t>
      </w:r>
      <w:r w:rsidR="00A479FD">
        <w:t xml:space="preserve">περισσότεροι από </w:t>
      </w:r>
      <w:r w:rsidR="00541B0B">
        <w:t>1</w:t>
      </w:r>
      <w:r>
        <w:t>5</w:t>
      </w:r>
      <w:r w:rsidR="00541B0B">
        <w:t>.000</w:t>
      </w:r>
      <w:r w:rsidR="000B2D0A" w:rsidRPr="00D70E61">
        <w:t xml:space="preserve"> μαθητές και </w:t>
      </w:r>
      <w:r>
        <w:t>15</w:t>
      </w:r>
      <w:r w:rsidR="00541B0B">
        <w:t>00</w:t>
      </w:r>
      <w:r w:rsidR="000B2D0A" w:rsidRPr="00D70E61">
        <w:t xml:space="preserve"> εκπαιδευτικοί </w:t>
      </w:r>
      <w:r w:rsidR="00541B0B">
        <w:t xml:space="preserve">σε </w:t>
      </w:r>
      <w:r>
        <w:t>περίπου 85</w:t>
      </w:r>
      <w:r w:rsidR="00541B0B">
        <w:t>0</w:t>
      </w:r>
      <w:r w:rsidR="000B2D0A" w:rsidRPr="00D70E61">
        <w:t xml:space="preserve"> </w:t>
      </w:r>
      <w:r w:rsidR="002B4EEB">
        <w:t xml:space="preserve">ελληνικά </w:t>
      </w:r>
      <w:r w:rsidR="000B2D0A" w:rsidRPr="00D70E61">
        <w:t xml:space="preserve">σχολεία, </w:t>
      </w:r>
      <w:r>
        <w:t>χωρίς να χρειαστεί να μετακινηθούν ή να ταξιδέψουν, από τα προαύλια των σχολείων τους, κατόρθωσαν να υπολογίσουν την Περιφέρεια ενός ολόκληρου πλανήτη!</w:t>
      </w:r>
    </w:p>
    <w:p w14:paraId="5E44313A" w14:textId="77777777" w:rsidR="00F857DC" w:rsidRDefault="00F857DC" w:rsidP="00671FA8">
      <w:pPr>
        <w:spacing w:line="240" w:lineRule="auto"/>
        <w:ind w:firstLine="357"/>
        <w:jc w:val="both"/>
      </w:pPr>
      <w:r>
        <w:t xml:space="preserve">Για να πετύχουν τον στόχο τους, ακολούθησαν προσεκτικά τα </w:t>
      </w:r>
      <w:r w:rsidR="00C12951">
        <w:t>«</w:t>
      </w:r>
      <w:r>
        <w:t>βήματα</w:t>
      </w:r>
      <w:r w:rsidR="00C12951">
        <w:t>»</w:t>
      </w:r>
      <w:r>
        <w:t xml:space="preserve"> του σπουδαίου Πένταθλου</w:t>
      </w:r>
      <w:r w:rsidR="00C12951">
        <w:t>,</w:t>
      </w:r>
      <w:r>
        <w:t xml:space="preserve"> Ερατοσθένη του </w:t>
      </w:r>
      <w:proofErr w:type="spellStart"/>
      <w:r>
        <w:t>Κυρηναίου</w:t>
      </w:r>
      <w:proofErr w:type="spellEnd"/>
      <w:r>
        <w:t>.</w:t>
      </w:r>
    </w:p>
    <w:p w14:paraId="79216FCF" w14:textId="77777777" w:rsidR="00F857DC" w:rsidRDefault="00F857DC" w:rsidP="00671FA8">
      <w:pPr>
        <w:spacing w:line="240" w:lineRule="auto"/>
        <w:ind w:firstLine="357"/>
        <w:jc w:val="both"/>
      </w:pPr>
      <w:r>
        <w:t xml:space="preserve">Εκείνος, με τη διάνοια, τη γνώση και τα μέσα της εποχής </w:t>
      </w:r>
      <w:r w:rsidR="00C12951">
        <w:t xml:space="preserve">του, </w:t>
      </w:r>
      <w:r>
        <w:t>κατόρθωσε το ακατόρθωτο</w:t>
      </w:r>
      <w:r w:rsidR="00420635">
        <w:t>…</w:t>
      </w:r>
      <w:r>
        <w:t xml:space="preserve"> Οι σύγχρονοι μαθητές</w:t>
      </w:r>
      <w:r w:rsidR="002B4EEB">
        <w:t xml:space="preserve"> του</w:t>
      </w:r>
      <w:r>
        <w:t xml:space="preserve">, με όχημα τις Νέες Τεχνολογίες, </w:t>
      </w:r>
      <w:r w:rsidR="00420635" w:rsidRPr="00D70E61">
        <w:t>(</w:t>
      </w:r>
      <w:proofErr w:type="spellStart"/>
      <w:r w:rsidR="00420635" w:rsidRPr="00D70E61">
        <w:t>Google</w:t>
      </w:r>
      <w:proofErr w:type="spellEnd"/>
      <w:r w:rsidR="00420635" w:rsidRPr="00D70E61">
        <w:t xml:space="preserve"> </w:t>
      </w:r>
      <w:proofErr w:type="spellStart"/>
      <w:r w:rsidR="00420635" w:rsidRPr="00D70E61">
        <w:t>Earth</w:t>
      </w:r>
      <w:proofErr w:type="spellEnd"/>
      <w:r w:rsidR="00420635" w:rsidRPr="00D70E61">
        <w:t xml:space="preserve">, </w:t>
      </w:r>
      <w:proofErr w:type="spellStart"/>
      <w:r w:rsidR="00420635" w:rsidRPr="00D70E61">
        <w:t>SunCalc</w:t>
      </w:r>
      <w:proofErr w:type="spellEnd"/>
      <w:r w:rsidR="00420635" w:rsidRPr="00D70E61">
        <w:t xml:space="preserve"> κ.ά.)</w:t>
      </w:r>
      <w:r w:rsidR="00420635">
        <w:t xml:space="preserve"> </w:t>
      </w:r>
      <w:r>
        <w:t>αξιοποίησαν κατάλληλα λογισμικά, μέτρησαν, παρατήρησαν, υπολόγισαν, σχολίασαν, σκέφτηκαν επιστημονικά και κατέληξαν σε συμπεράσματα σημαντικά και διδακτικά!</w:t>
      </w:r>
      <w:r w:rsidR="00420635">
        <w:t xml:space="preserve"> </w:t>
      </w:r>
    </w:p>
    <w:p w14:paraId="12CB4E11" w14:textId="77777777" w:rsidR="00420635" w:rsidRPr="00D70E61" w:rsidRDefault="00420635" w:rsidP="00671FA8">
      <w:pPr>
        <w:spacing w:line="240" w:lineRule="auto"/>
        <w:ind w:firstLine="357"/>
        <w:jc w:val="both"/>
      </w:pPr>
      <w:r>
        <w:t>Με ευρηματικότητα, επιδε</w:t>
      </w:r>
      <w:r w:rsidR="00132F91">
        <w:t>ξιότητα και μεράκι, μαθητές κι εκπαιδευτικοί στερέωσαν ράβδους ή άλλα κατάλληλα αντικείμενα, μέτρησαν τα μήκη τους και τα μήκη των σκιών τους</w:t>
      </w:r>
      <w:r w:rsidR="002B4EEB">
        <w:t xml:space="preserve">, επαναλαμβάνοντας σχεδόν ευλαβικά, το ιστορικό αυτό πείραμα, το αδιαμφισβήτητα εμποτισμένο από το μεγαλείο της ελληνικής διανόησης! </w:t>
      </w:r>
      <w:r w:rsidR="00132F91">
        <w:t xml:space="preserve"> </w:t>
      </w:r>
      <w:r w:rsidR="002B4EEB">
        <w:t>Οι επίδοξοι «</w:t>
      </w:r>
      <w:proofErr w:type="spellStart"/>
      <w:r w:rsidR="002B4EEB">
        <w:t>γεω-μέτρες</w:t>
      </w:r>
      <w:proofErr w:type="spellEnd"/>
      <w:r w:rsidR="002B4EEB">
        <w:t>», οδηγήθηκαν έτσι στον υπολογισμό της ακτίνας της Γης,</w:t>
      </w:r>
      <w:r w:rsidR="00132F91">
        <w:t xml:space="preserve"> με σφάλμα αξιοθαύμαστ</w:t>
      </w:r>
      <w:r w:rsidR="00C12951">
        <w:t>α μικρό</w:t>
      </w:r>
      <w:r w:rsidR="00132F91">
        <w:t>!</w:t>
      </w:r>
    </w:p>
    <w:p w14:paraId="1C7E8B04" w14:textId="77777777" w:rsidR="00F12582" w:rsidRDefault="00F12582">
      <w:pPr>
        <w:spacing w:line="240" w:lineRule="auto"/>
        <w:rPr>
          <w:rFonts w:eastAsia="Arial"/>
          <w:b/>
        </w:rPr>
      </w:pPr>
      <w:r>
        <w:rPr>
          <w:b/>
        </w:rPr>
        <w:br w:type="page"/>
      </w:r>
    </w:p>
    <w:p w14:paraId="3DA7CBB4" w14:textId="77777777" w:rsidR="000B2D0A" w:rsidRPr="00D70E61" w:rsidRDefault="000B2D0A" w:rsidP="00835C05">
      <w:pPr>
        <w:pStyle w:val="NormalWeb"/>
        <w:spacing w:before="24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0E61">
        <w:rPr>
          <w:rFonts w:ascii="Arial" w:hAnsi="Arial" w:cs="Arial"/>
          <w:b/>
          <w:color w:val="000000"/>
          <w:sz w:val="22"/>
          <w:szCs w:val="22"/>
        </w:rPr>
        <w:lastRenderedPageBreak/>
        <w:t>Η «προστιθέμενη αξία» του πειράματος του Ερατοσθένη</w:t>
      </w:r>
    </w:p>
    <w:p w14:paraId="693E9B85" w14:textId="77777777" w:rsidR="00132F91" w:rsidRDefault="000B2D0A" w:rsidP="00671FA8">
      <w:pPr>
        <w:spacing w:line="240" w:lineRule="auto"/>
        <w:ind w:firstLine="357"/>
        <w:jc w:val="both"/>
      </w:pPr>
      <w:r w:rsidRPr="00D70E61">
        <w:t>Εκτελώντας το ιστορικό αυτό πείραμα, τα παιδιά έχουν τη δυνατότητα</w:t>
      </w:r>
    </w:p>
    <w:p w14:paraId="21E12312" w14:textId="77777777" w:rsidR="00132F91" w:rsidRDefault="000B2D0A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 w:rsidRPr="00D70E61">
        <w:t>να παρατηρήσουν τη</w:t>
      </w:r>
      <w:r w:rsidR="00132F91">
        <w:t xml:space="preserve"> σχετική</w:t>
      </w:r>
      <w:r w:rsidRPr="00D70E61">
        <w:t xml:space="preserve"> κίνηση των ουράνιων σωμάτων</w:t>
      </w:r>
    </w:p>
    <w:p w14:paraId="550B36A4" w14:textId="77777777" w:rsidR="00132F91" w:rsidRDefault="000B2D0A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 w:rsidRPr="00D70E61">
        <w:t xml:space="preserve">να </w:t>
      </w:r>
      <w:r w:rsidR="00132F91">
        <w:t>πειραματιστούν</w:t>
      </w:r>
      <w:r w:rsidRPr="00D70E61">
        <w:t xml:space="preserve"> και να χρησιμοποιήσουν τις Νέες Τεχνολογίες εποικοδομητικά</w:t>
      </w:r>
    </w:p>
    <w:p w14:paraId="2A3C07E6" w14:textId="77777777" w:rsidR="00132F91" w:rsidRDefault="00132F91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>να οδηγηθούν</w:t>
      </w:r>
      <w:r w:rsidR="000B2D0A" w:rsidRPr="00D70E61">
        <w:t xml:space="preserve"> με </w:t>
      </w:r>
      <w:r w:rsidRPr="00D70E61">
        <w:t xml:space="preserve">τρόπο </w:t>
      </w:r>
      <w:r>
        <w:t>πρωτότυπο</w:t>
      </w:r>
      <w:r w:rsidR="000B2D0A" w:rsidRPr="00D70E61">
        <w:t xml:space="preserve"> στην κατάκτηση της γνώσης</w:t>
      </w:r>
    </w:p>
    <w:p w14:paraId="5C07BF9F" w14:textId="77777777" w:rsidR="00132F91" w:rsidRDefault="00132F91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>να συνεργαστούν εποικοδομητικά με</w:t>
      </w:r>
      <w:r w:rsidR="00630C5E">
        <w:t>ταξύ τους και με</w:t>
      </w:r>
      <w:r>
        <w:t xml:space="preserve"> μαθητές άλλων σχολείων</w:t>
      </w:r>
    </w:p>
    <w:p w14:paraId="304F1207" w14:textId="77777777" w:rsidR="00132F91" w:rsidRDefault="00132F91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 w:rsidRPr="00D70E61">
        <w:t>να γνωρίσουν το μεγαλείο της εξέχουσας προσωπικότητάς ενός μεγάλου επιστήμονα και ισ</w:t>
      </w:r>
      <w:r>
        <w:t>τορικά στοιχεία της εποχής του</w:t>
      </w:r>
    </w:p>
    <w:p w14:paraId="64735328" w14:textId="77777777" w:rsidR="000B2D0A" w:rsidRPr="00D70E61" w:rsidRDefault="00132F91" w:rsidP="00132F9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>να συνειδητοποιήσουν</w:t>
      </w:r>
      <w:r w:rsidR="000B2D0A" w:rsidRPr="00D70E61">
        <w:t xml:space="preserve"> τη διαχρονική συνεισφορά του ελληνικού στοιχείου </w:t>
      </w:r>
      <w:r>
        <w:t>στην ιστορία της Επιστήμης</w:t>
      </w:r>
    </w:p>
    <w:p w14:paraId="374A23B6" w14:textId="77777777" w:rsidR="00630C5E" w:rsidRDefault="00630C5E" w:rsidP="00630C5E">
      <w:pPr>
        <w:spacing w:line="240" w:lineRule="auto"/>
        <w:ind w:firstLine="360"/>
        <w:jc w:val="both"/>
        <w:rPr>
          <w:color w:val="auto"/>
        </w:rPr>
      </w:pPr>
      <w:r>
        <w:rPr>
          <w:color w:val="auto"/>
        </w:rPr>
        <w:t>Αξίζει να σημειωθεί ότι το «Πείραμα του Ερατοσθένη», συγκαταλέγεται στα 10 ωραιότερα πειράματα στην Ιστορία της Φυσικής (δημοσίευση στο</w:t>
      </w:r>
      <w:r w:rsidRPr="00630C5E">
        <w:rPr>
          <w:color w:val="auto"/>
        </w:rPr>
        <w:t xml:space="preserve"> περιοδικό </w:t>
      </w:r>
      <w:proofErr w:type="spellStart"/>
      <w:r w:rsidRPr="00630C5E">
        <w:rPr>
          <w:color w:val="auto"/>
        </w:rPr>
        <w:t>Physics</w:t>
      </w:r>
      <w:proofErr w:type="spellEnd"/>
      <w:r w:rsidRPr="00630C5E">
        <w:rPr>
          <w:color w:val="auto"/>
        </w:rPr>
        <w:t xml:space="preserve"> Word, </w:t>
      </w:r>
      <w:proofErr w:type="spellStart"/>
      <w:r w:rsidRPr="00630C5E">
        <w:rPr>
          <w:color w:val="auto"/>
        </w:rPr>
        <w:t>New</w:t>
      </w:r>
      <w:proofErr w:type="spellEnd"/>
      <w:r w:rsidRPr="00630C5E">
        <w:rPr>
          <w:color w:val="auto"/>
        </w:rPr>
        <w:t xml:space="preserve"> </w:t>
      </w:r>
      <w:proofErr w:type="spellStart"/>
      <w:r w:rsidRPr="00630C5E">
        <w:rPr>
          <w:color w:val="auto"/>
        </w:rPr>
        <w:t>York</w:t>
      </w:r>
      <w:proofErr w:type="spellEnd"/>
      <w:r w:rsidRPr="00630C5E">
        <w:rPr>
          <w:color w:val="auto"/>
        </w:rPr>
        <w:t xml:space="preserve"> 2002</w:t>
      </w:r>
      <w:r>
        <w:rPr>
          <w:color w:val="auto"/>
        </w:rPr>
        <w:t xml:space="preserve">) και υλοποιείται με ελάχιστα μέσα και με </w:t>
      </w:r>
      <w:r w:rsidR="00C12951">
        <w:rPr>
          <w:color w:val="auto"/>
        </w:rPr>
        <w:t xml:space="preserve">απλή </w:t>
      </w:r>
      <w:r>
        <w:rPr>
          <w:color w:val="auto"/>
        </w:rPr>
        <w:t xml:space="preserve">διαδικασία. </w:t>
      </w:r>
      <w:r w:rsidR="000B2D0A" w:rsidRPr="00D70E61">
        <w:rPr>
          <w:color w:val="auto"/>
        </w:rPr>
        <w:t xml:space="preserve">Με την απλότητα όμως αυτή, είναι ιδιαίτερα εντυπωσιακό </w:t>
      </w:r>
      <w:r w:rsidR="00C12951">
        <w:rPr>
          <w:color w:val="auto"/>
        </w:rPr>
        <w:t xml:space="preserve">το </w:t>
      </w:r>
      <w:r w:rsidR="000B2D0A" w:rsidRPr="00D70E61">
        <w:rPr>
          <w:color w:val="auto"/>
        </w:rPr>
        <w:t>ότι κατορθώνει να</w:t>
      </w:r>
      <w:r>
        <w:rPr>
          <w:color w:val="auto"/>
        </w:rPr>
        <w:t xml:space="preserve"> </w:t>
      </w:r>
    </w:p>
    <w:p w14:paraId="3248D276" w14:textId="77777777" w:rsidR="000B2D0A" w:rsidRPr="000902E1" w:rsidRDefault="000B2D0A" w:rsidP="00C1295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 w:rsidRPr="000902E1">
        <w:t xml:space="preserve">διδάσκει </w:t>
      </w:r>
      <w:r w:rsidR="00630C5E" w:rsidRPr="000902E1">
        <w:t xml:space="preserve">τις βασικές αρχές της ερευνητικής μεθοδολογίας </w:t>
      </w:r>
      <w:r w:rsidRPr="000902E1">
        <w:t xml:space="preserve">βιωματικά στους συμμετέχοντες </w:t>
      </w:r>
    </w:p>
    <w:p w14:paraId="2EBECE70" w14:textId="77777777" w:rsidR="000B2D0A" w:rsidRPr="000902E1" w:rsidRDefault="00630C5E" w:rsidP="00C1295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οδηγεί στην </w:t>
      </w:r>
      <w:r w:rsidR="000B2D0A" w:rsidRPr="000902E1">
        <w:t xml:space="preserve">αποδοχή της </w:t>
      </w:r>
      <w:r>
        <w:t>χρησιμότητας</w:t>
      </w:r>
      <w:r w:rsidR="000B2D0A" w:rsidRPr="000902E1">
        <w:t xml:space="preserve"> των </w:t>
      </w:r>
      <w:r w:rsidR="000902E1" w:rsidRPr="000902E1">
        <w:t>Θετικών</w:t>
      </w:r>
      <w:r w:rsidR="000902E1">
        <w:t xml:space="preserve"> </w:t>
      </w:r>
      <w:r w:rsidR="000B2D0A" w:rsidRPr="000902E1">
        <w:t>Επιστημών για την κατανόηση του σύμπαντος κόσμου</w:t>
      </w:r>
    </w:p>
    <w:p w14:paraId="690262CC" w14:textId="77777777" w:rsidR="000B2D0A" w:rsidRPr="000902E1" w:rsidRDefault="000B2D0A" w:rsidP="00C12951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 w:rsidRPr="000902E1">
        <w:t xml:space="preserve">προσελκύει το ενδιαφέρον των μαθητών και μαγνητίζει </w:t>
      </w:r>
      <w:r w:rsidR="000902E1" w:rsidRPr="000902E1">
        <w:t xml:space="preserve">τη σκέψη </w:t>
      </w:r>
      <w:r w:rsidRPr="000902E1">
        <w:t>αρκετών,</w:t>
      </w:r>
      <w:r w:rsidR="000902E1">
        <w:t xml:space="preserve"> </w:t>
      </w:r>
      <w:r w:rsidR="00630C5E">
        <w:t>καλλιεργώντας τη</w:t>
      </w:r>
      <w:r w:rsidRPr="000902E1">
        <w:t xml:space="preserve"> στάση </w:t>
      </w:r>
      <w:r w:rsidR="001F67D4" w:rsidRPr="000902E1">
        <w:t xml:space="preserve">τους </w:t>
      </w:r>
      <w:r w:rsidRPr="000902E1">
        <w:t xml:space="preserve">απέναντι στις </w:t>
      </w:r>
      <w:r w:rsidR="000902E1" w:rsidRPr="000902E1">
        <w:t>Θετικές</w:t>
      </w:r>
      <w:r w:rsidR="000902E1">
        <w:t xml:space="preserve"> </w:t>
      </w:r>
      <w:r w:rsidRPr="000902E1">
        <w:t>Επιστήμες</w:t>
      </w:r>
      <w:r w:rsidR="00C12951">
        <w:t>.</w:t>
      </w:r>
    </w:p>
    <w:p w14:paraId="1B950A39" w14:textId="77777777" w:rsidR="00D9216A" w:rsidRPr="00835C05" w:rsidRDefault="00D9216A" w:rsidP="00835C05">
      <w:pPr>
        <w:pStyle w:val="NormalWeb"/>
        <w:spacing w:before="24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5C05">
        <w:rPr>
          <w:rFonts w:ascii="Arial" w:hAnsi="Arial" w:cs="Arial"/>
          <w:b/>
          <w:color w:val="000000"/>
          <w:sz w:val="22"/>
          <w:szCs w:val="22"/>
        </w:rPr>
        <w:t>Λίγα λόγια για την ιστορία του πειράματος</w:t>
      </w:r>
    </w:p>
    <w:p w14:paraId="3FB5E594" w14:textId="77777777" w:rsidR="003B697F" w:rsidRPr="00D70E61" w:rsidRDefault="00FC6BED" w:rsidP="00671FA8">
      <w:pPr>
        <w:spacing w:line="240" w:lineRule="auto"/>
        <w:ind w:firstLine="35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1513D5C8" wp14:editId="34FD27F5">
            <wp:simplePos x="0" y="0"/>
            <wp:positionH relativeFrom="margin">
              <wp:posOffset>0</wp:posOffset>
            </wp:positionH>
            <wp:positionV relativeFrom="paragraph">
              <wp:posOffset>132080</wp:posOffset>
            </wp:positionV>
            <wp:extent cx="2857500" cy="1756410"/>
            <wp:effectExtent l="0" t="0" r="0" b="0"/>
            <wp:wrapSquare wrapText="bothSides"/>
            <wp:docPr id="3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6A" w:rsidRPr="00D70E61">
        <w:t>Ο Ερατοσθένης (3</w:t>
      </w:r>
      <w:r w:rsidR="00D9216A" w:rsidRPr="00835C05">
        <w:rPr>
          <w:vertAlign w:val="superscript"/>
        </w:rPr>
        <w:t>ος</w:t>
      </w:r>
      <w:r w:rsidR="00D9216A" w:rsidRPr="00D70E61">
        <w:t xml:space="preserve"> π.Χ. αιώνας) ήταν Διευθυντής της μεγάλης Βιβλιοθήκης της Αλεξάνδρειας, όπου σε έναν πάπυρο διάβασε ότι το μεσημέρι της 21</w:t>
      </w:r>
      <w:r w:rsidR="00D9216A" w:rsidRPr="00835C05">
        <w:rPr>
          <w:vertAlign w:val="superscript"/>
        </w:rPr>
        <w:t>ης</w:t>
      </w:r>
      <w:r w:rsidR="00D9216A" w:rsidRPr="00D70E61">
        <w:t xml:space="preserve"> Ιουνίου (θερινό ηλιοστάσιο), </w:t>
      </w:r>
      <w:r w:rsidR="003B697F" w:rsidRPr="00D70E61">
        <w:t xml:space="preserve">στη </w:t>
      </w:r>
      <w:r w:rsidR="00D9216A" w:rsidRPr="00D70E61">
        <w:t xml:space="preserve">Συήνη (Ασσουάν), οι κατακόρυφοι στύλοι δεν </w:t>
      </w:r>
      <w:r w:rsidR="00A479FD">
        <w:t>έριχναν</w:t>
      </w:r>
      <w:r w:rsidR="00D9216A" w:rsidRPr="00D70E61">
        <w:t xml:space="preserve"> καθόλου σκιά και ο Ήλιος καθρεφτ</w:t>
      </w:r>
      <w:r w:rsidR="00A479FD">
        <w:t>ιζόταν</w:t>
      </w:r>
      <w:r w:rsidR="00D9216A" w:rsidRPr="00D70E61">
        <w:t xml:space="preserve"> ακριβώς στον πυθμένα </w:t>
      </w:r>
      <w:r w:rsidR="00A479FD">
        <w:t>ενός πηγαδιού</w:t>
      </w:r>
      <w:r w:rsidR="00D9216A" w:rsidRPr="00D70E61">
        <w:t xml:space="preserve">. </w:t>
      </w:r>
      <w:r w:rsidR="003B697F" w:rsidRPr="00D70E61">
        <w:t>Παρατήρησε όμως ότι</w:t>
      </w:r>
      <w:r w:rsidR="00D9216A" w:rsidRPr="00D70E61">
        <w:t xml:space="preserve"> στην Αλεξάνδρεια, κατά την ίδια μέρα, οι κατακόρυφοι στύλοι έριχναν σκιά.</w:t>
      </w:r>
      <w:r w:rsidR="003B697F" w:rsidRPr="00D70E61">
        <w:t xml:space="preserve"> Σκέφτηκε πως α</w:t>
      </w:r>
      <w:r w:rsidR="00D9216A" w:rsidRPr="00D70E61">
        <w:t xml:space="preserve">ν η Γη ήταν επίπεδη, οι κατακόρυφοι στύλοι στις δυο πόλεις θα ήταν παράλληλοι και θα έπρεπε και οι δυο να ρίχνουν σκιά. Αφού, λοιπόν, αυτό δεν είναι αλήθεια, τι μπορεί να συμβαίνει; Την απάντηση έδωσε ο Ερατοσθένης υποστηρίζοντας ότι η επιφάνεια της Γης δεν είναι επίπεδη </w:t>
      </w:r>
      <w:r w:rsidR="003B697F" w:rsidRPr="00D70E61">
        <w:t xml:space="preserve">όπως νόμιζαν τότε </w:t>
      </w:r>
      <w:r w:rsidR="00D9216A" w:rsidRPr="00D70E61">
        <w:t xml:space="preserve">αλλά σφαιρική. </w:t>
      </w:r>
      <w:r w:rsidR="003B697F" w:rsidRPr="00D70E61">
        <w:t xml:space="preserve">Ο υπολογισμός της ακτίνας της Γης μπορεί να γίνει, αν είναι γνωστή η απόσταση Συήνης-Αλεξάνδρειας </w:t>
      </w:r>
      <w:r w:rsidR="00061439" w:rsidRPr="00061439">
        <w:t>-</w:t>
      </w:r>
      <w:r w:rsidR="003B697F" w:rsidRPr="00D70E61">
        <w:t>την οποία σύμφωνα με μαρτυρίες, ο Ερατοσθένης για να τη μετρήσει προσέλαβε βηματιστές</w:t>
      </w:r>
      <w:r w:rsidR="00061439" w:rsidRPr="00061439">
        <w:t>-</w:t>
      </w:r>
      <w:r w:rsidR="003B697F" w:rsidRPr="00D70E61">
        <w:t xml:space="preserve"> και η διαφορά των γεωγραφικών πλατών των δύο πόλεων</w:t>
      </w:r>
      <w:r w:rsidR="00061439" w:rsidRPr="00061439">
        <w:t xml:space="preserve">, </w:t>
      </w:r>
      <w:r w:rsidR="00061439">
        <w:t>η οποία -α</w:t>
      </w:r>
      <w:r w:rsidR="003B697F" w:rsidRPr="00D70E61">
        <w:t>πό το μήκος της σκιάς ενός οβελίσκου</w:t>
      </w:r>
      <w:r w:rsidR="00061439">
        <w:t>-</w:t>
      </w:r>
      <w:r w:rsidR="003B697F" w:rsidRPr="00D70E61">
        <w:t xml:space="preserve"> υπολογίστηκε ίση </w:t>
      </w:r>
      <w:r w:rsidR="00061439" w:rsidRPr="00D70E61">
        <w:t xml:space="preserve">με </w:t>
      </w:r>
      <w:r w:rsidR="003B697F" w:rsidRPr="00D70E61">
        <w:t>περίπου 7 μοίρες.</w:t>
      </w:r>
    </w:p>
    <w:p w14:paraId="4035336F" w14:textId="77777777" w:rsidR="00D9216A" w:rsidRDefault="00D70E61" w:rsidP="00671FA8">
      <w:pPr>
        <w:spacing w:line="240" w:lineRule="auto"/>
        <w:ind w:firstLine="360"/>
        <w:jc w:val="both"/>
      </w:pPr>
      <w:r w:rsidRPr="00D70E61">
        <w:t>Η περιφέρεια της Γης υπολογίστηκε ίση με 40.000 Km, μια απάντηση που ο Ερατοσθένης</w:t>
      </w:r>
      <w:r w:rsidR="00D9216A" w:rsidRPr="00D70E61">
        <w:t xml:space="preserve"> έδωσε χρησιμοποιώντας ως μόνα εργαλεία ράβδους, μάτια, πόδια, μυαλό με απλότητα σκέψης και επινοητικότητα. Το λάθος στον υπολογισμό ήταν μόνο 2%, ένα πραγματικά αξιοσημείωτο επίτευγμα για περίπου πριν από 2,5 χιλιετίες. </w:t>
      </w:r>
      <w:r w:rsidR="00835C05">
        <w:t>Επομένως</w:t>
      </w:r>
      <w:r w:rsidR="00D9216A" w:rsidRPr="00D70E61">
        <w:t>, ο Ερατοσθένης ήταν ο πρώτος άνθρωπος που μέτρησε τις διαστάσεις του πλανήτη Γη, γι' αυτό και θεωρείται δημιουργός της μαθηματικής γεωγραφίας.</w:t>
      </w:r>
    </w:p>
    <w:p w14:paraId="54030CE7" w14:textId="77777777" w:rsidR="0084181D" w:rsidRDefault="00FC6BED" w:rsidP="00671FA8">
      <w:pPr>
        <w:spacing w:line="240" w:lineRule="auto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2B4B9" wp14:editId="700C0B6D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945130" cy="139827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61F4" w14:textId="77777777" w:rsidR="00BC440E" w:rsidRDefault="00BC440E" w:rsidP="00BC440E">
                            <w:pPr>
                              <w:spacing w:line="240" w:lineRule="auto"/>
                            </w:pPr>
                            <w:r>
                              <w:t>Οι Υπεύθυνοι Ε.Κ.Φ.Ε.</w:t>
                            </w:r>
                            <w:r>
                              <w:tab/>
                            </w:r>
                          </w:p>
                          <w:p w14:paraId="4E98B950" w14:textId="77777777" w:rsidR="00BC440E" w:rsidRDefault="00BC440E" w:rsidP="00BC440E">
                            <w:pPr>
                              <w:spacing w:line="240" w:lineRule="auto"/>
                            </w:pPr>
                          </w:p>
                          <w:p w14:paraId="540A0CA6" w14:textId="77777777" w:rsidR="00BC440E" w:rsidRDefault="00BC440E" w:rsidP="00BC440E">
                            <w:pPr>
                              <w:spacing w:line="240" w:lineRule="auto"/>
                            </w:pPr>
                            <w:r>
                              <w:t xml:space="preserve">Σερρών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Μανδηλιώτης</w:t>
                            </w:r>
                            <w:proofErr w:type="spellEnd"/>
                            <w:r>
                              <w:t xml:space="preserve"> Σωτήρ</w:t>
                            </w:r>
                            <w:r w:rsidR="00357650">
                              <w:t>ιο</w:t>
                            </w:r>
                            <w:r>
                              <w:t>ς</w:t>
                            </w:r>
                          </w:p>
                          <w:p w14:paraId="20942D4C" w14:textId="77777777" w:rsidR="00BC440E" w:rsidRDefault="00BC440E" w:rsidP="00BC440E">
                            <w:pPr>
                              <w:spacing w:line="240" w:lineRule="auto"/>
                              <w:ind w:right="278"/>
                            </w:pPr>
                            <w:r>
                              <w:t>Πιερίας</w:t>
                            </w:r>
                            <w:r>
                              <w:tab/>
                              <w:t xml:space="preserve">            Ιωάννου </w:t>
                            </w:r>
                            <w:r w:rsidR="00357650">
                              <w:t>Νικόλαος</w:t>
                            </w:r>
                          </w:p>
                          <w:p w14:paraId="6F9A9326" w14:textId="77777777" w:rsidR="00BC440E" w:rsidRDefault="00BC440E" w:rsidP="00BC440E">
                            <w:pPr>
                              <w:spacing w:line="240" w:lineRule="auto"/>
                              <w:ind w:right="278"/>
                            </w:pPr>
                            <w:r>
                              <w:t>Λακωνίας</w:t>
                            </w:r>
                            <w:r>
                              <w:tab/>
                              <w:t>Παλούμπα Ελένη</w:t>
                            </w:r>
                          </w:p>
                          <w:p w14:paraId="180C1124" w14:textId="77777777" w:rsidR="00BC440E" w:rsidRDefault="00357650" w:rsidP="00BC440E">
                            <w:pPr>
                              <w:spacing w:line="240" w:lineRule="auto"/>
                              <w:ind w:right="278"/>
                            </w:pPr>
                            <w:r>
                              <w:t>Κω</w:t>
                            </w:r>
                            <w:r w:rsidR="00BC440E">
                              <w:tab/>
                            </w:r>
                            <w:r>
                              <w:t xml:space="preserve">            Παπαδάκης Ιωάννης</w:t>
                            </w:r>
                          </w:p>
                          <w:p w14:paraId="21FA6121" w14:textId="77777777" w:rsidR="00BC440E" w:rsidRPr="00BC440E" w:rsidRDefault="00357650" w:rsidP="00BC440E">
                            <w:pPr>
                              <w:spacing w:line="240" w:lineRule="auto"/>
                              <w:ind w:right="278"/>
                            </w:pPr>
                            <w:r>
                              <w:t xml:space="preserve">Θεσπρωτίας    </w:t>
                            </w:r>
                            <w:proofErr w:type="spellStart"/>
                            <w:r>
                              <w:t>Νούσης</w:t>
                            </w:r>
                            <w:proofErr w:type="spellEnd"/>
                            <w:r>
                              <w:t xml:space="preserve"> Βασίλειος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B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25pt;width:231.9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wy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" stroked="f">
                <v:textbox>
                  <w:txbxContent>
                    <w:p w14:paraId="6E7661F4" w14:textId="77777777" w:rsidR="00BC440E" w:rsidRDefault="00BC440E" w:rsidP="00BC440E">
                      <w:pPr>
                        <w:spacing w:line="240" w:lineRule="auto"/>
                      </w:pPr>
                      <w:r>
                        <w:t>Οι Υπεύθυνοι Ε.Κ.Φ.Ε.</w:t>
                      </w:r>
                      <w:r>
                        <w:tab/>
                      </w:r>
                    </w:p>
                    <w:p w14:paraId="4E98B950" w14:textId="77777777" w:rsidR="00BC440E" w:rsidRDefault="00BC440E" w:rsidP="00BC440E">
                      <w:pPr>
                        <w:spacing w:line="240" w:lineRule="auto"/>
                      </w:pPr>
                    </w:p>
                    <w:p w14:paraId="540A0CA6" w14:textId="77777777" w:rsidR="00BC440E" w:rsidRDefault="00BC440E" w:rsidP="00BC440E">
                      <w:pPr>
                        <w:spacing w:line="240" w:lineRule="auto"/>
                      </w:pPr>
                      <w:r>
                        <w:t xml:space="preserve">Σερρών </w:t>
                      </w:r>
                      <w:r>
                        <w:tab/>
                      </w:r>
                      <w:proofErr w:type="spellStart"/>
                      <w:r>
                        <w:t>Μανδηλιώτης</w:t>
                      </w:r>
                      <w:proofErr w:type="spellEnd"/>
                      <w:r>
                        <w:t xml:space="preserve"> Σωτήρ</w:t>
                      </w:r>
                      <w:r w:rsidR="00357650">
                        <w:t>ιο</w:t>
                      </w:r>
                      <w:r>
                        <w:t>ς</w:t>
                      </w:r>
                    </w:p>
                    <w:p w14:paraId="20942D4C" w14:textId="77777777" w:rsidR="00BC440E" w:rsidRDefault="00BC440E" w:rsidP="00BC440E">
                      <w:pPr>
                        <w:spacing w:line="240" w:lineRule="auto"/>
                        <w:ind w:right="278"/>
                      </w:pPr>
                      <w:r>
                        <w:t>Πιερίας</w:t>
                      </w:r>
                      <w:r>
                        <w:tab/>
                        <w:t xml:space="preserve">            Ιωάννου </w:t>
                      </w:r>
                      <w:r w:rsidR="00357650">
                        <w:t>Νικόλαος</w:t>
                      </w:r>
                    </w:p>
                    <w:p w14:paraId="6F9A9326" w14:textId="77777777" w:rsidR="00BC440E" w:rsidRDefault="00BC440E" w:rsidP="00BC440E">
                      <w:pPr>
                        <w:spacing w:line="240" w:lineRule="auto"/>
                        <w:ind w:right="278"/>
                      </w:pPr>
                      <w:r>
                        <w:t>Λακωνίας</w:t>
                      </w:r>
                      <w:r>
                        <w:tab/>
                        <w:t>Παλούμπα Ελένη</w:t>
                      </w:r>
                    </w:p>
                    <w:p w14:paraId="180C1124" w14:textId="77777777" w:rsidR="00BC440E" w:rsidRDefault="00357650" w:rsidP="00BC440E">
                      <w:pPr>
                        <w:spacing w:line="240" w:lineRule="auto"/>
                        <w:ind w:right="278"/>
                      </w:pPr>
                      <w:r>
                        <w:t>Κω</w:t>
                      </w:r>
                      <w:r w:rsidR="00BC440E">
                        <w:tab/>
                      </w:r>
                      <w:r>
                        <w:t xml:space="preserve">            Παπαδάκης Ιωάννης</w:t>
                      </w:r>
                    </w:p>
                    <w:p w14:paraId="21FA6121" w14:textId="77777777" w:rsidR="00BC440E" w:rsidRPr="00BC440E" w:rsidRDefault="00357650" w:rsidP="00BC440E">
                      <w:pPr>
                        <w:spacing w:line="240" w:lineRule="auto"/>
                        <w:ind w:right="278"/>
                      </w:pPr>
                      <w:r>
                        <w:t xml:space="preserve">Θεσπρωτίας    </w:t>
                      </w:r>
                      <w:proofErr w:type="spellStart"/>
                      <w:r>
                        <w:t>Νούσης</w:t>
                      </w:r>
                      <w:proofErr w:type="spellEnd"/>
                      <w:r>
                        <w:t xml:space="preserve"> Βασίλειος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F35EF" wp14:editId="5D64C380">
                <wp:simplePos x="0" y="0"/>
                <wp:positionH relativeFrom="column">
                  <wp:posOffset>3028315</wp:posOffset>
                </wp:positionH>
                <wp:positionV relativeFrom="paragraph">
                  <wp:posOffset>330200</wp:posOffset>
                </wp:positionV>
                <wp:extent cx="2901950" cy="74993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3720" w14:textId="77777777" w:rsidR="00BC440E" w:rsidRDefault="00BC440E" w:rsidP="00BC440E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BC440E">
                              <w:rPr>
                                <w:color w:val="auto"/>
                              </w:rPr>
                              <w:t>Ο</w:t>
                            </w:r>
                            <w:r>
                              <w:rPr>
                                <w:color w:val="auto"/>
                              </w:rPr>
                              <w:t xml:space="preserve"> Διευθυντής</w:t>
                            </w:r>
                          </w:p>
                          <w:p w14:paraId="4024D1FE" w14:textId="77777777" w:rsidR="00BC440E" w:rsidRPr="00BC440E" w:rsidRDefault="00BC440E" w:rsidP="00BC440E">
                            <w:pPr>
                              <w:spacing w:after="1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BC440E">
                              <w:rPr>
                                <w:color w:val="auto"/>
                              </w:rPr>
                              <w:t>του   Ι.Α.Α.Δ.Ε.Τ./Ε.Α.Α.</w:t>
                            </w:r>
                          </w:p>
                          <w:p w14:paraId="5F98D16B" w14:textId="77777777" w:rsidR="00BC440E" w:rsidRPr="00BC440E" w:rsidRDefault="00BC440E" w:rsidP="00BC440E">
                            <w:pPr>
                              <w:ind w:right="278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  <w:proofErr w:type="spellStart"/>
                            <w:r w:rsidRPr="00BC440E">
                              <w:rPr>
                                <w:color w:val="auto"/>
                              </w:rPr>
                              <w:t>Χαρμανδάρης</w:t>
                            </w:r>
                            <w:proofErr w:type="spellEnd"/>
                            <w:r w:rsidRPr="00BC440E">
                              <w:rPr>
                                <w:color w:val="auto"/>
                              </w:rPr>
                              <w:t xml:space="preserve"> Βασίλ</w:t>
                            </w:r>
                            <w:r w:rsidR="007D0C6B">
                              <w:rPr>
                                <w:color w:val="auto"/>
                              </w:rPr>
                              <w:t>ειος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F35EF" id="_x0000_s1027" type="#_x0000_t202" style="position:absolute;left:0;text-align:left;margin-left:238.45pt;margin-top:26pt;width:228.5pt;height:5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4rgwIAABY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" stroked="f">
                <v:textbox style="mso-fit-shape-to-text:t">
                  <w:txbxContent>
                    <w:p w14:paraId="78D93720" w14:textId="77777777" w:rsidR="00BC440E" w:rsidRDefault="00BC440E" w:rsidP="00BC440E">
                      <w:pPr>
                        <w:spacing w:after="120" w:line="240" w:lineRule="auto"/>
                        <w:jc w:val="center"/>
                        <w:rPr>
                          <w:color w:val="auto"/>
                        </w:rPr>
                      </w:pPr>
                      <w:r w:rsidRPr="00BC440E">
                        <w:rPr>
                          <w:color w:val="auto"/>
                        </w:rPr>
                        <w:t>Ο</w:t>
                      </w:r>
                      <w:r>
                        <w:rPr>
                          <w:color w:val="auto"/>
                        </w:rPr>
                        <w:t xml:space="preserve"> Διευθυντής</w:t>
                      </w:r>
                    </w:p>
                    <w:p w14:paraId="4024D1FE" w14:textId="77777777" w:rsidR="00BC440E" w:rsidRPr="00BC440E" w:rsidRDefault="00BC440E" w:rsidP="00BC440E">
                      <w:pPr>
                        <w:spacing w:after="120" w:line="240" w:lineRule="auto"/>
                        <w:jc w:val="center"/>
                        <w:rPr>
                          <w:color w:val="auto"/>
                        </w:rPr>
                      </w:pPr>
                      <w:r w:rsidRPr="00BC440E">
                        <w:rPr>
                          <w:color w:val="auto"/>
                        </w:rPr>
                        <w:t>του   Ι.Α.Α.Δ.Ε.Τ./Ε.Α.Α.</w:t>
                      </w:r>
                    </w:p>
                    <w:p w14:paraId="5F98D16B" w14:textId="77777777" w:rsidR="00BC440E" w:rsidRPr="00BC440E" w:rsidRDefault="00BC440E" w:rsidP="00BC440E">
                      <w:pPr>
                        <w:ind w:right="278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</w:t>
                      </w:r>
                      <w:proofErr w:type="spellStart"/>
                      <w:r w:rsidRPr="00BC440E">
                        <w:rPr>
                          <w:color w:val="auto"/>
                        </w:rPr>
                        <w:t>Χαρμανδάρης</w:t>
                      </w:r>
                      <w:proofErr w:type="spellEnd"/>
                      <w:r w:rsidRPr="00BC440E">
                        <w:rPr>
                          <w:color w:val="auto"/>
                        </w:rPr>
                        <w:t xml:space="preserve"> Βασίλ</w:t>
                      </w:r>
                      <w:r w:rsidR="007D0C6B">
                        <w:rPr>
                          <w:color w:val="auto"/>
                        </w:rPr>
                        <w:t>ειος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81D" w:rsidSect="00F1258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326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40C73"/>
    <w:multiLevelType w:val="hybridMultilevel"/>
    <w:tmpl w:val="8578BE9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0812D2F"/>
    <w:multiLevelType w:val="multilevel"/>
    <w:tmpl w:val="2D4C2F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DDC0FD7"/>
    <w:multiLevelType w:val="hybridMultilevel"/>
    <w:tmpl w:val="BECAFB30"/>
    <w:lvl w:ilvl="0" w:tplc="06484A38">
      <w:start w:val="1"/>
      <w:numFmt w:val="bullet"/>
      <w:lvlText w:val="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7C"/>
    <w:rsid w:val="00061439"/>
    <w:rsid w:val="000902E1"/>
    <w:rsid w:val="000B2229"/>
    <w:rsid w:val="000B2D0A"/>
    <w:rsid w:val="00132F91"/>
    <w:rsid w:val="001D451C"/>
    <w:rsid w:val="001F67D4"/>
    <w:rsid w:val="00257C3D"/>
    <w:rsid w:val="00287B76"/>
    <w:rsid w:val="002B2EFA"/>
    <w:rsid w:val="002B4B64"/>
    <w:rsid w:val="002B4EEB"/>
    <w:rsid w:val="002C1242"/>
    <w:rsid w:val="003063F4"/>
    <w:rsid w:val="00316703"/>
    <w:rsid w:val="00337A5A"/>
    <w:rsid w:val="00357650"/>
    <w:rsid w:val="0037392F"/>
    <w:rsid w:val="00385472"/>
    <w:rsid w:val="003B697F"/>
    <w:rsid w:val="003C1B43"/>
    <w:rsid w:val="00420635"/>
    <w:rsid w:val="00486414"/>
    <w:rsid w:val="004D77CE"/>
    <w:rsid w:val="00541B0B"/>
    <w:rsid w:val="0057515C"/>
    <w:rsid w:val="005A23F5"/>
    <w:rsid w:val="005A50EB"/>
    <w:rsid w:val="005C0D5A"/>
    <w:rsid w:val="00610914"/>
    <w:rsid w:val="00621D1F"/>
    <w:rsid w:val="00630C5E"/>
    <w:rsid w:val="00671FA8"/>
    <w:rsid w:val="006C4687"/>
    <w:rsid w:val="00740728"/>
    <w:rsid w:val="007D0C6B"/>
    <w:rsid w:val="00835C05"/>
    <w:rsid w:val="0084181D"/>
    <w:rsid w:val="008C145F"/>
    <w:rsid w:val="008F5DB4"/>
    <w:rsid w:val="009901D4"/>
    <w:rsid w:val="00A0531E"/>
    <w:rsid w:val="00A1286E"/>
    <w:rsid w:val="00A479FD"/>
    <w:rsid w:val="00A95368"/>
    <w:rsid w:val="00B45ABC"/>
    <w:rsid w:val="00BC440E"/>
    <w:rsid w:val="00C12951"/>
    <w:rsid w:val="00CF2230"/>
    <w:rsid w:val="00D2113B"/>
    <w:rsid w:val="00D70E61"/>
    <w:rsid w:val="00D9216A"/>
    <w:rsid w:val="00D92336"/>
    <w:rsid w:val="00D9723E"/>
    <w:rsid w:val="00DC58E4"/>
    <w:rsid w:val="00E255C0"/>
    <w:rsid w:val="00F04B56"/>
    <w:rsid w:val="00F12582"/>
    <w:rsid w:val="00F851CB"/>
    <w:rsid w:val="00F857DC"/>
    <w:rsid w:val="00F9737C"/>
    <w:rsid w:val="00FB759C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8A854"/>
  <w15:docId w15:val="{38B48D55-799A-4D68-821B-AAE3CA5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31E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A053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A053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A053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A053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A053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053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0531E"/>
    <w:pPr>
      <w:spacing w:line="276" w:lineRule="auto"/>
    </w:pPr>
    <w:rPr>
      <w:rFonts w:eastAsia="Times New Roman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rsid w:val="00A053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A053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semiHidden/>
    <w:rsid w:val="00E255C0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styleId="Strong">
    <w:name w:val="Strong"/>
    <w:qFormat/>
    <w:locked/>
    <w:rsid w:val="00D9216A"/>
    <w:rPr>
      <w:b/>
      <w:bCs/>
    </w:rPr>
  </w:style>
  <w:style w:type="paragraph" w:styleId="BalloonText">
    <w:name w:val="Balloon Text"/>
    <w:basedOn w:val="Normal"/>
    <w:link w:val="BalloonTextChar"/>
    <w:rsid w:val="00BC4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40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F91"/>
    <w:pPr>
      <w:ind w:left="720"/>
      <w:contextualSpacing/>
    </w:pPr>
  </w:style>
  <w:style w:type="character" w:styleId="Hyperlink">
    <w:name w:val="Hyperlink"/>
    <w:basedOn w:val="DefaultParagraphFont"/>
    <w:unhideWhenUsed/>
    <w:rsid w:val="004864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75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maps/d/u/0/viewer?mid=1oeR74uU3-P19XRLnY6v3TLSoPDF5IimJ&amp;ll=38.144151772013544%2C26.794084999999995&amp;z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«Το πείραμα του Ερατοσθένη» αναβιώνει, διδάσκει και συναρπάζει</vt:lpstr>
      <vt:lpstr>«Το πείραμα του Ερατοσθένη» αναβιώνει, διδάσκει και συναρπάζει</vt:lpstr>
    </vt:vector>
  </TitlesOfParts>
  <Company>ddens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«Το πείραμα του Ερατοσθένη» αναβιώνει, διδάσκει και συναρπάζει</dc:title>
  <dc:creator>ELENA</dc:creator>
  <cp:lastModifiedBy>Sotiris</cp:lastModifiedBy>
  <cp:revision>11</cp:revision>
  <cp:lastPrinted>2016-03-25T08:24:00Z</cp:lastPrinted>
  <dcterms:created xsi:type="dcterms:W3CDTF">2018-03-20T22:26:00Z</dcterms:created>
  <dcterms:modified xsi:type="dcterms:W3CDTF">2018-03-22T16:39:00Z</dcterms:modified>
</cp:coreProperties>
</file>