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DB" w:rsidRDefault="00693646">
      <w:r>
        <w:rPr>
          <w:noProof/>
          <w:lang w:eastAsia="el-GR"/>
        </w:rPr>
        <w:pict>
          <v:shapetype id="_x0000_t202" coordsize="21600,21600" o:spt="202" path="m,l,21600r21600,l21600,xe">
            <v:stroke joinstyle="miter"/>
            <v:path gradientshapeok="t" o:connecttype="rect"/>
          </v:shapetype>
          <v:shape id="_x0000_s1028" type="#_x0000_t202" style="position:absolute;margin-left:243pt;margin-top:129.25pt;width:180pt;height:113.7pt;z-index:251660288" stroked="f">
            <v:textbox style="mso-next-textbox:#_x0000_s1028">
              <w:txbxContent>
                <w:p w:rsidR="00DA0625" w:rsidRPr="008651ED" w:rsidRDefault="00DA0625" w:rsidP="00DA0625">
                  <w:pPr>
                    <w:spacing w:line="360" w:lineRule="auto"/>
                    <w:jc w:val="both"/>
                    <w:rPr>
                      <w:rFonts w:ascii="Calibri" w:hAnsi="Calibri" w:cs="Calibri"/>
                    </w:rPr>
                  </w:pPr>
                  <w:r>
                    <w:rPr>
                      <w:rFonts w:ascii="Calibri" w:hAnsi="Calibri" w:cs="Calibri"/>
                    </w:rPr>
                    <w:t xml:space="preserve">ΠΡΟΣ: Ταξιδιωτικά Γραφεία </w:t>
                  </w:r>
                  <w:r w:rsidRPr="00E05F36">
                    <w:rPr>
                      <w:rFonts w:ascii="Calibri" w:hAnsi="Calibri" w:cs="Calibri"/>
                    </w:rPr>
                    <w:t xml:space="preserve">                                </w:t>
                  </w:r>
                  <w:r>
                    <w:rPr>
                      <w:rFonts w:ascii="Calibri" w:hAnsi="Calibri" w:cs="Calibri"/>
                    </w:rPr>
                    <w:t>και κάθε νόμιμο ενδιαφερόμενο</w:t>
                  </w:r>
                </w:p>
              </w:txbxContent>
            </v:textbox>
          </v:shape>
        </w:pict>
      </w:r>
      <w:r>
        <w:rPr>
          <w:noProof/>
          <w:lang w:eastAsia="el-GR"/>
        </w:rPr>
        <w:pict>
          <v:shape id="_x0000_s1027" type="#_x0000_t202" style="position:absolute;margin-left:261pt;margin-top:-27.05pt;width:153pt;height:54pt;z-index:251659264" stroked="f">
            <v:textbox style="mso-next-textbox:#_x0000_s1027">
              <w:txbxContent>
                <w:p w:rsidR="00DA0625" w:rsidRPr="00EE0D0B" w:rsidRDefault="00DA0625" w:rsidP="00DA0625">
                  <w:pPr>
                    <w:spacing w:line="360" w:lineRule="auto"/>
                    <w:rPr>
                      <w:rFonts w:ascii="Calibri" w:hAnsi="Calibri" w:cs="Calibri"/>
                    </w:rPr>
                  </w:pPr>
                  <w:proofErr w:type="spellStart"/>
                  <w:r>
                    <w:rPr>
                      <w:rFonts w:ascii="Calibri" w:hAnsi="Calibri" w:cs="Calibri"/>
                    </w:rPr>
                    <w:t>Κουτσοπόδι</w:t>
                  </w:r>
                  <w:proofErr w:type="spellEnd"/>
                  <w:r w:rsidRPr="008651ED">
                    <w:rPr>
                      <w:rFonts w:ascii="Calibri" w:hAnsi="Calibri" w:cs="Calibri"/>
                    </w:rPr>
                    <w:t xml:space="preserve">, </w:t>
                  </w:r>
                  <w:r w:rsidRPr="00DA0625">
                    <w:rPr>
                      <w:rFonts w:ascii="Calibri" w:hAnsi="Calibri" w:cs="Calibri"/>
                    </w:rPr>
                    <w:t>0</w:t>
                  </w:r>
                  <w:r w:rsidR="00E91B88">
                    <w:rPr>
                      <w:rFonts w:ascii="Calibri" w:hAnsi="Calibri" w:cs="Calibri"/>
                    </w:rPr>
                    <w:t>2</w:t>
                  </w:r>
                  <w:r w:rsidRPr="00DA0625">
                    <w:rPr>
                      <w:rFonts w:ascii="Calibri" w:hAnsi="Calibri" w:cs="Calibri"/>
                    </w:rPr>
                    <w:t>-</w:t>
                  </w:r>
                  <w:r>
                    <w:rPr>
                      <w:rFonts w:ascii="Calibri" w:hAnsi="Calibri" w:cs="Calibri"/>
                    </w:rPr>
                    <w:t>0</w:t>
                  </w:r>
                  <w:r w:rsidRPr="00DA0625">
                    <w:rPr>
                      <w:rFonts w:ascii="Calibri" w:hAnsi="Calibri" w:cs="Calibri"/>
                    </w:rPr>
                    <w:t>5-201</w:t>
                  </w:r>
                  <w:r>
                    <w:rPr>
                      <w:rFonts w:ascii="Calibri" w:hAnsi="Calibri" w:cs="Calibri"/>
                    </w:rPr>
                    <w:t>8</w:t>
                  </w:r>
                </w:p>
                <w:p w:rsidR="00DA0625" w:rsidRPr="00DA0625" w:rsidRDefault="00DA0625" w:rsidP="00DA0625">
                  <w:pPr>
                    <w:spacing w:line="360" w:lineRule="auto"/>
                    <w:rPr>
                      <w:rFonts w:ascii="Calibri" w:hAnsi="Calibri" w:cs="Calibri"/>
                    </w:rPr>
                  </w:pPr>
                  <w:r>
                    <w:rPr>
                      <w:rFonts w:ascii="Calibri" w:hAnsi="Calibri" w:cs="Calibri"/>
                    </w:rPr>
                    <w:t>Α</w:t>
                  </w:r>
                  <w:r w:rsidRPr="008651ED">
                    <w:rPr>
                      <w:rFonts w:ascii="Calibri" w:hAnsi="Calibri" w:cs="Calibri"/>
                    </w:rPr>
                    <w:t xml:space="preserve">ρ. </w:t>
                  </w:r>
                  <w:proofErr w:type="spellStart"/>
                  <w:r w:rsidRPr="008651ED">
                    <w:rPr>
                      <w:rFonts w:ascii="Calibri" w:hAnsi="Calibri" w:cs="Calibri"/>
                    </w:rPr>
                    <w:t>Πρωτ</w:t>
                  </w:r>
                  <w:proofErr w:type="spellEnd"/>
                  <w:r w:rsidRPr="008651ED">
                    <w:rPr>
                      <w:rFonts w:ascii="Calibri" w:hAnsi="Calibri" w:cs="Calibri"/>
                    </w:rPr>
                    <w:t xml:space="preserve">.: </w:t>
                  </w:r>
                  <w:r w:rsidRPr="00DA0625">
                    <w:rPr>
                      <w:rFonts w:ascii="Calibri" w:hAnsi="Calibri" w:cs="Calibri"/>
                    </w:rPr>
                    <w:t>22</w:t>
                  </w:r>
                  <w:r w:rsidR="004B267F">
                    <w:rPr>
                      <w:rFonts w:ascii="Calibri" w:hAnsi="Calibri" w:cs="Calibri"/>
                    </w:rPr>
                    <w:t>5</w:t>
                  </w:r>
                  <w:r w:rsidRPr="00DA0625">
                    <w:rPr>
                      <w:rFonts w:ascii="Calibri" w:hAnsi="Calibri" w:cs="Calibri"/>
                    </w:rPr>
                    <w:tab/>
                  </w:r>
                </w:p>
              </w:txbxContent>
            </v:textbox>
          </v:shape>
        </w:pict>
      </w:r>
      <w:r>
        <w:rPr>
          <w:noProof/>
          <w:lang w:eastAsia="el-GR"/>
        </w:rPr>
        <w:pict>
          <v:shape id="_x0000_s1026" type="#_x0000_t202" style="position:absolute;margin-left:-1in;margin-top:-54.05pt;width:297pt;height:358.55pt;z-index:251658240" stroked="f">
            <v:textbox style="mso-next-textbox:#_x0000_s1026">
              <w:txbxContent>
                <w:p w:rsidR="00DA0625" w:rsidRDefault="00DA0625" w:rsidP="00DA0625">
                  <w:pPr>
                    <w:jc w:val="center"/>
                    <w:rPr>
                      <w:b/>
                      <w:bCs/>
                      <w:sz w:val="20"/>
                      <w:szCs w:val="20"/>
                    </w:rPr>
                  </w:pPr>
                </w:p>
                <w:p w:rsidR="00DA0625" w:rsidRPr="008651ED" w:rsidRDefault="00DA0625" w:rsidP="00DA0625">
                  <w:pPr>
                    <w:tabs>
                      <w:tab w:val="left" w:pos="5040"/>
                    </w:tabs>
                    <w:ind w:right="800"/>
                    <w:jc w:val="center"/>
                    <w:rPr>
                      <w:b/>
                      <w:bCs/>
                      <w:sz w:val="20"/>
                      <w:szCs w:val="20"/>
                    </w:rPr>
                  </w:pPr>
                  <w:r>
                    <w:rPr>
                      <w:b/>
                      <w:bCs/>
                      <w:noProof/>
                      <w:sz w:val="20"/>
                      <w:szCs w:val="20"/>
                      <w:lang w:eastAsia="el-GR"/>
                    </w:rPr>
                    <w:drawing>
                      <wp:inline distT="0" distB="0" distL="0" distR="0">
                        <wp:extent cx="476250" cy="476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DA0625" w:rsidRPr="008651ED" w:rsidRDefault="00DA0625" w:rsidP="00DA0625">
                  <w:pPr>
                    <w:spacing w:line="240" w:lineRule="auto"/>
                    <w:ind w:right="800"/>
                    <w:jc w:val="center"/>
                    <w:rPr>
                      <w:rFonts w:ascii="Calibri" w:hAnsi="Calibri" w:cs="Calibri"/>
                    </w:rPr>
                  </w:pPr>
                  <w:r w:rsidRPr="008651ED">
                    <w:rPr>
                      <w:rFonts w:ascii="Calibri" w:hAnsi="Calibri" w:cs="Calibri"/>
                    </w:rPr>
                    <w:t>ΕΛΛΗΝΙΚΗ ΔΗΜΟΚΡΑΤΙΑ</w:t>
                  </w:r>
                </w:p>
                <w:p w:rsidR="00DA0625" w:rsidRPr="008651ED" w:rsidRDefault="00DA0625" w:rsidP="00DA0625">
                  <w:pPr>
                    <w:spacing w:line="240" w:lineRule="auto"/>
                    <w:ind w:right="800"/>
                    <w:jc w:val="center"/>
                    <w:rPr>
                      <w:rFonts w:ascii="Calibri" w:hAnsi="Calibri" w:cs="Calibri"/>
                    </w:rPr>
                  </w:pPr>
                  <w:r w:rsidRPr="008651ED">
                    <w:rPr>
                      <w:rFonts w:ascii="Calibri" w:hAnsi="Calibri" w:cs="Calibri"/>
                    </w:rPr>
                    <w:t>ΥΠΟΥΡΓΕΙΟ ΠΑΙΔΕΙΑΣ ΚΑΙ ΘΡΗΣΚΕΥΜΑΤΩΝ</w:t>
                  </w:r>
                </w:p>
                <w:p w:rsidR="00DA0625" w:rsidRPr="008651ED" w:rsidRDefault="00DA0625" w:rsidP="00DA0625">
                  <w:pPr>
                    <w:spacing w:line="240" w:lineRule="auto"/>
                    <w:ind w:right="800"/>
                    <w:jc w:val="center"/>
                    <w:rPr>
                      <w:rFonts w:ascii="Calibri" w:hAnsi="Calibri" w:cs="Calibri"/>
                    </w:rPr>
                  </w:pPr>
                  <w:r w:rsidRPr="008651ED">
                    <w:rPr>
                      <w:rFonts w:ascii="Calibri" w:hAnsi="Calibri" w:cs="Calibri"/>
                    </w:rPr>
                    <w:t>ΠΕΡΙΦΕΡΕΙΑΚΗ Δ/ΝΣΗ Π &amp; Δ ΕΚΠ/ΣΗΣ ΠΕΛΟΠΟΝΝΗΣΟΥ</w:t>
                  </w:r>
                </w:p>
                <w:p w:rsidR="00DA0625" w:rsidRPr="008651ED" w:rsidRDefault="00DA0625" w:rsidP="00DA0625">
                  <w:pPr>
                    <w:spacing w:line="240" w:lineRule="auto"/>
                    <w:ind w:right="800"/>
                    <w:jc w:val="center"/>
                    <w:rPr>
                      <w:rFonts w:ascii="Calibri" w:hAnsi="Calibri" w:cs="Calibri"/>
                    </w:rPr>
                  </w:pPr>
                  <w:r w:rsidRPr="008651ED">
                    <w:rPr>
                      <w:rFonts w:ascii="Calibri" w:hAnsi="Calibri" w:cs="Calibri"/>
                    </w:rPr>
                    <w:t>Δ/</w:t>
                  </w:r>
                  <w:proofErr w:type="spellStart"/>
                  <w:r w:rsidRPr="008651ED">
                    <w:rPr>
                      <w:rFonts w:ascii="Calibri" w:hAnsi="Calibri" w:cs="Calibri"/>
                    </w:rPr>
                    <w:t>νση</w:t>
                  </w:r>
                  <w:proofErr w:type="spellEnd"/>
                  <w:r w:rsidRPr="008651ED">
                    <w:rPr>
                      <w:rFonts w:ascii="Calibri" w:hAnsi="Calibri" w:cs="Calibri"/>
                    </w:rPr>
                    <w:t xml:space="preserve"> Β/</w:t>
                  </w:r>
                  <w:proofErr w:type="spellStart"/>
                  <w:r w:rsidRPr="008651ED">
                    <w:rPr>
                      <w:rFonts w:ascii="Calibri" w:hAnsi="Calibri" w:cs="Calibri"/>
                    </w:rPr>
                    <w:t>θμιας</w:t>
                  </w:r>
                  <w:proofErr w:type="spellEnd"/>
                  <w:r w:rsidRPr="008651ED">
                    <w:rPr>
                      <w:rFonts w:ascii="Calibri" w:hAnsi="Calibri" w:cs="Calibri"/>
                    </w:rPr>
                    <w:t xml:space="preserve"> </w:t>
                  </w:r>
                  <w:proofErr w:type="spellStart"/>
                  <w:r w:rsidRPr="008651ED">
                    <w:rPr>
                      <w:rFonts w:ascii="Calibri" w:hAnsi="Calibri" w:cs="Calibri"/>
                    </w:rPr>
                    <w:t>Εκπ</w:t>
                  </w:r>
                  <w:proofErr w:type="spellEnd"/>
                  <w:r w:rsidRPr="008651ED">
                    <w:rPr>
                      <w:rFonts w:ascii="Calibri" w:hAnsi="Calibri" w:cs="Calibri"/>
                    </w:rPr>
                    <w:t>/σης Αργολίδας</w:t>
                  </w:r>
                </w:p>
                <w:p w:rsidR="00DA0625" w:rsidRDefault="00DA0625" w:rsidP="00DA0625">
                  <w:pPr>
                    <w:spacing w:line="240" w:lineRule="auto"/>
                    <w:ind w:right="800"/>
                    <w:jc w:val="center"/>
                    <w:rPr>
                      <w:rFonts w:ascii="Calibri" w:hAnsi="Calibri" w:cs="Calibri"/>
                    </w:rPr>
                  </w:pPr>
                  <w:r w:rsidRPr="008651ED">
                    <w:rPr>
                      <w:rFonts w:ascii="Calibri" w:hAnsi="Calibri" w:cs="Calibri"/>
                      <w:b/>
                      <w:bCs/>
                      <w:caps/>
                    </w:rPr>
                    <w:t>ΓΥΜΝΑΣ</w:t>
                  </w:r>
                  <w:r>
                    <w:rPr>
                      <w:rFonts w:ascii="Calibri" w:hAnsi="Calibri" w:cs="Calibri"/>
                      <w:b/>
                      <w:bCs/>
                      <w:caps/>
                    </w:rPr>
                    <w:t>ΙΟ ΚΟΥΤΣΟΠΟΔΙΟΥ</w:t>
                  </w:r>
                </w:p>
                <w:p w:rsidR="00DA0625" w:rsidRPr="00DA0625" w:rsidRDefault="00DA0625" w:rsidP="00DA0625">
                  <w:pPr>
                    <w:spacing w:line="240" w:lineRule="auto"/>
                    <w:jc w:val="both"/>
                  </w:pPr>
                  <w:proofErr w:type="spellStart"/>
                  <w:r w:rsidRPr="008651ED">
                    <w:rPr>
                      <w:rFonts w:ascii="Calibri" w:hAnsi="Calibri" w:cs="Calibri"/>
                      <w:b/>
                      <w:bCs/>
                    </w:rPr>
                    <w:t>Ταχ.Διεύθυνση</w:t>
                  </w:r>
                  <w:proofErr w:type="spellEnd"/>
                  <w:r w:rsidRPr="008651ED">
                    <w:rPr>
                      <w:rFonts w:ascii="Calibri" w:hAnsi="Calibri" w:cs="Calibri"/>
                      <w:b/>
                      <w:bCs/>
                    </w:rPr>
                    <w:t>:</w:t>
                  </w:r>
                  <w:r w:rsidRPr="008651ED">
                    <w:rPr>
                      <w:rFonts w:ascii="Calibri" w:hAnsi="Calibri" w:cs="Calibri"/>
                    </w:rPr>
                    <w:t xml:space="preserve"> </w:t>
                  </w:r>
                  <w:proofErr w:type="spellStart"/>
                  <w:r w:rsidRPr="00012687">
                    <w:t>Κουτσοπόδι</w:t>
                  </w:r>
                  <w:proofErr w:type="spellEnd"/>
                  <w:r w:rsidRPr="00012687">
                    <w:t xml:space="preserve"> </w:t>
                  </w:r>
                </w:p>
                <w:p w:rsidR="00DA0625" w:rsidRPr="00DA0625" w:rsidRDefault="00DA0625" w:rsidP="00DA0625">
                  <w:pPr>
                    <w:spacing w:line="240" w:lineRule="auto"/>
                    <w:jc w:val="both"/>
                    <w:rPr>
                      <w:rFonts w:ascii="Calibri" w:hAnsi="Calibri" w:cs="Calibri"/>
                    </w:rPr>
                  </w:pPr>
                  <w:r w:rsidRPr="00012687">
                    <w:t xml:space="preserve"> </w:t>
                  </w:r>
                  <w:r w:rsidRPr="008651ED">
                    <w:rPr>
                      <w:rFonts w:ascii="Calibri" w:hAnsi="Calibri" w:cs="Calibri"/>
                      <w:b/>
                      <w:bCs/>
                    </w:rPr>
                    <w:t>Πληροφορίες:</w:t>
                  </w:r>
                  <w:r>
                    <w:rPr>
                      <w:rFonts w:ascii="Calibri" w:hAnsi="Calibri" w:cs="Calibri"/>
                    </w:rPr>
                    <w:t xml:space="preserve">     ΚΟΡΟΛΗ ΕΛΕΝΗ</w:t>
                  </w:r>
                </w:p>
                <w:p w:rsidR="00DA0625" w:rsidRPr="008651ED" w:rsidRDefault="00DA0625" w:rsidP="00DA0625">
                  <w:pPr>
                    <w:spacing w:line="240" w:lineRule="auto"/>
                    <w:jc w:val="both"/>
                    <w:rPr>
                      <w:rFonts w:ascii="Calibri" w:hAnsi="Calibri" w:cs="Calibri"/>
                    </w:rPr>
                  </w:pPr>
                  <w:r w:rsidRPr="008651ED">
                    <w:rPr>
                      <w:rFonts w:ascii="Calibri" w:hAnsi="Calibri" w:cs="Calibri"/>
                      <w:b/>
                      <w:bCs/>
                    </w:rPr>
                    <w:t xml:space="preserve">Τηλέφωνο:          </w:t>
                  </w:r>
                  <w:r>
                    <w:rPr>
                      <w:rFonts w:ascii="Calibri" w:hAnsi="Calibri" w:cs="Calibri"/>
                    </w:rPr>
                    <w:t>27510-91540</w:t>
                  </w:r>
                </w:p>
                <w:p w:rsidR="00DA0625" w:rsidRPr="008651ED" w:rsidRDefault="00DA0625" w:rsidP="00DA0625">
                  <w:pPr>
                    <w:spacing w:line="240" w:lineRule="auto"/>
                    <w:jc w:val="both"/>
                    <w:rPr>
                      <w:rFonts w:ascii="Calibri" w:hAnsi="Calibri" w:cs="Calibri"/>
                    </w:rPr>
                  </w:pPr>
                  <w:r w:rsidRPr="008651ED">
                    <w:rPr>
                      <w:rFonts w:ascii="Calibri" w:hAnsi="Calibri" w:cs="Calibri"/>
                      <w:b/>
                      <w:bCs/>
                    </w:rPr>
                    <w:t>Τηλεομοιοτυπία:</w:t>
                  </w:r>
                  <w:r>
                    <w:rPr>
                      <w:rFonts w:ascii="Calibri" w:hAnsi="Calibri" w:cs="Calibri"/>
                    </w:rPr>
                    <w:t>27510-91941</w:t>
                  </w:r>
                </w:p>
                <w:p w:rsidR="00DA0625" w:rsidRPr="008651ED" w:rsidRDefault="00DA0625" w:rsidP="00DA0625">
                  <w:pPr>
                    <w:spacing w:line="240" w:lineRule="auto"/>
                    <w:jc w:val="both"/>
                    <w:rPr>
                      <w:rFonts w:ascii="Calibri" w:hAnsi="Calibri" w:cs="Calibri"/>
                      <w:i/>
                      <w:iCs/>
                      <w:color w:val="0000FF"/>
                      <w:u w:val="single"/>
                    </w:rPr>
                  </w:pPr>
                  <w:proofErr w:type="spellStart"/>
                  <w:r w:rsidRPr="008651ED">
                    <w:rPr>
                      <w:rFonts w:ascii="Calibri" w:hAnsi="Calibri" w:cs="Calibri"/>
                      <w:b/>
                      <w:bCs/>
                    </w:rPr>
                    <w:t>Ηλ</w:t>
                  </w:r>
                  <w:proofErr w:type="spellEnd"/>
                  <w:r w:rsidRPr="008651ED">
                    <w:rPr>
                      <w:rFonts w:ascii="Calibri" w:hAnsi="Calibri" w:cs="Calibri"/>
                      <w:b/>
                      <w:bCs/>
                    </w:rPr>
                    <w:t>. Δ/</w:t>
                  </w:r>
                  <w:proofErr w:type="spellStart"/>
                  <w:r w:rsidRPr="008651ED">
                    <w:rPr>
                      <w:rFonts w:ascii="Calibri" w:hAnsi="Calibri" w:cs="Calibri"/>
                      <w:b/>
                      <w:bCs/>
                    </w:rPr>
                    <w:t>νση</w:t>
                  </w:r>
                  <w:proofErr w:type="spellEnd"/>
                  <w:r w:rsidRPr="008651ED">
                    <w:rPr>
                      <w:rFonts w:ascii="Calibri" w:hAnsi="Calibri" w:cs="Calibri"/>
                      <w:b/>
                      <w:bCs/>
                    </w:rPr>
                    <w:t xml:space="preserve">:          </w:t>
                  </w:r>
                  <w:r w:rsidRPr="008651ED">
                    <w:rPr>
                      <w:rFonts w:ascii="Calibri" w:hAnsi="Calibri" w:cs="Calibri"/>
                    </w:rPr>
                    <w:t xml:space="preserve"> </w:t>
                  </w:r>
                  <w:hyperlink r:id="rId6" w:history="1">
                    <w:r w:rsidRPr="00324CF9">
                      <w:rPr>
                        <w:rStyle w:val="-"/>
                        <w:rFonts w:ascii="Calibri" w:hAnsi="Calibri" w:cs="Calibri"/>
                        <w:i/>
                        <w:iCs/>
                      </w:rPr>
                      <w:t>mail@gym-</w:t>
                    </w:r>
                    <w:r w:rsidRPr="00324CF9">
                      <w:rPr>
                        <w:rStyle w:val="-"/>
                        <w:rFonts w:ascii="Calibri" w:hAnsi="Calibri" w:cs="Calibri"/>
                        <w:i/>
                        <w:iCs/>
                        <w:lang w:val="en-US"/>
                      </w:rPr>
                      <w:t>kouts</w:t>
                    </w:r>
                    <w:r w:rsidRPr="00324CF9">
                      <w:rPr>
                        <w:rStyle w:val="-"/>
                        <w:rFonts w:ascii="Calibri" w:hAnsi="Calibri" w:cs="Calibri"/>
                        <w:i/>
                        <w:iCs/>
                      </w:rPr>
                      <w:t>.</w:t>
                    </w:r>
                    <w:proofErr w:type="spellStart"/>
                    <w:r w:rsidRPr="00324CF9">
                      <w:rPr>
                        <w:rStyle w:val="-"/>
                        <w:rFonts w:ascii="Calibri" w:hAnsi="Calibri" w:cs="Calibri"/>
                        <w:i/>
                        <w:iCs/>
                      </w:rPr>
                      <w:t>arg.sch.gr</w:t>
                    </w:r>
                    <w:proofErr w:type="spellEnd"/>
                  </w:hyperlink>
                </w:p>
                <w:p w:rsidR="00DA0625" w:rsidRPr="008651ED" w:rsidRDefault="00DA0625" w:rsidP="00DA0625">
                  <w:pPr>
                    <w:spacing w:line="240" w:lineRule="auto"/>
                    <w:jc w:val="both"/>
                    <w:rPr>
                      <w:rFonts w:ascii="Calibri" w:hAnsi="Calibri" w:cs="Calibri"/>
                      <w:i/>
                      <w:iCs/>
                      <w:color w:val="0000FF"/>
                      <w:u w:val="single"/>
                    </w:rPr>
                  </w:pPr>
                  <w:proofErr w:type="spellStart"/>
                  <w:r w:rsidRPr="008651ED">
                    <w:rPr>
                      <w:rFonts w:ascii="Calibri" w:hAnsi="Calibri" w:cs="Calibri"/>
                      <w:b/>
                      <w:bCs/>
                    </w:rPr>
                    <w:t>Ιστότοπος</w:t>
                  </w:r>
                  <w:proofErr w:type="spellEnd"/>
                  <w:r w:rsidRPr="008651ED">
                    <w:rPr>
                      <w:rFonts w:ascii="Calibri" w:hAnsi="Calibri" w:cs="Calibri"/>
                      <w:b/>
                      <w:bCs/>
                    </w:rPr>
                    <w:t xml:space="preserve">:          </w:t>
                  </w:r>
                  <w:hyperlink r:id="rId7" w:history="1">
                    <w:r w:rsidRPr="00324CF9">
                      <w:rPr>
                        <w:rStyle w:val="-"/>
                        <w:rFonts w:ascii="Calibri" w:hAnsi="Calibri" w:cs="Calibri"/>
                        <w:i/>
                        <w:iCs/>
                      </w:rPr>
                      <w:t>http://gym-</w:t>
                    </w:r>
                    <w:proofErr w:type="spellStart"/>
                    <w:r w:rsidRPr="00324CF9">
                      <w:rPr>
                        <w:rStyle w:val="-"/>
                        <w:rFonts w:ascii="Calibri" w:hAnsi="Calibri" w:cs="Calibri"/>
                        <w:i/>
                        <w:iCs/>
                        <w:lang w:val="en-US"/>
                      </w:rPr>
                      <w:t>kouts</w:t>
                    </w:r>
                    <w:proofErr w:type="spellEnd"/>
                    <w:r w:rsidRPr="00324CF9">
                      <w:rPr>
                        <w:rStyle w:val="-"/>
                        <w:rFonts w:ascii="Calibri" w:hAnsi="Calibri" w:cs="Calibri"/>
                        <w:i/>
                        <w:iCs/>
                      </w:rPr>
                      <w:t>.</w:t>
                    </w:r>
                    <w:proofErr w:type="spellStart"/>
                    <w:r w:rsidRPr="00324CF9">
                      <w:rPr>
                        <w:rStyle w:val="-"/>
                        <w:rFonts w:ascii="Calibri" w:hAnsi="Calibri" w:cs="Calibri"/>
                        <w:i/>
                        <w:iCs/>
                      </w:rPr>
                      <w:t>arg.sch.gr</w:t>
                    </w:r>
                    <w:proofErr w:type="spellEnd"/>
                  </w:hyperlink>
                </w:p>
                <w:p w:rsidR="00DA0625" w:rsidRPr="008651ED" w:rsidRDefault="00DA0625" w:rsidP="00DA0625">
                  <w:pPr>
                    <w:rPr>
                      <w:rFonts w:ascii="Calibri" w:hAnsi="Calibri" w:cs="Calibri"/>
                      <w:b/>
                      <w:bCs/>
                    </w:rPr>
                  </w:pPr>
                </w:p>
                <w:p w:rsidR="00DA0625" w:rsidRPr="00932524" w:rsidRDefault="00DA0625" w:rsidP="00DA0625">
                  <w:pPr>
                    <w:rPr>
                      <w:i/>
                      <w:iCs/>
                      <w:color w:val="0000FF"/>
                      <w:u w:val="single"/>
                    </w:rPr>
                  </w:pPr>
                </w:p>
                <w:p w:rsidR="00DA0625" w:rsidRPr="00932524" w:rsidRDefault="00DA0625" w:rsidP="00DA0625">
                  <w:pPr>
                    <w:jc w:val="center"/>
                    <w:rPr>
                      <w:sz w:val="20"/>
                      <w:szCs w:val="20"/>
                    </w:rPr>
                  </w:pPr>
                </w:p>
              </w:txbxContent>
            </v:textbox>
          </v:shape>
        </w:pict>
      </w:r>
    </w:p>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F64BDB" w:rsidRDefault="00F64BDB" w:rsidP="00F64BDB"/>
    <w:p w:rsidR="00F64BDB" w:rsidRPr="005407AE" w:rsidRDefault="00F64BDB" w:rsidP="004B267F">
      <w:pPr>
        <w:pStyle w:val="Default"/>
        <w:spacing w:line="360" w:lineRule="auto"/>
        <w:jc w:val="both"/>
        <w:rPr>
          <w:i/>
          <w:iCs/>
          <w:color w:val="auto"/>
          <w:sz w:val="22"/>
          <w:szCs w:val="22"/>
        </w:rPr>
      </w:pPr>
      <w:r w:rsidRPr="005407AE">
        <w:rPr>
          <w:b/>
          <w:bCs/>
          <w:color w:val="auto"/>
          <w:sz w:val="22"/>
          <w:szCs w:val="22"/>
        </w:rPr>
        <w:t xml:space="preserve">ΘΕΜΑ: </w:t>
      </w:r>
      <w:r w:rsidRPr="005407AE">
        <w:rPr>
          <w:i/>
          <w:iCs/>
          <w:color w:val="auto"/>
          <w:sz w:val="22"/>
          <w:szCs w:val="22"/>
        </w:rPr>
        <w:t xml:space="preserve">«ΠΡΟΣΚΛΗΣΗ ΕΚΔΗΛΩΣΗΣ ΕΝΔΙΑΦΕΡΟΝΤΟΣ ΓΙΑ ΔΙΕΞΑΓΩΓΗ </w:t>
      </w:r>
      <w:r w:rsidR="004B267F">
        <w:rPr>
          <w:i/>
          <w:iCs/>
          <w:color w:val="auto"/>
          <w:sz w:val="22"/>
          <w:szCs w:val="22"/>
        </w:rPr>
        <w:t>ΔΙΔΑΚ</w:t>
      </w:r>
      <w:r>
        <w:rPr>
          <w:i/>
          <w:iCs/>
          <w:color w:val="auto"/>
          <w:sz w:val="22"/>
          <w:szCs w:val="22"/>
        </w:rPr>
        <w:t>ΤΙΚΗΣ Ε</w:t>
      </w:r>
      <w:r w:rsidR="004B267F">
        <w:rPr>
          <w:i/>
          <w:iCs/>
          <w:color w:val="auto"/>
          <w:sz w:val="22"/>
          <w:szCs w:val="22"/>
        </w:rPr>
        <w:t>ΠΙ</w:t>
      </w:r>
      <w:r>
        <w:rPr>
          <w:i/>
          <w:iCs/>
          <w:color w:val="auto"/>
          <w:sz w:val="22"/>
          <w:szCs w:val="22"/>
        </w:rPr>
        <w:t>Σ</w:t>
      </w:r>
      <w:r w:rsidR="004B267F">
        <w:rPr>
          <w:i/>
          <w:iCs/>
          <w:color w:val="auto"/>
          <w:sz w:val="22"/>
          <w:szCs w:val="22"/>
        </w:rPr>
        <w:t>ΚΕΨΗΣ</w:t>
      </w:r>
      <w:r w:rsidRPr="005407AE">
        <w:rPr>
          <w:i/>
          <w:iCs/>
          <w:color w:val="auto"/>
          <w:sz w:val="22"/>
          <w:szCs w:val="22"/>
        </w:rPr>
        <w:t>»</w:t>
      </w:r>
    </w:p>
    <w:p w:rsidR="00F64BDB" w:rsidRPr="005407AE" w:rsidRDefault="00F64BDB" w:rsidP="004B267F">
      <w:pPr>
        <w:pStyle w:val="Default"/>
        <w:spacing w:line="360" w:lineRule="auto"/>
        <w:jc w:val="both"/>
        <w:rPr>
          <w:rFonts w:cs="Times New Roman"/>
          <w:b/>
          <w:bCs/>
          <w:color w:val="auto"/>
          <w:sz w:val="22"/>
          <w:szCs w:val="22"/>
        </w:rPr>
      </w:pPr>
    </w:p>
    <w:p w:rsidR="00F64BDB" w:rsidRPr="00874AE0" w:rsidRDefault="00F64BDB" w:rsidP="004B267F">
      <w:pPr>
        <w:pStyle w:val="Default"/>
        <w:spacing w:line="360" w:lineRule="auto"/>
        <w:jc w:val="both"/>
        <w:rPr>
          <w:b/>
          <w:bCs/>
          <w:color w:val="auto"/>
          <w:sz w:val="22"/>
          <w:szCs w:val="22"/>
        </w:rPr>
      </w:pPr>
      <w:r w:rsidRPr="005407AE">
        <w:rPr>
          <w:b/>
          <w:bCs/>
          <w:color w:val="auto"/>
          <w:sz w:val="22"/>
          <w:szCs w:val="22"/>
        </w:rPr>
        <w:t xml:space="preserve">ΣΧΕΤ: </w:t>
      </w:r>
      <w:r w:rsidRPr="00874AE0">
        <w:rPr>
          <w:b/>
          <w:bCs/>
          <w:color w:val="auto"/>
          <w:sz w:val="22"/>
          <w:szCs w:val="22"/>
        </w:rPr>
        <w:t xml:space="preserve">Την </w:t>
      </w:r>
      <w:proofErr w:type="spellStart"/>
      <w:r w:rsidRPr="00874AE0">
        <w:rPr>
          <w:b/>
          <w:bCs/>
          <w:color w:val="auto"/>
          <w:sz w:val="22"/>
          <w:szCs w:val="22"/>
        </w:rPr>
        <w:t>αριθμ</w:t>
      </w:r>
      <w:proofErr w:type="spellEnd"/>
      <w:r w:rsidRPr="00874AE0">
        <w:rPr>
          <w:b/>
          <w:bCs/>
          <w:color w:val="auto"/>
          <w:sz w:val="22"/>
          <w:szCs w:val="22"/>
        </w:rPr>
        <w:t xml:space="preserve">. 33120/ΓΓ4/28-2-2017 Τ.Α. (ΦΕΚ 681/6-3-2017 </w:t>
      </w:r>
      <w:proofErr w:type="spellStart"/>
      <w:r w:rsidRPr="00874AE0">
        <w:rPr>
          <w:b/>
          <w:bCs/>
          <w:color w:val="auto"/>
          <w:sz w:val="22"/>
          <w:szCs w:val="22"/>
        </w:rPr>
        <w:t>η.Β΄</w:t>
      </w:r>
      <w:proofErr w:type="spellEnd"/>
      <w:r w:rsidRPr="00874AE0">
        <w:rPr>
          <w:b/>
          <w:bCs/>
          <w:color w:val="auto"/>
          <w:sz w:val="22"/>
          <w:szCs w:val="22"/>
        </w:rPr>
        <w:t xml:space="preserve">) </w:t>
      </w:r>
    </w:p>
    <w:p w:rsidR="00F64BDB" w:rsidRPr="005407AE" w:rsidRDefault="00F64BDB" w:rsidP="00F64BDB">
      <w:pPr>
        <w:pStyle w:val="Default"/>
        <w:spacing w:line="360" w:lineRule="auto"/>
        <w:jc w:val="both"/>
        <w:rPr>
          <w:rFonts w:cs="Times New Roman"/>
          <w:b/>
          <w:bCs/>
          <w:color w:val="auto"/>
          <w:sz w:val="22"/>
          <w:szCs w:val="22"/>
        </w:rPr>
      </w:pPr>
      <w:r w:rsidRPr="005407AE">
        <w:rPr>
          <w:color w:val="auto"/>
          <w:sz w:val="22"/>
          <w:szCs w:val="22"/>
        </w:rPr>
        <w:t xml:space="preserve">                                                                                                                                                                                                                                        </w:t>
      </w:r>
    </w:p>
    <w:p w:rsidR="00F64BDB" w:rsidRDefault="00F64BDB" w:rsidP="00F64BDB">
      <w:pPr>
        <w:pStyle w:val="Default"/>
        <w:spacing w:line="360" w:lineRule="auto"/>
        <w:jc w:val="both"/>
        <w:rPr>
          <w:color w:val="auto"/>
          <w:sz w:val="22"/>
          <w:szCs w:val="22"/>
        </w:rPr>
      </w:pPr>
      <w:r>
        <w:rPr>
          <w:color w:val="auto"/>
          <w:sz w:val="22"/>
          <w:szCs w:val="22"/>
        </w:rPr>
        <w:t xml:space="preserve">Το Γυμνάσιο </w:t>
      </w:r>
      <w:proofErr w:type="spellStart"/>
      <w:r>
        <w:rPr>
          <w:color w:val="auto"/>
          <w:sz w:val="22"/>
          <w:szCs w:val="22"/>
        </w:rPr>
        <w:t>Κουτσοποδίου</w:t>
      </w:r>
      <w:proofErr w:type="spellEnd"/>
      <w:r w:rsidRPr="005407AE">
        <w:rPr>
          <w:color w:val="auto"/>
          <w:sz w:val="22"/>
          <w:szCs w:val="22"/>
        </w:rPr>
        <w:t xml:space="preserve"> μετά από σχετική απόφαση του Συλλόγου Διδασκόντων θα πραγματοποιήσει </w:t>
      </w:r>
      <w:r w:rsidR="000632B2">
        <w:rPr>
          <w:color w:val="auto"/>
          <w:sz w:val="22"/>
          <w:szCs w:val="22"/>
        </w:rPr>
        <w:t>διδακτική επίσκεψη</w:t>
      </w:r>
      <w:r>
        <w:rPr>
          <w:color w:val="auto"/>
          <w:sz w:val="22"/>
          <w:szCs w:val="22"/>
        </w:rPr>
        <w:t xml:space="preserve"> στο πλαίσιο του αναλυτικού προγράμματος,</w:t>
      </w:r>
      <w:r>
        <w:rPr>
          <w:b/>
          <w:color w:val="auto"/>
          <w:sz w:val="22"/>
          <w:szCs w:val="22"/>
        </w:rPr>
        <w:t xml:space="preserve"> </w:t>
      </w:r>
      <w:r>
        <w:rPr>
          <w:color w:val="auto"/>
          <w:sz w:val="22"/>
          <w:szCs w:val="22"/>
        </w:rPr>
        <w:t>στ</w:t>
      </w:r>
      <w:r w:rsidR="00E91B88">
        <w:rPr>
          <w:color w:val="auto"/>
          <w:sz w:val="22"/>
          <w:szCs w:val="22"/>
        </w:rPr>
        <w:t>ο Οινοποιείο</w:t>
      </w:r>
      <w:r>
        <w:rPr>
          <w:color w:val="auto"/>
          <w:sz w:val="22"/>
          <w:szCs w:val="22"/>
        </w:rPr>
        <w:t xml:space="preserve"> </w:t>
      </w:r>
      <w:proofErr w:type="spellStart"/>
      <w:r w:rsidR="00E91B88" w:rsidRPr="002D05BC">
        <w:rPr>
          <w:rFonts w:asciiTheme="minorHAnsi" w:hAnsiTheme="minorHAnsi" w:cs="Arial"/>
          <w:color w:val="auto"/>
          <w:shd w:val="clear" w:color="auto" w:fill="FFFFFF"/>
        </w:rPr>
        <w:t>Κορωνιώτη</w:t>
      </w:r>
      <w:proofErr w:type="spellEnd"/>
      <w:r w:rsidR="00E91B88" w:rsidRPr="002D05BC">
        <w:rPr>
          <w:rFonts w:asciiTheme="minorHAnsi" w:hAnsiTheme="minorHAnsi" w:cs="Arial"/>
          <w:color w:val="auto"/>
          <w:shd w:val="clear" w:color="auto" w:fill="FFFFFF"/>
        </w:rPr>
        <w:t>, Πανόραμα Αργολίδας</w:t>
      </w:r>
      <w:r w:rsidR="001A785C">
        <w:rPr>
          <w:rFonts w:asciiTheme="minorHAnsi" w:hAnsiTheme="minorHAnsi" w:cs="Arial"/>
          <w:color w:val="auto"/>
          <w:shd w:val="clear" w:color="auto" w:fill="FFFFFF"/>
        </w:rPr>
        <w:t xml:space="preserve"> στις 11 Μαΐου 2018</w:t>
      </w:r>
      <w:r w:rsidRPr="00E91B88">
        <w:rPr>
          <w:rFonts w:asciiTheme="minorHAnsi" w:hAnsiTheme="minorHAnsi"/>
          <w:color w:val="auto"/>
          <w:sz w:val="22"/>
          <w:szCs w:val="22"/>
        </w:rPr>
        <w:t>.</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Καλούνται οι ενδιαφερόμενοι,</w:t>
      </w:r>
      <w:r w:rsidRPr="005407AE">
        <w:rPr>
          <w:color w:val="auto"/>
          <w:sz w:val="22"/>
          <w:szCs w:val="22"/>
        </w:rPr>
        <w:t xml:space="preserve"> ταξιδιωτικά γραφεία και λοιποί δικαιούχοι, που κατέχουν άδεια λειτουργίας σε ισχύ, </w:t>
      </w:r>
      <w:r>
        <w:rPr>
          <w:color w:val="auto"/>
          <w:sz w:val="22"/>
          <w:szCs w:val="22"/>
        </w:rPr>
        <w:t xml:space="preserve">οι οποίοι </w:t>
      </w:r>
      <w:r w:rsidRPr="005407AE">
        <w:rPr>
          <w:color w:val="auto"/>
          <w:sz w:val="22"/>
          <w:szCs w:val="22"/>
        </w:rPr>
        <w:t>αποδέχονται και μπορούν να ανταποκριθούν απολύτως στους απαράβατους όρους της παρούσης, να καταθέσουν στο Σχολείο κλειστές, σφραγισμένες προσφορές σε επίσημο έντυπο με όλα τα διακριτικά στοιχεία και αριθμούς της επιχείρησης ή του ιδιοκτήτη, όπως είναι καταγεγραμμένα στα μητρώα του ΕΟΤ ή του Υπουργείο Μεταφορών.</w:t>
      </w:r>
      <w:r w:rsidRPr="006E3463">
        <w:rPr>
          <w:color w:val="auto"/>
          <w:sz w:val="22"/>
          <w:szCs w:val="22"/>
        </w:rPr>
        <w:t xml:space="preserve"> </w:t>
      </w:r>
      <w:r w:rsidRPr="005407AE">
        <w:rPr>
          <w:color w:val="auto"/>
          <w:sz w:val="22"/>
          <w:szCs w:val="22"/>
        </w:rPr>
        <w:t>Η προσφορά θα συνοδεύεται από τα δικαιολογητικά που αναφέρονται παρακάτω.</w:t>
      </w:r>
    </w:p>
    <w:p w:rsidR="002D05BC" w:rsidRDefault="002D05BC" w:rsidP="00F64BDB">
      <w:pPr>
        <w:pStyle w:val="Default"/>
        <w:spacing w:line="360" w:lineRule="auto"/>
        <w:jc w:val="both"/>
        <w:rPr>
          <w:b/>
          <w:bCs/>
          <w:color w:val="auto"/>
          <w:sz w:val="22"/>
          <w:szCs w:val="22"/>
        </w:rPr>
      </w:pPr>
    </w:p>
    <w:p w:rsidR="002D05BC" w:rsidRDefault="002D05BC" w:rsidP="00F64BDB">
      <w:pPr>
        <w:pStyle w:val="Default"/>
        <w:spacing w:line="360" w:lineRule="auto"/>
        <w:jc w:val="both"/>
        <w:rPr>
          <w:b/>
          <w:bCs/>
          <w:color w:val="auto"/>
          <w:sz w:val="22"/>
          <w:szCs w:val="22"/>
        </w:rPr>
      </w:pP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lastRenderedPageBreak/>
        <w:t>Δικαιολογητικά:</w:t>
      </w:r>
      <w:r w:rsidRPr="005407AE">
        <w:rPr>
          <w:color w:val="auto"/>
          <w:sz w:val="22"/>
          <w:szCs w:val="22"/>
        </w:rPr>
        <w:t xml:space="preserve"> </w:t>
      </w:r>
    </w:p>
    <w:p w:rsidR="00F64BDB" w:rsidRPr="005407AE" w:rsidRDefault="00F64BDB" w:rsidP="00F64BDB">
      <w:pPr>
        <w:pStyle w:val="Default"/>
        <w:spacing w:line="360" w:lineRule="auto"/>
        <w:jc w:val="both"/>
        <w:rPr>
          <w:color w:val="auto"/>
          <w:sz w:val="22"/>
          <w:szCs w:val="22"/>
          <w:u w:val="single"/>
        </w:rPr>
      </w:pPr>
      <w:r w:rsidRPr="005407AE">
        <w:rPr>
          <w:color w:val="auto"/>
          <w:sz w:val="22"/>
          <w:szCs w:val="22"/>
        </w:rPr>
        <w:t xml:space="preserve">Οι προσφορές θα συνοδεύονται από </w:t>
      </w:r>
      <w:r w:rsidRPr="005407AE">
        <w:rPr>
          <w:color w:val="auto"/>
          <w:sz w:val="22"/>
          <w:szCs w:val="22"/>
          <w:u w:val="single"/>
        </w:rPr>
        <w:t>υπεύθυνη δήλωση</w:t>
      </w:r>
      <w:r w:rsidRPr="005407AE">
        <w:rPr>
          <w:color w:val="auto"/>
          <w:sz w:val="22"/>
          <w:szCs w:val="22"/>
        </w:rPr>
        <w:t xml:space="preserve">, ότι οι υποψήφιοι κατέχουν </w:t>
      </w:r>
      <w:r w:rsidRPr="005407AE">
        <w:rPr>
          <w:color w:val="auto"/>
          <w:sz w:val="22"/>
          <w:szCs w:val="22"/>
          <w:u w:val="single"/>
        </w:rPr>
        <w:t>δελτίο ΚΤΕΟ σε ισχύ.</w:t>
      </w:r>
      <w:r w:rsidRPr="005407AE">
        <w:rPr>
          <w:color w:val="auto"/>
          <w:sz w:val="22"/>
          <w:szCs w:val="22"/>
        </w:rPr>
        <w:t xml:space="preserve"> Στην υπεύθυνη δήλωση των ταξιδιωτικών γραφείων θα δηλώνεται επιπλέον ότι κατέχουν και </w:t>
      </w:r>
      <w:r w:rsidRPr="005407AE">
        <w:rPr>
          <w:color w:val="auto"/>
          <w:sz w:val="22"/>
          <w:szCs w:val="22"/>
          <w:u w:val="single"/>
        </w:rPr>
        <w:t>ειδικό σήμα σε ισχύ.</w:t>
      </w:r>
    </w:p>
    <w:p w:rsidR="00F64BDB" w:rsidRPr="005407AE" w:rsidRDefault="00F64BDB" w:rsidP="00F64BDB">
      <w:pPr>
        <w:pStyle w:val="Default"/>
        <w:spacing w:line="360" w:lineRule="auto"/>
        <w:jc w:val="both"/>
        <w:rPr>
          <w:color w:val="auto"/>
          <w:sz w:val="22"/>
          <w:szCs w:val="22"/>
        </w:rPr>
      </w:pPr>
      <w:r w:rsidRPr="005407AE">
        <w:rPr>
          <w:color w:val="auto"/>
          <w:sz w:val="22"/>
          <w:szCs w:val="22"/>
        </w:rPr>
        <w:t>Αν υπάρχουν μεταφορικά μέσα μισθωμένα από άλλη επιχείρηση, θα  αναφερθούν με δήλωση από τον ανάδοχο τα πλήρη, επίσημα στοιχεία του εκμισθωτή, μέχρι την ημερομηνία διεξαγωγής της εκδρομής.</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Οικονομικά στοιχεία:</w:t>
      </w:r>
      <w:r w:rsidRPr="005407AE">
        <w:rPr>
          <w:color w:val="auto"/>
          <w:sz w:val="22"/>
          <w:szCs w:val="22"/>
        </w:rPr>
        <w:t xml:space="preserve"> </w:t>
      </w:r>
    </w:p>
    <w:p w:rsidR="00F64BDB" w:rsidRDefault="00F64BDB" w:rsidP="00F64BDB">
      <w:pPr>
        <w:pStyle w:val="Default"/>
        <w:spacing w:line="360" w:lineRule="auto"/>
        <w:jc w:val="both"/>
        <w:rPr>
          <w:color w:val="FF0000"/>
          <w:sz w:val="22"/>
          <w:szCs w:val="22"/>
        </w:rPr>
      </w:pPr>
      <w:r>
        <w:rPr>
          <w:color w:val="auto"/>
          <w:sz w:val="22"/>
          <w:szCs w:val="22"/>
        </w:rPr>
        <w:t>Θ</w:t>
      </w:r>
      <w:r w:rsidRPr="005407AE">
        <w:rPr>
          <w:color w:val="auto"/>
          <w:sz w:val="22"/>
          <w:szCs w:val="22"/>
        </w:rPr>
        <w:t xml:space="preserve">α περιγράφονται οι οικονομικές απαιτήσεις, για όλες τις υπηρεσίες, αναλυτικά, </w:t>
      </w:r>
      <w:r w:rsidRPr="00B51BD0">
        <w:rPr>
          <w:color w:val="auto"/>
          <w:sz w:val="22"/>
          <w:szCs w:val="22"/>
        </w:rPr>
        <w:t>το αναλογούν κόστος ανά άτομο</w:t>
      </w:r>
      <w:r>
        <w:rPr>
          <w:color w:val="auto"/>
          <w:sz w:val="22"/>
          <w:szCs w:val="22"/>
        </w:rPr>
        <w:t>,</w:t>
      </w:r>
      <w:r w:rsidRPr="00B51BD0">
        <w:rPr>
          <w:color w:val="auto"/>
          <w:sz w:val="22"/>
          <w:szCs w:val="22"/>
        </w:rPr>
        <w:t xml:space="preserve"> </w:t>
      </w:r>
      <w:r w:rsidRPr="005407AE">
        <w:rPr>
          <w:color w:val="auto"/>
          <w:sz w:val="22"/>
          <w:szCs w:val="22"/>
        </w:rPr>
        <w:t>συμπεριλαμβανομένου ΦΠΑ</w:t>
      </w:r>
      <w:r w:rsidRPr="009365B4">
        <w:rPr>
          <w:color w:val="auto"/>
          <w:sz w:val="22"/>
          <w:szCs w:val="22"/>
        </w:rPr>
        <w:t xml:space="preserve"> </w:t>
      </w:r>
      <w:r w:rsidRPr="005407AE">
        <w:rPr>
          <w:color w:val="auto"/>
          <w:sz w:val="22"/>
          <w:szCs w:val="22"/>
        </w:rPr>
        <w:t xml:space="preserve"> </w:t>
      </w:r>
      <w:r>
        <w:rPr>
          <w:color w:val="auto"/>
          <w:sz w:val="22"/>
          <w:szCs w:val="22"/>
        </w:rPr>
        <w:t xml:space="preserve">και </w:t>
      </w:r>
      <w:r w:rsidRPr="005407AE">
        <w:rPr>
          <w:color w:val="auto"/>
          <w:sz w:val="22"/>
          <w:szCs w:val="22"/>
        </w:rPr>
        <w:t>το συνολικό κόστος</w:t>
      </w:r>
      <w:r w:rsidRPr="009365B4">
        <w:rPr>
          <w:color w:val="auto"/>
          <w:sz w:val="22"/>
          <w:szCs w:val="22"/>
        </w:rPr>
        <w:t>.</w:t>
      </w:r>
      <w:r w:rsidRPr="005407AE">
        <w:rPr>
          <w:color w:val="auto"/>
          <w:sz w:val="22"/>
          <w:szCs w:val="22"/>
        </w:rPr>
        <w:t xml:space="preserve"> </w:t>
      </w:r>
    </w:p>
    <w:p w:rsidR="00F64BDB" w:rsidRPr="005407AE" w:rsidRDefault="00F64BDB" w:rsidP="00F64BDB">
      <w:pPr>
        <w:pStyle w:val="Default"/>
        <w:spacing w:line="360" w:lineRule="auto"/>
        <w:jc w:val="both"/>
        <w:rPr>
          <w:color w:val="auto"/>
          <w:sz w:val="22"/>
          <w:szCs w:val="22"/>
        </w:rPr>
      </w:pPr>
      <w:r w:rsidRPr="005407AE">
        <w:rPr>
          <w:color w:val="auto"/>
          <w:sz w:val="22"/>
          <w:szCs w:val="22"/>
          <w:u w:val="single"/>
        </w:rPr>
        <w:t>Προκαταβολή:</w:t>
      </w:r>
      <w:r w:rsidRPr="005407AE">
        <w:rPr>
          <w:color w:val="auto"/>
          <w:sz w:val="22"/>
          <w:szCs w:val="22"/>
        </w:rPr>
        <w:t xml:space="preserve"> Αν ζητείται, να αναφέρεται το απαιτούμενο ποσό. Να αναφερθούν οι απαιτούμενες οικονομικές απαιτήσεις, σε περίπτωση που η εκδρομή αναβληθεί ή ματαιωθεί, μετά την υπογραφή του συμφωνητικού.</w:t>
      </w:r>
    </w:p>
    <w:p w:rsidR="00F64BDB" w:rsidRPr="005407AE" w:rsidRDefault="00F64BDB" w:rsidP="00F64BDB">
      <w:pPr>
        <w:pStyle w:val="Default"/>
        <w:spacing w:line="360" w:lineRule="auto"/>
        <w:jc w:val="both"/>
        <w:rPr>
          <w:color w:val="auto"/>
          <w:sz w:val="22"/>
          <w:szCs w:val="22"/>
        </w:rPr>
      </w:pPr>
      <w:r w:rsidRPr="005407AE">
        <w:rPr>
          <w:color w:val="auto"/>
          <w:sz w:val="22"/>
          <w:szCs w:val="22"/>
        </w:rPr>
        <w:t>Αντίγραφο της προσφοράς θα υποβληθε</w:t>
      </w:r>
      <w:r>
        <w:rPr>
          <w:color w:val="auto"/>
          <w:sz w:val="22"/>
          <w:szCs w:val="22"/>
        </w:rPr>
        <w:t>ί και σε ηλεκτρονική μορφή σε CD</w:t>
      </w:r>
      <w:r w:rsidRPr="005407AE">
        <w:rPr>
          <w:color w:val="auto"/>
          <w:sz w:val="22"/>
          <w:szCs w:val="22"/>
        </w:rPr>
        <w:t xml:space="preserve">, στον ίδιο κλειστό φάκελο (κατά προτίμηση σε μορφή </w:t>
      </w:r>
      <w:r>
        <w:rPr>
          <w:color w:val="auto"/>
          <w:sz w:val="22"/>
          <w:szCs w:val="22"/>
          <w:lang w:val="en-US"/>
        </w:rPr>
        <w:t>W</w:t>
      </w:r>
      <w:r w:rsidRPr="005407AE">
        <w:rPr>
          <w:color w:val="auto"/>
          <w:sz w:val="22"/>
          <w:szCs w:val="22"/>
          <w:lang w:val="en-US"/>
        </w:rPr>
        <w:t>ord</w:t>
      </w:r>
      <w:r w:rsidRPr="005407AE">
        <w:rPr>
          <w:color w:val="auto"/>
          <w:sz w:val="22"/>
          <w:szCs w:val="22"/>
        </w:rPr>
        <w:t>).</w:t>
      </w:r>
    </w:p>
    <w:p w:rsidR="00F64BDB" w:rsidRDefault="00F64BDB" w:rsidP="00F64BDB">
      <w:pPr>
        <w:pStyle w:val="Default"/>
        <w:spacing w:line="360" w:lineRule="auto"/>
        <w:jc w:val="both"/>
        <w:rPr>
          <w:color w:val="auto"/>
          <w:sz w:val="22"/>
          <w:szCs w:val="22"/>
        </w:rPr>
      </w:pPr>
      <w:r w:rsidRPr="005407AE">
        <w:rPr>
          <w:b/>
          <w:bCs/>
          <w:color w:val="auto"/>
          <w:sz w:val="22"/>
          <w:szCs w:val="22"/>
        </w:rPr>
        <w:t xml:space="preserve">Υποβολή προσφορών </w:t>
      </w:r>
      <w:r w:rsidRPr="005407AE">
        <w:rPr>
          <w:color w:val="auto"/>
          <w:sz w:val="22"/>
          <w:szCs w:val="22"/>
        </w:rPr>
        <w:t>μέχρι τη</w:t>
      </w:r>
      <w:r>
        <w:rPr>
          <w:color w:val="auto"/>
          <w:sz w:val="22"/>
          <w:szCs w:val="22"/>
        </w:rPr>
        <w:t xml:space="preserve">ν </w:t>
      </w:r>
      <w:r w:rsidR="00E91B88" w:rsidRPr="00E91B88">
        <w:rPr>
          <w:b/>
          <w:color w:val="auto"/>
          <w:sz w:val="22"/>
          <w:szCs w:val="22"/>
        </w:rPr>
        <w:t>Παρασκευή</w:t>
      </w:r>
      <w:r w:rsidR="00E91B88">
        <w:rPr>
          <w:color w:val="auto"/>
          <w:sz w:val="22"/>
          <w:szCs w:val="22"/>
        </w:rPr>
        <w:t xml:space="preserve"> </w:t>
      </w:r>
      <w:r w:rsidR="001A785C" w:rsidRPr="001A785C">
        <w:rPr>
          <w:b/>
          <w:color w:val="auto"/>
          <w:sz w:val="22"/>
          <w:szCs w:val="22"/>
        </w:rPr>
        <w:t>04</w:t>
      </w:r>
      <w:r w:rsidRPr="00436FD0">
        <w:rPr>
          <w:b/>
          <w:color w:val="auto"/>
          <w:sz w:val="22"/>
          <w:szCs w:val="22"/>
        </w:rPr>
        <w:t>-</w:t>
      </w:r>
      <w:r>
        <w:rPr>
          <w:b/>
          <w:color w:val="auto"/>
          <w:sz w:val="22"/>
          <w:szCs w:val="22"/>
        </w:rPr>
        <w:t>0</w:t>
      </w:r>
      <w:r w:rsidR="00E91B88">
        <w:rPr>
          <w:b/>
          <w:color w:val="auto"/>
          <w:sz w:val="22"/>
          <w:szCs w:val="22"/>
        </w:rPr>
        <w:t>5</w:t>
      </w:r>
      <w:r w:rsidRPr="00436FD0">
        <w:rPr>
          <w:b/>
          <w:color w:val="auto"/>
          <w:sz w:val="22"/>
          <w:szCs w:val="22"/>
        </w:rPr>
        <w:t>-201</w:t>
      </w:r>
      <w:r>
        <w:rPr>
          <w:b/>
          <w:color w:val="auto"/>
          <w:sz w:val="22"/>
          <w:szCs w:val="22"/>
        </w:rPr>
        <w:t>8</w:t>
      </w:r>
      <w:r w:rsidRPr="005407AE">
        <w:rPr>
          <w:color w:val="auto"/>
          <w:sz w:val="22"/>
          <w:szCs w:val="22"/>
        </w:rPr>
        <w:t xml:space="preserve"> και ώρα 12:</w:t>
      </w:r>
      <w:r>
        <w:rPr>
          <w:color w:val="auto"/>
          <w:sz w:val="22"/>
          <w:szCs w:val="22"/>
        </w:rPr>
        <w:t>30</w:t>
      </w:r>
      <w:r w:rsidRPr="005407AE">
        <w:rPr>
          <w:color w:val="auto"/>
          <w:sz w:val="22"/>
          <w:szCs w:val="22"/>
        </w:rPr>
        <w:t xml:space="preserve">, σύμφωνα με τους πέντε (5) απαράβατους όρους που ακολουθούν. Οι φάκελοι όταν παραληφθούν, θα πρωτοκολληθούν στην εξωτερική τους επιφάνεια και θα αναγραφεί η ώρα παραλαβής. </w:t>
      </w:r>
    </w:p>
    <w:p w:rsidR="00F64BDB" w:rsidRDefault="00F64BDB" w:rsidP="00F64BDB">
      <w:pPr>
        <w:pStyle w:val="Default"/>
        <w:spacing w:line="360" w:lineRule="auto"/>
        <w:jc w:val="both"/>
        <w:rPr>
          <w:color w:val="auto"/>
          <w:sz w:val="22"/>
          <w:szCs w:val="22"/>
        </w:rPr>
      </w:pPr>
      <w:r w:rsidRPr="005407AE">
        <w:rPr>
          <w:b/>
          <w:bCs/>
          <w:color w:val="auto"/>
          <w:sz w:val="22"/>
          <w:szCs w:val="22"/>
        </w:rPr>
        <w:t>Η παραλαβή και το άνοιγμα των προσφορών</w:t>
      </w:r>
      <w:r>
        <w:rPr>
          <w:color w:val="auto"/>
          <w:sz w:val="22"/>
          <w:szCs w:val="22"/>
        </w:rPr>
        <w:t xml:space="preserve">, από τον </w:t>
      </w:r>
      <w:r w:rsidRPr="005407AE">
        <w:rPr>
          <w:color w:val="auto"/>
          <w:sz w:val="22"/>
          <w:szCs w:val="22"/>
        </w:rPr>
        <w:t xml:space="preserve">Σύλλογο Διδασκόντων </w:t>
      </w:r>
      <w:r>
        <w:rPr>
          <w:color w:val="auto"/>
          <w:sz w:val="22"/>
          <w:szCs w:val="22"/>
        </w:rPr>
        <w:t xml:space="preserve">θα γίνει την </w:t>
      </w:r>
      <w:r w:rsidR="00E91B88" w:rsidRPr="00E91B88">
        <w:rPr>
          <w:b/>
          <w:color w:val="auto"/>
          <w:sz w:val="22"/>
          <w:szCs w:val="22"/>
        </w:rPr>
        <w:t>Παρασκευή</w:t>
      </w:r>
      <w:r w:rsidR="00E91B88">
        <w:rPr>
          <w:color w:val="auto"/>
          <w:sz w:val="22"/>
          <w:szCs w:val="22"/>
        </w:rPr>
        <w:t xml:space="preserve">  </w:t>
      </w:r>
      <w:r w:rsidR="001A785C" w:rsidRPr="001A785C">
        <w:rPr>
          <w:b/>
          <w:color w:val="auto"/>
          <w:sz w:val="22"/>
          <w:szCs w:val="22"/>
        </w:rPr>
        <w:t>04</w:t>
      </w:r>
      <w:r w:rsidR="00E91B88" w:rsidRPr="002D05BC">
        <w:rPr>
          <w:b/>
          <w:color w:val="auto"/>
          <w:sz w:val="22"/>
          <w:szCs w:val="22"/>
        </w:rPr>
        <w:t xml:space="preserve"> Μαΐου </w:t>
      </w:r>
      <w:r w:rsidRPr="002D05BC">
        <w:rPr>
          <w:b/>
          <w:color w:val="auto"/>
          <w:sz w:val="22"/>
          <w:szCs w:val="22"/>
        </w:rPr>
        <w:t>2018</w:t>
      </w:r>
      <w:r w:rsidRPr="00364E23">
        <w:rPr>
          <w:color w:val="auto"/>
          <w:sz w:val="22"/>
          <w:szCs w:val="22"/>
        </w:rPr>
        <w:t xml:space="preserve"> και </w:t>
      </w:r>
      <w:r w:rsidRPr="005407AE">
        <w:rPr>
          <w:color w:val="auto"/>
          <w:sz w:val="22"/>
          <w:szCs w:val="22"/>
        </w:rPr>
        <w:t>ώρα 1</w:t>
      </w:r>
      <w:r>
        <w:rPr>
          <w:color w:val="auto"/>
          <w:sz w:val="22"/>
          <w:szCs w:val="22"/>
        </w:rPr>
        <w:t>3</w:t>
      </w:r>
      <w:r w:rsidRPr="005407AE">
        <w:rPr>
          <w:color w:val="auto"/>
          <w:sz w:val="22"/>
          <w:szCs w:val="22"/>
        </w:rPr>
        <w:t>:</w:t>
      </w:r>
      <w:r>
        <w:rPr>
          <w:color w:val="auto"/>
          <w:sz w:val="22"/>
          <w:szCs w:val="22"/>
        </w:rPr>
        <w:t>0</w:t>
      </w:r>
      <w:r w:rsidRPr="005407AE">
        <w:rPr>
          <w:color w:val="auto"/>
          <w:sz w:val="22"/>
          <w:szCs w:val="22"/>
        </w:rPr>
        <w:t>0. Η αξιολόγηση θα γίνει σε κλειστή συνεδρίαση τ</w:t>
      </w:r>
      <w:r>
        <w:rPr>
          <w:color w:val="auto"/>
          <w:sz w:val="22"/>
          <w:szCs w:val="22"/>
        </w:rPr>
        <w:t>ου</w:t>
      </w:r>
      <w:r w:rsidRPr="005407AE">
        <w:rPr>
          <w:color w:val="auto"/>
          <w:sz w:val="22"/>
          <w:szCs w:val="22"/>
        </w:rPr>
        <w:t xml:space="preserve"> Συλλόγου Διδασκόντων, την ίδια ημέρα ή σε άλλη συνεδρίαση.</w:t>
      </w:r>
    </w:p>
    <w:p w:rsidR="00F64BDB" w:rsidRDefault="00F64BDB" w:rsidP="00F64BDB">
      <w:pPr>
        <w:pStyle w:val="Default"/>
        <w:spacing w:line="360" w:lineRule="auto"/>
        <w:jc w:val="both"/>
        <w:rPr>
          <w:bCs/>
          <w:color w:val="auto"/>
          <w:sz w:val="22"/>
          <w:szCs w:val="22"/>
        </w:rPr>
      </w:pPr>
      <w:r w:rsidRPr="005407AE">
        <w:rPr>
          <w:b/>
          <w:bCs/>
          <w:color w:val="auto"/>
          <w:sz w:val="22"/>
          <w:szCs w:val="22"/>
        </w:rPr>
        <w:t>Ο διαγωνισμός είναι μειοδοτικός</w:t>
      </w:r>
      <w:r w:rsidRPr="005407AE">
        <w:rPr>
          <w:color w:val="auto"/>
          <w:sz w:val="22"/>
          <w:szCs w:val="22"/>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και ότι έχει υποβάλει τα απαιτούμενα δικαιολογητικά.</w:t>
      </w:r>
      <w:r w:rsidRPr="00D87B9B">
        <w:rPr>
          <w:bCs/>
          <w:color w:val="auto"/>
          <w:sz w:val="22"/>
          <w:szCs w:val="22"/>
        </w:rPr>
        <w:t xml:space="preserve"> </w:t>
      </w:r>
    </w:p>
    <w:p w:rsidR="00F64BDB" w:rsidRPr="005407AE" w:rsidRDefault="00F64BDB" w:rsidP="00F64BDB">
      <w:pPr>
        <w:pStyle w:val="Default"/>
        <w:spacing w:line="360" w:lineRule="auto"/>
        <w:jc w:val="both"/>
        <w:rPr>
          <w:color w:val="auto"/>
          <w:sz w:val="22"/>
          <w:szCs w:val="22"/>
        </w:rPr>
      </w:pPr>
      <w:r>
        <w:rPr>
          <w:color w:val="auto"/>
          <w:sz w:val="22"/>
          <w:szCs w:val="22"/>
        </w:rPr>
        <w:t>Η</w:t>
      </w:r>
      <w:r w:rsidRPr="005407AE">
        <w:rPr>
          <w:color w:val="auto"/>
          <w:sz w:val="22"/>
          <w:szCs w:val="22"/>
        </w:rPr>
        <w:t xml:space="preserve"> πράξη αξιολόγησης και κατάταξης των υποψηφίων (υπογεγραμμένη), θα δημοσιευτούν στην ιστοσελίδα του Σχολείου. Προφορική ενημέρωση, για τα αποτελέσματα της αξιολόγησης δεν θα γίνει προς τους υποψηφίους. Μετά την δημοσίευση θα δοθεί </w:t>
      </w:r>
      <w:r w:rsidRPr="006E3463">
        <w:rPr>
          <w:color w:val="auto"/>
          <w:sz w:val="22"/>
          <w:szCs w:val="22"/>
          <w:u w:val="single"/>
        </w:rPr>
        <w:t>προθεσμία δυο ημερών</w:t>
      </w:r>
      <w:r w:rsidRPr="005407AE">
        <w:rPr>
          <w:color w:val="auto"/>
          <w:sz w:val="22"/>
          <w:szCs w:val="22"/>
        </w:rPr>
        <w:t>, για υποβολή ενστάσεων για την εγκυρότητα της αξιολόγησης και στη συνέχεια θα δημοσιευτεί η απόφαση και η τελική πράξη ανάθεσης.</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Απευθείας ανάθεση:</w:t>
      </w:r>
      <w:r w:rsidRPr="005407AE">
        <w:rPr>
          <w:color w:val="auto"/>
          <w:sz w:val="22"/>
          <w:szCs w:val="22"/>
        </w:rPr>
        <w:t xml:space="preserve"> αν δεν υποβληθούν τρεις προσφορές, θα δοθεί παράταση, αν και πάλι δεν υποβληθούν, θα γίνει απευθείας  ανάθεση.</w:t>
      </w:r>
    </w:p>
    <w:p w:rsidR="00F64BDB" w:rsidRPr="005407AE" w:rsidRDefault="00F64BDB" w:rsidP="00F64BDB">
      <w:pPr>
        <w:pStyle w:val="Default"/>
        <w:spacing w:line="360" w:lineRule="auto"/>
        <w:jc w:val="both"/>
        <w:rPr>
          <w:color w:val="auto"/>
          <w:sz w:val="22"/>
          <w:szCs w:val="22"/>
        </w:rPr>
      </w:pPr>
      <w:r w:rsidRPr="005407AE">
        <w:rPr>
          <w:color w:val="auto"/>
          <w:sz w:val="22"/>
          <w:szCs w:val="22"/>
        </w:rPr>
        <w:t>Καμία προφορική διαπραγμάτευση, προ ή μετά την ανάθεση, δεν είναι αποδεκτή, όλα τα αιτήματα διευκρινίσεων, επί της πρόσκλησης, θα υποβάλλονται γραπτώς.</w:t>
      </w:r>
    </w:p>
    <w:p w:rsidR="00F64BDB" w:rsidRPr="005407AE" w:rsidRDefault="00F64BDB" w:rsidP="00F64BDB">
      <w:pPr>
        <w:pStyle w:val="Default"/>
        <w:spacing w:line="360" w:lineRule="auto"/>
        <w:jc w:val="both"/>
        <w:rPr>
          <w:color w:val="auto"/>
          <w:sz w:val="22"/>
          <w:szCs w:val="22"/>
        </w:rPr>
      </w:pPr>
      <w:r w:rsidRPr="005407AE">
        <w:rPr>
          <w:color w:val="auto"/>
          <w:sz w:val="22"/>
          <w:szCs w:val="22"/>
        </w:rPr>
        <w:lastRenderedPageBreak/>
        <w:t>Προφορική αμφισβήτηση, των όρων της παρούσης, προειδοποιήσεις  για ενστάσεις, προσφυγές ή διασπορά φημών, απόπειρα δυσφήμησης ή επηρεασμού, μπορεί να προκαλέσουν ζήτημα αποκλεισμού</w:t>
      </w:r>
      <w:r>
        <w:rPr>
          <w:color w:val="auto"/>
          <w:sz w:val="22"/>
          <w:szCs w:val="22"/>
        </w:rPr>
        <w:t xml:space="preserve"> από το διαγωνισμό</w:t>
      </w:r>
      <w:r w:rsidRPr="005407AE">
        <w:rPr>
          <w:color w:val="auto"/>
          <w:sz w:val="22"/>
          <w:szCs w:val="22"/>
        </w:rPr>
        <w:t>.</w:t>
      </w:r>
    </w:p>
    <w:p w:rsidR="00F64BDB" w:rsidRPr="005407AE" w:rsidRDefault="00F64BDB" w:rsidP="00F64BDB">
      <w:pPr>
        <w:pStyle w:val="Default"/>
        <w:spacing w:line="360" w:lineRule="auto"/>
        <w:jc w:val="both"/>
        <w:rPr>
          <w:b/>
          <w:bCs/>
          <w:color w:val="auto"/>
          <w:sz w:val="22"/>
          <w:szCs w:val="22"/>
          <w:u w:val="single"/>
        </w:rPr>
      </w:pPr>
      <w:r w:rsidRPr="005407AE">
        <w:rPr>
          <w:b/>
          <w:bCs/>
          <w:color w:val="auto"/>
          <w:sz w:val="22"/>
          <w:szCs w:val="22"/>
          <w:u w:val="single"/>
        </w:rPr>
        <w:t>ΑΠΑΡΑΒΑΤΟΙ  ΟΡΟΙ</w:t>
      </w:r>
    </w:p>
    <w:p w:rsidR="00F64BDB" w:rsidRPr="005407AE" w:rsidRDefault="00F64BDB" w:rsidP="00F64BDB">
      <w:pPr>
        <w:pStyle w:val="Default"/>
        <w:spacing w:line="360" w:lineRule="auto"/>
        <w:jc w:val="both"/>
        <w:rPr>
          <w:b/>
          <w:bCs/>
          <w:color w:val="auto"/>
          <w:sz w:val="22"/>
          <w:szCs w:val="22"/>
        </w:rPr>
      </w:pPr>
      <w:r w:rsidRPr="005407AE">
        <w:rPr>
          <w:b/>
          <w:bCs/>
          <w:color w:val="auto"/>
          <w:sz w:val="22"/>
          <w:szCs w:val="22"/>
        </w:rPr>
        <w:t>1. Στοιχεία εκδρομής</w:t>
      </w:r>
    </w:p>
    <w:p w:rsidR="00F64BDB" w:rsidRPr="005407AE" w:rsidRDefault="00F64BDB" w:rsidP="00F64BDB">
      <w:pPr>
        <w:pStyle w:val="Default"/>
        <w:spacing w:line="360" w:lineRule="auto"/>
        <w:jc w:val="both"/>
        <w:rPr>
          <w:color w:val="auto"/>
          <w:sz w:val="22"/>
          <w:szCs w:val="22"/>
        </w:rPr>
      </w:pPr>
      <w:r w:rsidRPr="005407AE">
        <w:rPr>
          <w:color w:val="auto"/>
          <w:sz w:val="22"/>
          <w:szCs w:val="22"/>
          <w:u w:val="single"/>
        </w:rPr>
        <w:t>Χρόνος:</w:t>
      </w:r>
      <w:r w:rsidRPr="005407AE">
        <w:rPr>
          <w:color w:val="auto"/>
          <w:sz w:val="22"/>
          <w:szCs w:val="22"/>
        </w:rPr>
        <w:t xml:space="preserve"> </w:t>
      </w:r>
      <w:r>
        <w:rPr>
          <w:color w:val="auto"/>
          <w:sz w:val="22"/>
          <w:szCs w:val="22"/>
        </w:rPr>
        <w:t xml:space="preserve">, ημέρα: Παρασκευή  </w:t>
      </w:r>
      <w:r w:rsidR="000632B2" w:rsidRPr="001A785C">
        <w:rPr>
          <w:color w:val="auto"/>
          <w:sz w:val="22"/>
          <w:szCs w:val="22"/>
        </w:rPr>
        <w:t xml:space="preserve"> </w:t>
      </w:r>
      <w:r>
        <w:rPr>
          <w:color w:val="auto"/>
          <w:sz w:val="22"/>
          <w:szCs w:val="22"/>
        </w:rPr>
        <w:t xml:space="preserve"> </w:t>
      </w:r>
      <w:r w:rsidR="002D05BC">
        <w:rPr>
          <w:color w:val="auto"/>
          <w:sz w:val="22"/>
          <w:szCs w:val="22"/>
        </w:rPr>
        <w:t>11</w:t>
      </w:r>
      <w:r w:rsidR="00E91B88">
        <w:rPr>
          <w:color w:val="auto"/>
          <w:sz w:val="22"/>
          <w:szCs w:val="22"/>
        </w:rPr>
        <w:t xml:space="preserve"> Μαΐου</w:t>
      </w:r>
      <w:r>
        <w:rPr>
          <w:color w:val="auto"/>
          <w:sz w:val="22"/>
          <w:szCs w:val="22"/>
        </w:rPr>
        <w:t xml:space="preserve"> 2018 </w:t>
      </w:r>
    </w:p>
    <w:p w:rsidR="00F64BDB" w:rsidRDefault="00F64BDB" w:rsidP="00F64BDB">
      <w:pPr>
        <w:pStyle w:val="Default"/>
        <w:spacing w:line="360" w:lineRule="auto"/>
        <w:jc w:val="both"/>
        <w:rPr>
          <w:color w:val="auto"/>
          <w:sz w:val="22"/>
          <w:szCs w:val="22"/>
        </w:rPr>
      </w:pPr>
      <w:r w:rsidRPr="005407AE">
        <w:rPr>
          <w:color w:val="auto"/>
          <w:sz w:val="22"/>
          <w:szCs w:val="22"/>
          <w:u w:val="single"/>
        </w:rPr>
        <w:t>Αριθμός μαθητών:</w:t>
      </w:r>
      <w:r w:rsidRPr="005407AE">
        <w:rPr>
          <w:color w:val="auto"/>
          <w:sz w:val="22"/>
          <w:szCs w:val="22"/>
        </w:rPr>
        <w:t xml:space="preserve"> </w:t>
      </w:r>
      <w:r>
        <w:rPr>
          <w:color w:val="auto"/>
          <w:sz w:val="22"/>
          <w:szCs w:val="22"/>
        </w:rPr>
        <w:t>110</w:t>
      </w:r>
    </w:p>
    <w:p w:rsidR="00F64BDB" w:rsidRPr="005407AE" w:rsidRDefault="00F64BDB" w:rsidP="00F64BDB">
      <w:pPr>
        <w:pStyle w:val="Default"/>
        <w:spacing w:line="360" w:lineRule="auto"/>
        <w:jc w:val="both"/>
        <w:rPr>
          <w:rFonts w:cs="Times New Roman"/>
          <w:color w:val="auto"/>
          <w:sz w:val="22"/>
          <w:szCs w:val="22"/>
        </w:rPr>
      </w:pPr>
      <w:r w:rsidRPr="005407AE">
        <w:rPr>
          <w:color w:val="auto"/>
          <w:sz w:val="22"/>
          <w:szCs w:val="22"/>
          <w:u w:val="single"/>
        </w:rPr>
        <w:t>Αριθμός συνοδών Καθηγητών:</w:t>
      </w:r>
      <w:r w:rsidRPr="005407AE">
        <w:rPr>
          <w:color w:val="auto"/>
          <w:sz w:val="22"/>
          <w:szCs w:val="22"/>
        </w:rPr>
        <w:t xml:space="preserve"> </w:t>
      </w:r>
      <w:r>
        <w:rPr>
          <w:color w:val="auto"/>
          <w:sz w:val="22"/>
          <w:szCs w:val="22"/>
        </w:rPr>
        <w:t xml:space="preserve">οι διδάσκοντες εκπαιδευτικοί την Παρασκευή </w:t>
      </w:r>
      <w:r w:rsidR="00E91B88">
        <w:rPr>
          <w:color w:val="auto"/>
          <w:sz w:val="22"/>
          <w:szCs w:val="22"/>
        </w:rPr>
        <w:t>4</w:t>
      </w:r>
      <w:r>
        <w:rPr>
          <w:color w:val="auto"/>
          <w:sz w:val="22"/>
          <w:szCs w:val="22"/>
        </w:rPr>
        <w:t>0/0</w:t>
      </w:r>
      <w:r w:rsidR="00E91B88">
        <w:rPr>
          <w:color w:val="auto"/>
          <w:sz w:val="22"/>
          <w:szCs w:val="22"/>
        </w:rPr>
        <w:t>5</w:t>
      </w:r>
      <w:r>
        <w:rPr>
          <w:color w:val="auto"/>
          <w:sz w:val="22"/>
          <w:szCs w:val="22"/>
        </w:rPr>
        <w:t>/2018</w:t>
      </w:r>
      <w:r w:rsidRPr="00C94C75">
        <w:rPr>
          <w:color w:val="auto"/>
          <w:sz w:val="22"/>
          <w:szCs w:val="22"/>
        </w:rPr>
        <w:t>,</w:t>
      </w:r>
      <w:r>
        <w:rPr>
          <w:color w:val="auto"/>
          <w:sz w:val="22"/>
          <w:szCs w:val="22"/>
        </w:rPr>
        <w:t xml:space="preserve">  δέκα (10)</w:t>
      </w:r>
    </w:p>
    <w:p w:rsidR="00F64BDB" w:rsidRDefault="00F64BDB" w:rsidP="00F64BDB">
      <w:pPr>
        <w:pStyle w:val="Default"/>
        <w:spacing w:line="360" w:lineRule="auto"/>
        <w:jc w:val="both"/>
        <w:rPr>
          <w:color w:val="auto"/>
          <w:sz w:val="22"/>
          <w:szCs w:val="22"/>
        </w:rPr>
      </w:pPr>
      <w:r w:rsidRPr="005407AE">
        <w:rPr>
          <w:color w:val="auto"/>
          <w:sz w:val="22"/>
          <w:szCs w:val="22"/>
          <w:u w:val="single"/>
        </w:rPr>
        <w:t>Μέσα:</w:t>
      </w:r>
      <w:r w:rsidRPr="005407AE">
        <w:rPr>
          <w:color w:val="auto"/>
          <w:sz w:val="22"/>
          <w:szCs w:val="22"/>
        </w:rPr>
        <w:t xml:space="preserve"> Λεωφορεί</w:t>
      </w:r>
      <w:r>
        <w:rPr>
          <w:color w:val="auto"/>
          <w:sz w:val="22"/>
          <w:szCs w:val="22"/>
        </w:rPr>
        <w:t>α</w:t>
      </w:r>
    </w:p>
    <w:p w:rsidR="00F64BDB" w:rsidRPr="005407AE" w:rsidRDefault="00F64BDB" w:rsidP="00F64BDB">
      <w:pPr>
        <w:pStyle w:val="Default"/>
        <w:spacing w:line="360" w:lineRule="auto"/>
        <w:jc w:val="both"/>
        <w:rPr>
          <w:color w:val="auto"/>
          <w:sz w:val="22"/>
          <w:szCs w:val="22"/>
        </w:rPr>
      </w:pPr>
      <w:r>
        <w:rPr>
          <w:color w:val="auto"/>
          <w:sz w:val="22"/>
          <w:szCs w:val="22"/>
          <w:u w:val="single"/>
        </w:rPr>
        <w:t xml:space="preserve">Αριθμός λεωφορείων: </w:t>
      </w:r>
      <w:r>
        <w:rPr>
          <w:color w:val="auto"/>
          <w:sz w:val="22"/>
          <w:szCs w:val="22"/>
        </w:rPr>
        <w:t>δύο ή τρία (2 ή 3)</w:t>
      </w:r>
    </w:p>
    <w:p w:rsidR="00F64BDB" w:rsidRPr="00655CD2" w:rsidRDefault="00F64BDB" w:rsidP="00F64BDB">
      <w:pPr>
        <w:pStyle w:val="Default"/>
        <w:spacing w:line="360" w:lineRule="auto"/>
        <w:jc w:val="both"/>
        <w:rPr>
          <w:color w:val="auto"/>
          <w:sz w:val="22"/>
          <w:szCs w:val="22"/>
        </w:rPr>
      </w:pPr>
      <w:r w:rsidRPr="005407AE">
        <w:rPr>
          <w:color w:val="auto"/>
          <w:sz w:val="22"/>
          <w:szCs w:val="22"/>
          <w:u w:val="single"/>
        </w:rPr>
        <w:t>Προορισμός:</w:t>
      </w:r>
      <w:r>
        <w:rPr>
          <w:color w:val="auto"/>
          <w:sz w:val="22"/>
          <w:szCs w:val="22"/>
          <w:u w:val="single"/>
        </w:rPr>
        <w:t xml:space="preserve"> </w:t>
      </w:r>
      <w:r w:rsidR="00E91B88" w:rsidRPr="00E91B88">
        <w:rPr>
          <w:color w:val="auto"/>
          <w:sz w:val="22"/>
          <w:szCs w:val="22"/>
        </w:rPr>
        <w:t xml:space="preserve">Πανόραμα Αργολίδας ,Οινοποιείο </w:t>
      </w:r>
      <w:proofErr w:type="spellStart"/>
      <w:r w:rsidR="00E91B88" w:rsidRPr="00E91B88">
        <w:rPr>
          <w:color w:val="auto"/>
          <w:sz w:val="22"/>
          <w:szCs w:val="22"/>
        </w:rPr>
        <w:t>Κορωνιώτης</w:t>
      </w:r>
      <w:proofErr w:type="spellEnd"/>
    </w:p>
    <w:p w:rsidR="00F64BDB" w:rsidRPr="005407AE" w:rsidRDefault="00F64BDB" w:rsidP="00F64BDB">
      <w:pPr>
        <w:pStyle w:val="Default"/>
        <w:spacing w:line="360" w:lineRule="auto"/>
        <w:jc w:val="both"/>
        <w:rPr>
          <w:color w:val="auto"/>
          <w:sz w:val="22"/>
          <w:szCs w:val="22"/>
        </w:rPr>
      </w:pPr>
      <w:r w:rsidRPr="005407AE">
        <w:rPr>
          <w:color w:val="auto"/>
          <w:sz w:val="22"/>
          <w:szCs w:val="22"/>
        </w:rPr>
        <w:t>Οι οδηγοί θα παραλάβουν το πρόγραμμα από τον αρχηγό της εκδρομής και θα το τηρήσουν απαρέγκλιτα.</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2.</w:t>
      </w:r>
      <w:r w:rsidRPr="005407AE">
        <w:rPr>
          <w:color w:val="auto"/>
          <w:sz w:val="22"/>
          <w:szCs w:val="22"/>
        </w:rPr>
        <w:t xml:space="preserve"> </w:t>
      </w:r>
      <w:r w:rsidRPr="005407AE">
        <w:rPr>
          <w:b/>
          <w:bCs/>
          <w:color w:val="auto"/>
          <w:sz w:val="22"/>
          <w:szCs w:val="22"/>
        </w:rPr>
        <w:t>Ασφάλεια:</w:t>
      </w:r>
      <w:r w:rsidRPr="005407AE">
        <w:rPr>
          <w:color w:val="auto"/>
          <w:sz w:val="22"/>
          <w:szCs w:val="22"/>
        </w:rPr>
        <w:t xml:space="preserve"> </w:t>
      </w:r>
      <w:r w:rsidRPr="006E3463">
        <w:rPr>
          <w:color w:val="auto"/>
          <w:sz w:val="22"/>
          <w:szCs w:val="22"/>
        </w:rPr>
        <w:t>Συνιστάται ασφάλεια μαθητών</w:t>
      </w:r>
      <w:r w:rsidRPr="005407AE">
        <w:rPr>
          <w:color w:val="auto"/>
          <w:sz w:val="22"/>
          <w:szCs w:val="22"/>
        </w:rPr>
        <w:t>.</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3.</w:t>
      </w:r>
      <w:r w:rsidRPr="005407AE">
        <w:rPr>
          <w:color w:val="auto"/>
          <w:sz w:val="22"/>
          <w:szCs w:val="22"/>
        </w:rPr>
        <w:t xml:space="preserve"> </w:t>
      </w:r>
      <w:r w:rsidRPr="005407AE">
        <w:rPr>
          <w:b/>
          <w:bCs/>
          <w:color w:val="auto"/>
          <w:sz w:val="22"/>
          <w:szCs w:val="22"/>
        </w:rPr>
        <w:t>Ιδιωτικό συμφωνητικό:</w:t>
      </w:r>
      <w:r w:rsidRPr="005407AE">
        <w:rPr>
          <w:color w:val="auto"/>
          <w:sz w:val="22"/>
          <w:szCs w:val="22"/>
        </w:rPr>
        <w:t xml:space="preserve"> σε δυο πρωτότυπα, με αρίθμηση σελίδων, τα οποία θα υπογραφούν από τα δυο μέρη και στη συνέχεια θα  θεωρηθούν από ΔΟΥ.</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4.</w:t>
      </w:r>
      <w:r w:rsidRPr="005407AE">
        <w:rPr>
          <w:color w:val="auto"/>
          <w:sz w:val="22"/>
          <w:szCs w:val="22"/>
        </w:rPr>
        <w:t xml:space="preserve"> </w:t>
      </w:r>
      <w:r w:rsidRPr="005407AE">
        <w:rPr>
          <w:b/>
          <w:bCs/>
          <w:color w:val="auto"/>
          <w:sz w:val="22"/>
          <w:szCs w:val="22"/>
        </w:rPr>
        <w:t>Προσφορά και Δικαιολογητικά:</w:t>
      </w:r>
      <w:r w:rsidRPr="005407AE">
        <w:rPr>
          <w:color w:val="auto"/>
          <w:sz w:val="22"/>
          <w:szCs w:val="22"/>
        </w:rPr>
        <w:t xml:space="preserve"> να κατατεθούν υποχρεωτικά και εμπρόθεσμα, όπως προαναφέρθηκαν. Η εκπρόθεσμη κατάθεση της προσφοράς, η μη κατάθεση όλων των απαιτούμενων δικαιολογητικών, η παράλειψη αναφοράς του συνολικού κόστους στην προσφορά, επιφέρουν αποκλεισμό από τη διαδικασία αξιολόγησης.</w:t>
      </w:r>
    </w:p>
    <w:p w:rsidR="00F64BDB" w:rsidRPr="005407AE" w:rsidRDefault="00F64BDB" w:rsidP="00F64BDB">
      <w:pPr>
        <w:pStyle w:val="Default"/>
        <w:spacing w:line="360" w:lineRule="auto"/>
        <w:jc w:val="both"/>
        <w:rPr>
          <w:color w:val="auto"/>
          <w:sz w:val="22"/>
          <w:szCs w:val="22"/>
        </w:rPr>
      </w:pPr>
      <w:r w:rsidRPr="005407AE">
        <w:rPr>
          <w:b/>
          <w:bCs/>
          <w:color w:val="auto"/>
          <w:sz w:val="22"/>
          <w:szCs w:val="22"/>
        </w:rPr>
        <w:t>5. Αποδείξεις,</w:t>
      </w:r>
      <w:r w:rsidRPr="005407AE">
        <w:rPr>
          <w:color w:val="auto"/>
          <w:sz w:val="22"/>
          <w:szCs w:val="22"/>
        </w:rPr>
        <w:t xml:space="preserve"> θα εκδοθούν οι προβλεπόμενες νομότυπες αποδείξεις για τα ποσά που θα καταβληθούν.</w:t>
      </w:r>
    </w:p>
    <w:p w:rsidR="00F64BDB" w:rsidRPr="005407AE" w:rsidRDefault="00F64BDB" w:rsidP="00F64BDB">
      <w:pPr>
        <w:pStyle w:val="Default"/>
        <w:spacing w:line="360" w:lineRule="auto"/>
        <w:jc w:val="both"/>
        <w:rPr>
          <w:color w:val="auto"/>
          <w:sz w:val="22"/>
          <w:szCs w:val="22"/>
        </w:rPr>
      </w:pPr>
    </w:p>
    <w:p w:rsidR="00F64BDB" w:rsidRPr="00CF4F14" w:rsidRDefault="00F64BDB" w:rsidP="00F64BDB">
      <w:pPr>
        <w:pStyle w:val="Default"/>
        <w:spacing w:line="360" w:lineRule="auto"/>
        <w:jc w:val="both"/>
        <w:rPr>
          <w:rFonts w:ascii="Arial" w:hAnsi="Arial" w:cs="Arial"/>
          <w:color w:val="auto"/>
          <w:sz w:val="22"/>
          <w:szCs w:val="22"/>
        </w:rPr>
      </w:pPr>
    </w:p>
    <w:p w:rsidR="00F64BDB" w:rsidRPr="00CF4F14" w:rsidRDefault="00693646" w:rsidP="00F64BDB">
      <w:pPr>
        <w:pStyle w:val="1"/>
        <w:widowControl/>
        <w:numPr>
          <w:ilvl w:val="0"/>
          <w:numId w:val="0"/>
        </w:numPr>
        <w:tabs>
          <w:tab w:val="left" w:pos="4680"/>
        </w:tabs>
        <w:autoSpaceDE w:val="0"/>
        <w:autoSpaceDN w:val="0"/>
        <w:adjustRightInd w:val="0"/>
        <w:spacing w:after="0"/>
        <w:rPr>
          <w:rFonts w:cs="Times New Roman"/>
        </w:rPr>
      </w:pPr>
      <w:r w:rsidRPr="00693646">
        <w:rPr>
          <w:noProof/>
        </w:rPr>
        <w:pict>
          <v:shape id="_x0000_s1029" type="#_x0000_t202" style="position:absolute;left:0;text-align:left;margin-left:270pt;margin-top:17pt;width:153pt;height:117pt;z-index:251662336" stroked="f">
            <v:textbox style="mso-next-textbox:#_x0000_s1029">
              <w:txbxContent>
                <w:p w:rsidR="00F64BDB" w:rsidRPr="005407AE" w:rsidRDefault="00F64BDB" w:rsidP="00F64BDB">
                  <w:pPr>
                    <w:jc w:val="center"/>
                    <w:rPr>
                      <w:rFonts w:ascii="Calibri" w:hAnsi="Calibri" w:cs="Calibri"/>
                    </w:rPr>
                  </w:pPr>
                  <w:r w:rsidRPr="005407AE">
                    <w:rPr>
                      <w:rFonts w:ascii="Calibri" w:hAnsi="Calibri" w:cs="Calibri"/>
                    </w:rPr>
                    <w:t>Η Διευθύντρια</w:t>
                  </w:r>
                </w:p>
                <w:p w:rsidR="00F64BDB" w:rsidRPr="005407AE" w:rsidRDefault="00F64BDB" w:rsidP="00F64BDB">
                  <w:pPr>
                    <w:jc w:val="center"/>
                    <w:rPr>
                      <w:rFonts w:ascii="Calibri" w:hAnsi="Calibri" w:cs="Calibri"/>
                    </w:rPr>
                  </w:pPr>
                </w:p>
                <w:p w:rsidR="00F64BDB" w:rsidRDefault="00F64BDB" w:rsidP="00F64BDB">
                  <w:pPr>
                    <w:jc w:val="center"/>
                    <w:rPr>
                      <w:rFonts w:ascii="Calibri" w:hAnsi="Calibri" w:cs="Calibri"/>
                    </w:rPr>
                  </w:pPr>
                  <w:r>
                    <w:rPr>
                      <w:rFonts w:ascii="Calibri" w:hAnsi="Calibri" w:cs="Calibri"/>
                    </w:rPr>
                    <w:t>ΚΟΡΟΛΗ ΕΛΕΝΗ</w:t>
                  </w:r>
                </w:p>
              </w:txbxContent>
            </v:textbox>
          </v:shape>
        </w:pict>
      </w:r>
      <w:r w:rsidR="00F64BDB" w:rsidRPr="00CF4F14">
        <w:rPr>
          <w:rFonts w:cs="Times New Roman"/>
        </w:rPr>
        <w:tab/>
      </w:r>
    </w:p>
    <w:p w:rsidR="0025009F" w:rsidRPr="00F64BDB" w:rsidRDefault="0025009F" w:rsidP="00F64BDB">
      <w:pPr>
        <w:tabs>
          <w:tab w:val="left" w:pos="2940"/>
        </w:tabs>
      </w:pPr>
    </w:p>
    <w:sectPr w:rsidR="0025009F" w:rsidRPr="00F64BDB" w:rsidSect="002500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042F"/>
    <w:multiLevelType w:val="multilevel"/>
    <w:tmpl w:val="8D4879DC"/>
    <w:lvl w:ilvl="0">
      <w:start w:val="2"/>
      <w:numFmt w:val="decimal"/>
      <w:lvlText w:val="%1"/>
      <w:lvlJc w:val="left"/>
      <w:pPr>
        <w:tabs>
          <w:tab w:val="num" w:pos="720"/>
        </w:tabs>
        <w:ind w:left="720" w:hanging="720"/>
      </w:pPr>
      <w:rPr>
        <w:rFonts w:hint="default"/>
        <w:b/>
        <w:bCs/>
      </w:rPr>
    </w:lvl>
    <w:lvl w:ilvl="1">
      <w:start w:val="1"/>
      <w:numFmt w:val="decimal"/>
      <w:pStyle w:val="1"/>
      <w:lvlText w:val="1.%2"/>
      <w:lvlJc w:val="left"/>
      <w:pPr>
        <w:tabs>
          <w:tab w:val="num" w:pos="720"/>
        </w:tabs>
        <w:ind w:left="720" w:hanging="720"/>
      </w:pPr>
      <w:rPr>
        <w:rFonts w:hint="default"/>
        <w:b/>
        <w:bCs/>
        <w:sz w:val="22"/>
        <w:szCs w:val="22"/>
      </w:rPr>
    </w:lvl>
    <w:lvl w:ilvl="2">
      <w:start w:val="1"/>
      <w:numFmt w:val="decimal"/>
      <w:lvlText w:val="(%3)"/>
      <w:lvlJc w:val="left"/>
      <w:pPr>
        <w:tabs>
          <w:tab w:val="num" w:pos="720"/>
        </w:tabs>
        <w:ind w:left="720" w:hanging="720"/>
      </w:pPr>
      <w:rPr>
        <w:rFonts w:ascii="Tahoma" w:eastAsia="Times New Roman" w:hAnsi="Tahoma"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625"/>
    <w:rsid w:val="000632B2"/>
    <w:rsid w:val="001A785C"/>
    <w:rsid w:val="0025009F"/>
    <w:rsid w:val="002D05BC"/>
    <w:rsid w:val="004B267F"/>
    <w:rsid w:val="00693646"/>
    <w:rsid w:val="00D3695E"/>
    <w:rsid w:val="00DA0625"/>
    <w:rsid w:val="00E029D0"/>
    <w:rsid w:val="00E91B88"/>
    <w:rsid w:val="00F64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DA0625"/>
    <w:rPr>
      <w:color w:val="0000FF"/>
      <w:u w:val="single"/>
    </w:rPr>
  </w:style>
  <w:style w:type="paragraph" w:styleId="a3">
    <w:name w:val="Balloon Text"/>
    <w:basedOn w:val="a"/>
    <w:link w:val="Char"/>
    <w:uiPriority w:val="99"/>
    <w:semiHidden/>
    <w:unhideWhenUsed/>
    <w:rsid w:val="00DA06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0625"/>
    <w:rPr>
      <w:rFonts w:ascii="Tahoma" w:hAnsi="Tahoma" w:cs="Tahoma"/>
      <w:sz w:val="16"/>
      <w:szCs w:val="16"/>
    </w:rPr>
  </w:style>
  <w:style w:type="paragraph" w:customStyle="1" w:styleId="Default">
    <w:name w:val="Default"/>
    <w:uiPriority w:val="99"/>
    <w:rsid w:val="00F64BD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1">
    <w:name w:val="ημ1"/>
    <w:basedOn w:val="a"/>
    <w:uiPriority w:val="99"/>
    <w:rsid w:val="00F64BDB"/>
    <w:pPr>
      <w:widowControl w:val="0"/>
      <w:numPr>
        <w:ilvl w:val="1"/>
        <w:numId w:val="1"/>
      </w:numPr>
      <w:spacing w:after="120" w:line="360" w:lineRule="auto"/>
      <w:jc w:val="both"/>
    </w:pPr>
    <w:rPr>
      <w:rFonts w:ascii="Tahoma" w:eastAsia="Times New Roman" w:hAnsi="Tahoma" w:cs="Tahom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kouts.arg.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ym-kouts.arg.sch.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720</Words>
  <Characters>3892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2018-05-02T09:19:00Z</dcterms:created>
  <dcterms:modified xsi:type="dcterms:W3CDTF">2018-05-02T10:56:00Z</dcterms:modified>
</cp:coreProperties>
</file>