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908" w:rsidRPr="00960102" w:rsidRDefault="00960102">
      <w:pPr>
        <w:rPr>
          <w:rFonts w:ascii="Arial" w:hAnsi="Arial" w:cs="Arial"/>
          <w:b/>
          <w:sz w:val="24"/>
          <w:szCs w:val="24"/>
        </w:rPr>
      </w:pPr>
      <w:r w:rsidRPr="00960102">
        <w:rPr>
          <w:rFonts w:ascii="Arial" w:hAnsi="Arial" w:cs="Arial"/>
          <w:b/>
          <w:sz w:val="24"/>
          <w:szCs w:val="24"/>
        </w:rPr>
        <w:t>ΤΕΤΑΡΤΗ 11 ΝΟΕΜΒΡΙΟΥ 2020</w:t>
      </w:r>
    </w:p>
    <w:p w:rsidR="00960102" w:rsidRPr="00960102" w:rsidRDefault="00960102">
      <w:pPr>
        <w:rPr>
          <w:rFonts w:ascii="Arial" w:hAnsi="Arial" w:cs="Arial"/>
          <w:b/>
          <w:sz w:val="24"/>
          <w:szCs w:val="24"/>
        </w:rPr>
      </w:pPr>
      <w:r w:rsidRPr="00960102">
        <w:rPr>
          <w:rFonts w:ascii="Arial" w:hAnsi="Arial" w:cs="Arial"/>
          <w:b/>
          <w:sz w:val="24"/>
          <w:szCs w:val="24"/>
        </w:rPr>
        <w:t>ΝΕΟΕΛΛΗΝΙΚΗ ΓΛΩΣΣΑ Α΄ΓΥΜΝΑΣΙΟΥ</w:t>
      </w:r>
    </w:p>
    <w:p w:rsidR="00960102" w:rsidRDefault="00960102">
      <w:pPr>
        <w:rPr>
          <w:rFonts w:ascii="Arial" w:hAnsi="Arial" w:cs="Arial"/>
          <w:b/>
          <w:sz w:val="28"/>
          <w:szCs w:val="28"/>
        </w:rPr>
      </w:pPr>
      <w:r w:rsidRPr="00960102">
        <w:rPr>
          <w:rFonts w:ascii="Arial" w:hAnsi="Arial" w:cs="Arial"/>
          <w:b/>
          <w:sz w:val="28"/>
          <w:szCs w:val="28"/>
          <w:highlight w:val="cyan"/>
        </w:rPr>
        <w:t>ΔΟΜΗ ΠΑΡΑΓΡΑΦΟΥ</w:t>
      </w:r>
      <w:r>
        <w:rPr>
          <w:rFonts w:ascii="Arial" w:hAnsi="Arial" w:cs="Arial"/>
          <w:b/>
          <w:sz w:val="28"/>
          <w:szCs w:val="28"/>
        </w:rPr>
        <w:t xml:space="preserve"> (Βλ. </w:t>
      </w:r>
      <w:proofErr w:type="spellStart"/>
      <w:r>
        <w:rPr>
          <w:rFonts w:ascii="Arial" w:hAnsi="Arial" w:cs="Arial"/>
          <w:b/>
          <w:sz w:val="28"/>
          <w:szCs w:val="28"/>
        </w:rPr>
        <w:t>σχολ</w:t>
      </w:r>
      <w:proofErr w:type="spellEnd"/>
      <w:r>
        <w:rPr>
          <w:rFonts w:ascii="Arial" w:hAnsi="Arial" w:cs="Arial"/>
          <w:b/>
          <w:sz w:val="28"/>
          <w:szCs w:val="28"/>
        </w:rPr>
        <w:t>. βιβλ. σελ. 34-35)</w:t>
      </w:r>
    </w:p>
    <w:p w:rsidR="00BA53B4" w:rsidRDefault="00BA53B4">
      <w:pPr>
        <w:rPr>
          <w:rFonts w:ascii="Arial" w:hAnsi="Arial" w:cs="Arial"/>
          <w:b/>
          <w:sz w:val="28"/>
          <w:szCs w:val="28"/>
        </w:rPr>
      </w:pPr>
      <w:r>
        <w:rPr>
          <w:rFonts w:ascii="Arial" w:hAnsi="Arial" w:cs="Arial"/>
          <w:b/>
          <w:sz w:val="28"/>
          <w:szCs w:val="28"/>
        </w:rPr>
        <w:t>ΣΧΟΛΙΚΟ ΒΙΒΛΙΟ</w:t>
      </w:r>
    </w:p>
    <w:p w:rsidR="00BA53B4" w:rsidRDefault="00BA53B4">
      <w:pPr>
        <w:rPr>
          <w:rFonts w:ascii="Arial" w:hAnsi="Arial" w:cs="Arial"/>
          <w:b/>
          <w:sz w:val="28"/>
          <w:szCs w:val="28"/>
        </w:rPr>
      </w:pPr>
    </w:p>
    <w:tbl>
      <w:tblPr>
        <w:tblW w:w="13200" w:type="dxa"/>
        <w:jc w:val="center"/>
        <w:tblCellSpacing w:w="15" w:type="dxa"/>
        <w:tblCellMar>
          <w:top w:w="225" w:type="dxa"/>
          <w:left w:w="225" w:type="dxa"/>
          <w:bottom w:w="225" w:type="dxa"/>
          <w:right w:w="225" w:type="dxa"/>
        </w:tblCellMar>
        <w:tblLook w:val="04A0"/>
      </w:tblPr>
      <w:tblGrid>
        <w:gridCol w:w="13200"/>
      </w:tblGrid>
      <w:tr w:rsidR="00BA53B4" w:rsidRPr="00BA53B4" w:rsidTr="00BA53B4">
        <w:trPr>
          <w:trHeight w:val="1365"/>
          <w:tblCellSpacing w:w="15" w:type="dxa"/>
          <w:jc w:val="center"/>
        </w:trPr>
        <w:tc>
          <w:tcPr>
            <w:tcW w:w="0" w:type="auto"/>
            <w:vAlign w:val="center"/>
            <w:hideMark/>
          </w:tcPr>
          <w:p w:rsidR="00BA53B4" w:rsidRPr="00BA53B4" w:rsidRDefault="00BA53B4" w:rsidP="00BA53B4">
            <w:pPr>
              <w:spacing w:before="45" w:after="30" w:line="240" w:lineRule="auto"/>
              <w:jc w:val="both"/>
              <w:rPr>
                <w:rFonts w:ascii="Times New Roman" w:eastAsia="Times New Roman" w:hAnsi="Times New Roman" w:cs="Times New Roman"/>
                <w:sz w:val="24"/>
                <w:szCs w:val="24"/>
                <w:lang w:eastAsia="el-GR"/>
              </w:rPr>
            </w:pPr>
            <w:r w:rsidRPr="00BA53B4">
              <w:rPr>
                <w:rFonts w:ascii="Times New Roman" w:eastAsia="Times New Roman" w:hAnsi="Times New Roman" w:cs="Times New Roman"/>
                <w:color w:val="FFFFFF"/>
                <w:sz w:val="54"/>
                <w:szCs w:val="54"/>
                <w:lang w:eastAsia="el-GR"/>
              </w:rPr>
              <w:t>Γ</w:t>
            </w:r>
            <w:r w:rsidRPr="00BA53B4">
              <w:rPr>
                <w:rFonts w:ascii="Times New Roman" w:eastAsia="Times New Roman" w:hAnsi="Times New Roman" w:cs="Times New Roman"/>
                <w:sz w:val="24"/>
                <w:szCs w:val="24"/>
                <w:lang w:eastAsia="el-GR"/>
              </w:rPr>
              <w:t> </w:t>
            </w:r>
            <w:r>
              <w:rPr>
                <w:rFonts w:ascii="Times New Roman" w:eastAsia="Times New Roman" w:hAnsi="Times New Roman" w:cs="Times New Roman"/>
                <w:sz w:val="24"/>
                <w:szCs w:val="24"/>
                <w:lang w:eastAsia="el-GR"/>
              </w:rPr>
              <w:t xml:space="preserve">                                      </w:t>
            </w:r>
            <w:r w:rsidRPr="00BA53B4">
              <w:rPr>
                <w:rFonts w:ascii="Times New Roman" w:eastAsia="Times New Roman" w:hAnsi="Times New Roman" w:cs="Times New Roman"/>
                <w:b/>
                <w:bCs/>
                <w:color w:val="FF6600"/>
                <w:sz w:val="24"/>
                <w:szCs w:val="24"/>
                <w:lang w:eastAsia="el-GR"/>
              </w:rPr>
              <w:t>H ΠAPAΓPAΦOΣ</w:t>
            </w:r>
          </w:p>
        </w:tc>
      </w:tr>
    </w:tbl>
    <w:p w:rsidR="00BA53B4" w:rsidRPr="00BA53B4" w:rsidRDefault="00BA53B4" w:rsidP="00BA53B4">
      <w:pPr>
        <w:shd w:val="clear" w:color="auto" w:fill="FFFFFF"/>
        <w:spacing w:after="30" w:line="240" w:lineRule="auto"/>
        <w:ind w:firstLine="360"/>
        <w:jc w:val="both"/>
        <w:rPr>
          <w:rFonts w:ascii="Tahoma" w:eastAsia="Times New Roman" w:hAnsi="Tahoma" w:cs="Tahoma"/>
          <w:b/>
          <w:bCs/>
          <w:color w:val="000000"/>
          <w:sz w:val="27"/>
          <w:szCs w:val="27"/>
          <w:lang w:eastAsia="el-GR"/>
        </w:rPr>
      </w:pPr>
      <w:proofErr w:type="spellStart"/>
      <w:r w:rsidRPr="00BA53B4">
        <w:rPr>
          <w:rFonts w:ascii="Tahoma" w:eastAsia="Times New Roman" w:hAnsi="Tahoma" w:cs="Tahoma"/>
          <w:b/>
          <w:bCs/>
          <w:color w:val="000000"/>
          <w:sz w:val="27"/>
          <w:szCs w:val="27"/>
          <w:lang w:eastAsia="el-GR"/>
        </w:rPr>
        <w:t>Aκούω</w:t>
      </w:r>
      <w:proofErr w:type="spellEnd"/>
      <w:r w:rsidRPr="00BA53B4">
        <w:rPr>
          <w:rFonts w:ascii="Tahoma" w:eastAsia="Times New Roman" w:hAnsi="Tahoma" w:cs="Tahoma"/>
          <w:b/>
          <w:bCs/>
          <w:color w:val="000000"/>
          <w:sz w:val="27"/>
          <w:szCs w:val="27"/>
          <w:lang w:eastAsia="el-GR"/>
        </w:rPr>
        <w:t xml:space="preserve"> και μιλώ</w:t>
      </w:r>
    </w:p>
    <w:p w:rsidR="00BA53B4" w:rsidRPr="00BA53B4" w:rsidRDefault="00BA53B4" w:rsidP="00BA53B4">
      <w:pPr>
        <w:numPr>
          <w:ilvl w:val="0"/>
          <w:numId w:val="1"/>
        </w:numPr>
        <w:shd w:val="clear" w:color="auto" w:fill="FFFFFF"/>
        <w:spacing w:before="100" w:beforeAutospacing="1" w:after="180" w:line="240" w:lineRule="auto"/>
        <w:jc w:val="both"/>
        <w:rPr>
          <w:rFonts w:ascii="Tahoma" w:eastAsia="Times New Roman" w:hAnsi="Tahoma" w:cs="Tahoma"/>
          <w:color w:val="000000"/>
          <w:sz w:val="24"/>
          <w:szCs w:val="24"/>
          <w:lang w:eastAsia="el-GR"/>
        </w:rPr>
      </w:pPr>
      <w:r w:rsidRPr="00BA53B4">
        <w:rPr>
          <w:rFonts w:ascii="Tahoma" w:eastAsia="Times New Roman" w:hAnsi="Tahoma" w:cs="Tahoma"/>
          <w:color w:val="000000"/>
          <w:sz w:val="24"/>
          <w:szCs w:val="24"/>
          <w:lang w:eastAsia="el-GR"/>
        </w:rPr>
        <w:t>Διαβάζοντας το </w:t>
      </w:r>
      <w:hyperlink r:id="rId5" w:anchor="refkeimeno4" w:tgtFrame="_blank" w:history="1">
        <w:r w:rsidRPr="00BA53B4">
          <w:rPr>
            <w:rFonts w:ascii="Tahoma" w:eastAsia="Times New Roman" w:hAnsi="Tahoma" w:cs="Tahoma"/>
            <w:color w:val="0000FF"/>
            <w:sz w:val="24"/>
            <w:szCs w:val="24"/>
            <w:lang w:eastAsia="el-GR"/>
          </w:rPr>
          <w:t>κείμενο 4</w:t>
        </w:r>
      </w:hyperlink>
      <w:r w:rsidRPr="00BA53B4">
        <w:rPr>
          <w:rFonts w:ascii="Tahoma" w:eastAsia="Times New Roman" w:hAnsi="Tahoma" w:cs="Tahoma"/>
          <w:color w:val="000000"/>
          <w:sz w:val="24"/>
          <w:szCs w:val="24"/>
          <w:lang w:eastAsia="el-GR"/>
        </w:rPr>
        <w:t> του K. Γεωργουσόπουλου, βλέπετε ότι χωρίζεται σε δύο μέρη. Ήδη από το Δημοτικό σχολείο γνωρίζετε πώς ονομάζεται το κάθε μέρος. Πολύ σωστά! </w:t>
      </w:r>
      <w:r w:rsidRPr="007D559D">
        <w:rPr>
          <w:rFonts w:ascii="Tahoma" w:eastAsia="Times New Roman" w:hAnsi="Tahoma" w:cs="Tahoma"/>
          <w:b/>
          <w:bCs/>
          <w:color w:val="000000"/>
          <w:sz w:val="24"/>
          <w:szCs w:val="24"/>
          <w:highlight w:val="cyan"/>
          <w:lang w:eastAsia="el-GR"/>
        </w:rPr>
        <w:t>Παράγραφος</w:t>
      </w:r>
      <w:r w:rsidRPr="007D559D">
        <w:rPr>
          <w:rFonts w:ascii="Tahoma" w:eastAsia="Times New Roman" w:hAnsi="Tahoma" w:cs="Tahoma"/>
          <w:color w:val="000000"/>
          <w:sz w:val="24"/>
          <w:szCs w:val="24"/>
          <w:highlight w:val="cyan"/>
          <w:lang w:eastAsia="el-GR"/>
        </w:rPr>
        <w:t xml:space="preserve">. H παράγραφος είναι σημαντικό στοιχείο για την οργάνωση ενός κειμένου. Όμως και η ίδια είναι ένα κείμενο με αρκετή αυτονομία. </w:t>
      </w:r>
      <w:proofErr w:type="spellStart"/>
      <w:r w:rsidRPr="007D559D">
        <w:rPr>
          <w:rFonts w:ascii="Tahoma" w:eastAsia="Times New Roman" w:hAnsi="Tahoma" w:cs="Tahoma"/>
          <w:color w:val="000000"/>
          <w:sz w:val="24"/>
          <w:szCs w:val="24"/>
          <w:highlight w:val="cyan"/>
          <w:lang w:eastAsia="el-GR"/>
        </w:rPr>
        <w:t>Aποτελείται</w:t>
      </w:r>
      <w:proofErr w:type="spellEnd"/>
      <w:r w:rsidRPr="007D559D">
        <w:rPr>
          <w:rFonts w:ascii="Tahoma" w:eastAsia="Times New Roman" w:hAnsi="Tahoma" w:cs="Tahoma"/>
          <w:color w:val="000000"/>
          <w:sz w:val="24"/>
          <w:szCs w:val="24"/>
          <w:highlight w:val="cyan"/>
          <w:lang w:eastAsia="el-GR"/>
        </w:rPr>
        <w:t xml:space="preserve"> από τρία μέρη (όπως και μία ολοκληρωμένη έκθεση): από τη </w:t>
      </w:r>
      <w:r w:rsidRPr="007D559D">
        <w:rPr>
          <w:rFonts w:ascii="Tahoma" w:eastAsia="Times New Roman" w:hAnsi="Tahoma" w:cs="Tahoma"/>
          <w:b/>
          <w:bCs/>
          <w:color w:val="000000"/>
          <w:sz w:val="24"/>
          <w:szCs w:val="24"/>
          <w:highlight w:val="cyan"/>
          <w:lang w:eastAsia="el-GR"/>
        </w:rPr>
        <w:t>θεματική πρόταση</w:t>
      </w:r>
      <w:r w:rsidRPr="007D559D">
        <w:rPr>
          <w:rFonts w:ascii="Tahoma" w:eastAsia="Times New Roman" w:hAnsi="Tahoma" w:cs="Tahoma"/>
          <w:color w:val="000000"/>
          <w:sz w:val="24"/>
          <w:szCs w:val="24"/>
          <w:highlight w:val="cyan"/>
          <w:lang w:eastAsia="el-GR"/>
        </w:rPr>
        <w:t> (τον πρόλογο της παραγράφου), τις </w:t>
      </w:r>
      <w:r w:rsidRPr="007D559D">
        <w:rPr>
          <w:rFonts w:ascii="Tahoma" w:eastAsia="Times New Roman" w:hAnsi="Tahoma" w:cs="Tahoma"/>
          <w:b/>
          <w:bCs/>
          <w:color w:val="000000"/>
          <w:sz w:val="24"/>
          <w:szCs w:val="24"/>
          <w:highlight w:val="cyan"/>
          <w:lang w:eastAsia="el-GR"/>
        </w:rPr>
        <w:t>λεπτομέρειες</w:t>
      </w:r>
      <w:r w:rsidRPr="007D559D">
        <w:rPr>
          <w:rFonts w:ascii="Tahoma" w:eastAsia="Times New Roman" w:hAnsi="Tahoma" w:cs="Tahoma"/>
          <w:color w:val="000000"/>
          <w:sz w:val="24"/>
          <w:szCs w:val="24"/>
          <w:highlight w:val="cyan"/>
          <w:lang w:eastAsia="el-GR"/>
        </w:rPr>
        <w:t> (το κύριο θέμα, τα στοιχεία ανάπτυξης της παραγράφου) και την </w:t>
      </w:r>
      <w:r w:rsidRPr="007D559D">
        <w:rPr>
          <w:rFonts w:ascii="Tahoma" w:eastAsia="Times New Roman" w:hAnsi="Tahoma" w:cs="Tahoma"/>
          <w:b/>
          <w:bCs/>
          <w:color w:val="000000"/>
          <w:sz w:val="24"/>
          <w:szCs w:val="24"/>
          <w:highlight w:val="cyan"/>
          <w:lang w:eastAsia="el-GR"/>
        </w:rPr>
        <w:t>κατακλείδα</w:t>
      </w:r>
      <w:r w:rsidRPr="007D559D">
        <w:rPr>
          <w:rFonts w:ascii="Tahoma" w:eastAsia="Times New Roman" w:hAnsi="Tahoma" w:cs="Tahoma"/>
          <w:color w:val="000000"/>
          <w:sz w:val="24"/>
          <w:szCs w:val="24"/>
          <w:highlight w:val="cyan"/>
          <w:lang w:eastAsia="el-GR"/>
        </w:rPr>
        <w:t> (συμπέρασμα).</w:t>
      </w:r>
      <w:r w:rsidRPr="00BA53B4">
        <w:rPr>
          <w:rFonts w:ascii="Tahoma" w:eastAsia="Times New Roman" w:hAnsi="Tahoma" w:cs="Tahoma"/>
          <w:color w:val="000000"/>
          <w:sz w:val="24"/>
          <w:szCs w:val="24"/>
          <w:lang w:eastAsia="el-GR"/>
        </w:rPr>
        <w:t xml:space="preserve"> </w:t>
      </w:r>
      <w:proofErr w:type="spellStart"/>
      <w:r w:rsidRPr="00BA53B4">
        <w:rPr>
          <w:rFonts w:ascii="Tahoma" w:eastAsia="Times New Roman" w:hAnsi="Tahoma" w:cs="Tahoma"/>
          <w:color w:val="000000"/>
          <w:sz w:val="24"/>
          <w:szCs w:val="24"/>
          <w:lang w:eastAsia="el-GR"/>
        </w:rPr>
        <w:t>Aς</w:t>
      </w:r>
      <w:proofErr w:type="spellEnd"/>
      <w:r w:rsidRPr="00BA53B4">
        <w:rPr>
          <w:rFonts w:ascii="Tahoma" w:eastAsia="Times New Roman" w:hAnsi="Tahoma" w:cs="Tahoma"/>
          <w:color w:val="000000"/>
          <w:sz w:val="24"/>
          <w:szCs w:val="24"/>
          <w:lang w:eastAsia="el-GR"/>
        </w:rPr>
        <w:t xml:space="preserve"> προσπαθήσουμε όλοι μαζί να ανιχνεύσουμε αυτά τα στοιχεία στην πρώτη παράγραφο του </w:t>
      </w:r>
      <w:hyperlink r:id="rId6" w:anchor="refkeimeno4" w:tgtFrame="_blank" w:history="1">
        <w:r w:rsidRPr="00BA53B4">
          <w:rPr>
            <w:rFonts w:ascii="Tahoma" w:eastAsia="Times New Roman" w:hAnsi="Tahoma" w:cs="Tahoma"/>
            <w:color w:val="0000FF"/>
            <w:sz w:val="24"/>
            <w:szCs w:val="24"/>
            <w:lang w:eastAsia="el-GR"/>
          </w:rPr>
          <w:t>κειμένου 4</w:t>
        </w:r>
      </w:hyperlink>
      <w:r w:rsidRPr="00BA53B4">
        <w:rPr>
          <w:rFonts w:ascii="Tahoma" w:eastAsia="Times New Roman" w:hAnsi="Tahoma" w:cs="Tahoma"/>
          <w:color w:val="000000"/>
          <w:sz w:val="24"/>
          <w:szCs w:val="24"/>
          <w:lang w:eastAsia="el-GR"/>
        </w:rPr>
        <w:t>.</w:t>
      </w:r>
    </w:p>
    <w:p w:rsidR="00BA53B4" w:rsidRPr="00BA53B4" w:rsidRDefault="00BA53B4" w:rsidP="00BA53B4">
      <w:pPr>
        <w:numPr>
          <w:ilvl w:val="0"/>
          <w:numId w:val="1"/>
        </w:numPr>
        <w:shd w:val="clear" w:color="auto" w:fill="FFFFFF"/>
        <w:spacing w:before="100" w:beforeAutospacing="1" w:after="180" w:line="240" w:lineRule="auto"/>
        <w:jc w:val="both"/>
        <w:rPr>
          <w:rFonts w:ascii="Tahoma" w:eastAsia="Times New Roman" w:hAnsi="Tahoma" w:cs="Tahoma"/>
          <w:color w:val="000000"/>
          <w:sz w:val="24"/>
          <w:szCs w:val="24"/>
          <w:lang w:eastAsia="el-GR"/>
        </w:rPr>
      </w:pPr>
      <w:proofErr w:type="spellStart"/>
      <w:r w:rsidRPr="00BA53B4">
        <w:rPr>
          <w:rFonts w:ascii="Tahoma" w:eastAsia="Times New Roman" w:hAnsi="Tahoma" w:cs="Tahoma"/>
          <w:color w:val="000000"/>
          <w:sz w:val="24"/>
          <w:szCs w:val="24"/>
          <w:lang w:eastAsia="el-GR"/>
        </w:rPr>
        <w:t>Mελετώντας</w:t>
      </w:r>
      <w:proofErr w:type="spellEnd"/>
      <w:r w:rsidRPr="00BA53B4">
        <w:rPr>
          <w:rFonts w:ascii="Tahoma" w:eastAsia="Times New Roman" w:hAnsi="Tahoma" w:cs="Tahoma"/>
          <w:color w:val="000000"/>
          <w:sz w:val="24"/>
          <w:szCs w:val="24"/>
          <w:lang w:eastAsia="el-GR"/>
        </w:rPr>
        <w:t xml:space="preserve"> τώρα τη δεύτερη παράγραφο του ίδιου κειμένου σε σχέση με την πρώτη, παρατηρείτε κάποια σημαντική διαφορά ως προς τα τρία μέρη της παραγράφου που αναφέρθηκαν πιο πάνω;</w:t>
      </w:r>
    </w:p>
    <w:p w:rsidR="00BA53B4" w:rsidRPr="00BA53B4" w:rsidRDefault="00BA53B4" w:rsidP="00BA53B4">
      <w:pPr>
        <w:numPr>
          <w:ilvl w:val="0"/>
          <w:numId w:val="1"/>
        </w:numPr>
        <w:shd w:val="clear" w:color="auto" w:fill="FFFFFF"/>
        <w:spacing w:before="100" w:beforeAutospacing="1" w:line="240" w:lineRule="auto"/>
        <w:jc w:val="both"/>
        <w:rPr>
          <w:rFonts w:ascii="Tahoma" w:eastAsia="Times New Roman" w:hAnsi="Tahoma" w:cs="Tahoma"/>
          <w:color w:val="000000"/>
          <w:sz w:val="24"/>
          <w:szCs w:val="24"/>
          <w:lang w:eastAsia="el-GR"/>
        </w:rPr>
      </w:pPr>
      <w:r w:rsidRPr="00BA53B4">
        <w:rPr>
          <w:rFonts w:ascii="Tahoma" w:eastAsia="Times New Roman" w:hAnsi="Tahoma" w:cs="Tahoma"/>
          <w:color w:val="000000"/>
          <w:sz w:val="24"/>
          <w:szCs w:val="24"/>
          <w:lang w:eastAsia="el-GR"/>
        </w:rPr>
        <w:t>Στις παραγράφους που ακολουθούν (κείμενα 14, 15) εντοπίστε τα βασικά τους στοιχεία: τη θεματική πρόταση, τις λεπτομέρειες και την πρόταση-κατακλείδα (αν υπάρχει). • Προσέξτε με ποιες λέξεις ή φράσεις συνδέονται οι προτάσεις στο εσωτερικό της παραγράφου.</w:t>
      </w:r>
    </w:p>
    <w:p w:rsidR="00BA53B4" w:rsidRPr="00BA53B4" w:rsidRDefault="00BA53B4" w:rsidP="00BA53B4">
      <w:pPr>
        <w:shd w:val="clear" w:color="auto" w:fill="FFFFFF"/>
        <w:spacing w:after="0" w:line="240" w:lineRule="auto"/>
        <w:jc w:val="both"/>
        <w:rPr>
          <w:rFonts w:ascii="Tahoma" w:eastAsia="Times New Roman" w:hAnsi="Tahoma" w:cs="Tahoma"/>
          <w:color w:val="000000"/>
          <w:sz w:val="24"/>
          <w:szCs w:val="24"/>
          <w:lang w:eastAsia="el-GR"/>
        </w:rPr>
      </w:pPr>
      <w:r w:rsidRPr="00BA53B4">
        <w:rPr>
          <w:rFonts w:ascii="Tahoma" w:eastAsia="Times New Roman" w:hAnsi="Tahoma" w:cs="Tahoma"/>
          <w:color w:val="000000"/>
          <w:sz w:val="24"/>
          <w:szCs w:val="24"/>
          <w:lang w:eastAsia="el-GR"/>
        </w:rPr>
        <w:t> </w:t>
      </w:r>
    </w:p>
    <w:p w:rsidR="00BA53B4" w:rsidRPr="00BA53B4" w:rsidRDefault="00BA53B4" w:rsidP="00BA53B4">
      <w:pPr>
        <w:shd w:val="clear" w:color="auto" w:fill="FFFFFF"/>
        <w:spacing w:before="45" w:after="30" w:line="240" w:lineRule="auto"/>
        <w:ind w:firstLine="360"/>
        <w:jc w:val="both"/>
        <w:rPr>
          <w:rFonts w:ascii="Tahoma" w:eastAsia="Times New Roman" w:hAnsi="Tahoma" w:cs="Tahoma"/>
          <w:color w:val="000000"/>
          <w:sz w:val="24"/>
          <w:szCs w:val="24"/>
          <w:lang w:eastAsia="el-GR"/>
        </w:rPr>
      </w:pPr>
      <w:bookmarkStart w:id="0" w:name="refc3_21"/>
      <w:bookmarkEnd w:id="0"/>
      <w:r>
        <w:rPr>
          <w:rFonts w:ascii="Tahoma" w:eastAsia="Times New Roman" w:hAnsi="Tahoma" w:cs="Tahoma"/>
          <w:noProof/>
          <w:color w:val="000000"/>
          <w:sz w:val="24"/>
          <w:szCs w:val="24"/>
          <w:lang w:eastAsia="el-GR"/>
        </w:rPr>
        <w:drawing>
          <wp:inline distT="0" distB="0" distL="0" distR="0">
            <wp:extent cx="600075" cy="571500"/>
            <wp:effectExtent l="19050" t="0" r="9525" b="0"/>
            <wp:docPr id="1" name="Εικόνα 1"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ικόνα"/>
                    <pic:cNvPicPr>
                      <a:picLocks noChangeAspect="1" noChangeArrowheads="1"/>
                    </pic:cNvPicPr>
                  </pic:nvPicPr>
                  <pic:blipFill>
                    <a:blip r:embed="rId7"/>
                    <a:srcRect/>
                    <a:stretch>
                      <a:fillRect/>
                    </a:stretch>
                  </pic:blipFill>
                  <pic:spPr bwMode="auto">
                    <a:xfrm>
                      <a:off x="0" y="0"/>
                      <a:ext cx="600075" cy="571500"/>
                    </a:xfrm>
                    <a:prstGeom prst="rect">
                      <a:avLst/>
                    </a:prstGeom>
                    <a:noFill/>
                    <a:ln w="9525">
                      <a:noFill/>
                      <a:miter lim="800000"/>
                      <a:headEnd/>
                      <a:tailEnd/>
                    </a:ln>
                  </pic:spPr>
                </pic:pic>
              </a:graphicData>
            </a:graphic>
          </wp:inline>
        </w:drawing>
      </w:r>
      <w:r w:rsidRPr="00BA53B4">
        <w:rPr>
          <w:rFonts w:ascii="Tahoma" w:eastAsia="Times New Roman" w:hAnsi="Tahoma" w:cs="Tahoma"/>
          <w:color w:val="000000"/>
          <w:sz w:val="24"/>
          <w:szCs w:val="24"/>
          <w:lang w:eastAsia="el-GR"/>
        </w:rPr>
        <w:t> </w:t>
      </w:r>
      <w:proofErr w:type="spellStart"/>
      <w:r w:rsidRPr="00BA53B4">
        <w:rPr>
          <w:rFonts w:ascii="Tahoma" w:eastAsia="Times New Roman" w:hAnsi="Tahoma" w:cs="Tahoma"/>
          <w:b/>
          <w:bCs/>
          <w:color w:val="000000"/>
          <w:sz w:val="27"/>
          <w:lang w:eastAsia="el-GR"/>
        </w:rPr>
        <w:t>Kείμενο</w:t>
      </w:r>
      <w:proofErr w:type="spellEnd"/>
      <w:r w:rsidRPr="00BA53B4">
        <w:rPr>
          <w:rFonts w:ascii="Tahoma" w:eastAsia="Times New Roman" w:hAnsi="Tahoma" w:cs="Tahoma"/>
          <w:b/>
          <w:bCs/>
          <w:color w:val="000000"/>
          <w:sz w:val="27"/>
          <w:lang w:eastAsia="el-GR"/>
        </w:rPr>
        <w:t xml:space="preserve"> 14</w:t>
      </w:r>
      <w:r w:rsidRPr="00BA53B4">
        <w:rPr>
          <w:rFonts w:ascii="Tahoma" w:eastAsia="Times New Roman" w:hAnsi="Tahoma" w:cs="Tahoma"/>
          <w:b/>
          <w:bCs/>
          <w:color w:val="000000"/>
          <w:sz w:val="24"/>
          <w:szCs w:val="24"/>
          <w:lang w:eastAsia="el-GR"/>
        </w:rPr>
        <w:t> [Ένα διαφορετικό παιχνίδι (;) στο θρανίο]</w:t>
      </w:r>
    </w:p>
    <w:p w:rsidR="00BA53B4" w:rsidRPr="00BA53B4" w:rsidRDefault="00BA53B4" w:rsidP="00BA53B4">
      <w:pPr>
        <w:shd w:val="clear" w:color="auto" w:fill="FFFFFF"/>
        <w:spacing w:before="45" w:after="30" w:line="240" w:lineRule="auto"/>
        <w:ind w:firstLine="360"/>
        <w:jc w:val="both"/>
        <w:rPr>
          <w:rFonts w:ascii="Tahoma" w:eastAsia="Times New Roman" w:hAnsi="Tahoma" w:cs="Tahoma"/>
          <w:color w:val="000000"/>
          <w:sz w:val="24"/>
          <w:szCs w:val="24"/>
          <w:lang w:eastAsia="el-GR"/>
        </w:rPr>
      </w:pPr>
      <w:r w:rsidRPr="007D559D">
        <w:rPr>
          <w:rFonts w:ascii="Tahoma" w:eastAsia="Times New Roman" w:hAnsi="Tahoma" w:cs="Tahoma"/>
          <w:b/>
          <w:bCs/>
          <w:color w:val="000000"/>
          <w:sz w:val="36"/>
          <w:szCs w:val="36"/>
          <w:highlight w:val="yellow"/>
          <w:lang w:eastAsia="el-GR"/>
        </w:rPr>
        <w:t>Ξ</w:t>
      </w:r>
      <w:r w:rsidRPr="007D559D">
        <w:rPr>
          <w:rFonts w:ascii="Tahoma" w:eastAsia="Times New Roman" w:hAnsi="Tahoma" w:cs="Tahoma"/>
          <w:color w:val="000000"/>
          <w:sz w:val="24"/>
          <w:szCs w:val="24"/>
          <w:highlight w:val="yellow"/>
          <w:lang w:eastAsia="el-GR"/>
        </w:rPr>
        <w:t>άφνου, το πρόσωπό του φωτίστηκε</w:t>
      </w:r>
      <w:r w:rsidRPr="00BA53B4">
        <w:rPr>
          <w:rFonts w:ascii="Tahoma" w:eastAsia="Times New Roman" w:hAnsi="Tahoma" w:cs="Tahoma"/>
          <w:color w:val="000000"/>
          <w:sz w:val="24"/>
          <w:szCs w:val="24"/>
          <w:lang w:eastAsia="el-GR"/>
        </w:rPr>
        <w:t xml:space="preserve">: έβαλε το χέρι του στην τσέπη και τράβηξε το κουτάκι όπου κρατούσε αιχμαλωτισμένο το τριζόνι. Άνοιξε το καπάκι κι ακούμπησε το έντομο στο θρανίο του. </w:t>
      </w:r>
      <w:proofErr w:type="spellStart"/>
      <w:r w:rsidRPr="00BA53B4">
        <w:rPr>
          <w:rFonts w:ascii="Tahoma" w:eastAsia="Times New Roman" w:hAnsi="Tahoma" w:cs="Tahoma"/>
          <w:color w:val="000000"/>
          <w:sz w:val="24"/>
          <w:szCs w:val="24"/>
          <w:lang w:eastAsia="el-GR"/>
        </w:rPr>
        <w:t>Tο</w:t>
      </w:r>
      <w:proofErr w:type="spellEnd"/>
      <w:r w:rsidRPr="00BA53B4">
        <w:rPr>
          <w:rFonts w:ascii="Tahoma" w:eastAsia="Times New Roman" w:hAnsi="Tahoma" w:cs="Tahoma"/>
          <w:color w:val="000000"/>
          <w:sz w:val="24"/>
          <w:szCs w:val="24"/>
          <w:lang w:eastAsia="el-GR"/>
        </w:rPr>
        <w:t xml:space="preserve"> τριζόνι, ενθουσιασμένο που γλίτωσε απ' τη φυλακή του, άρχισε να προχωρεί, μα ο </w:t>
      </w:r>
      <w:proofErr w:type="spellStart"/>
      <w:r w:rsidRPr="00BA53B4">
        <w:rPr>
          <w:rFonts w:ascii="Tahoma" w:eastAsia="Times New Roman" w:hAnsi="Tahoma" w:cs="Tahoma"/>
          <w:color w:val="000000"/>
          <w:sz w:val="24"/>
          <w:szCs w:val="24"/>
          <w:lang w:eastAsia="el-GR"/>
        </w:rPr>
        <w:t>Tομ</w:t>
      </w:r>
      <w:proofErr w:type="spellEnd"/>
      <w:r w:rsidRPr="00BA53B4">
        <w:rPr>
          <w:rFonts w:ascii="Tahoma" w:eastAsia="Times New Roman" w:hAnsi="Tahoma" w:cs="Tahoma"/>
          <w:color w:val="000000"/>
          <w:sz w:val="24"/>
          <w:szCs w:val="24"/>
          <w:lang w:eastAsia="el-GR"/>
        </w:rPr>
        <w:t xml:space="preserve"> το </w:t>
      </w:r>
      <w:hyperlink r:id="rId8" w:tooltip="τσιγκλώ:| κεντώ, πειράζω ζώο με κάτι αιχμηρό" w:history="1">
        <w:r w:rsidRPr="00BA53B4">
          <w:rPr>
            <w:rFonts w:ascii="Tahoma" w:eastAsia="Times New Roman" w:hAnsi="Tahoma" w:cs="Tahoma"/>
            <w:color w:val="0000FF"/>
            <w:sz w:val="24"/>
            <w:szCs w:val="24"/>
            <w:lang w:eastAsia="el-GR"/>
          </w:rPr>
          <w:t>τσίγκλησε*</w:t>
        </w:r>
      </w:hyperlink>
      <w:r w:rsidRPr="00BA53B4">
        <w:rPr>
          <w:rFonts w:ascii="Tahoma" w:eastAsia="Times New Roman" w:hAnsi="Tahoma" w:cs="Tahoma"/>
          <w:color w:val="000000"/>
          <w:sz w:val="24"/>
          <w:szCs w:val="24"/>
          <w:lang w:eastAsia="el-GR"/>
        </w:rPr>
        <w:t xml:space="preserve"> με μια καρφίτσα, αναγκάζοντάς το ν' αλλάξει διεύθυνση και </w:t>
      </w:r>
      <w:r w:rsidRPr="00BA53B4">
        <w:rPr>
          <w:rFonts w:ascii="Tahoma" w:eastAsia="Times New Roman" w:hAnsi="Tahoma" w:cs="Tahoma"/>
          <w:color w:val="000000"/>
          <w:sz w:val="24"/>
          <w:szCs w:val="24"/>
          <w:lang w:eastAsia="el-GR"/>
        </w:rPr>
        <w:lastRenderedPageBreak/>
        <w:t xml:space="preserve">δείχνοντάς του ότι έπρεπε να υπακούσει. Ο </w:t>
      </w:r>
      <w:proofErr w:type="spellStart"/>
      <w:r w:rsidRPr="00BA53B4">
        <w:rPr>
          <w:rFonts w:ascii="Tahoma" w:eastAsia="Times New Roman" w:hAnsi="Tahoma" w:cs="Tahoma"/>
          <w:color w:val="000000"/>
          <w:sz w:val="24"/>
          <w:szCs w:val="24"/>
          <w:lang w:eastAsia="el-GR"/>
        </w:rPr>
        <w:t>Τζόε</w:t>
      </w:r>
      <w:proofErr w:type="spellEnd"/>
      <w:r w:rsidRPr="00BA53B4">
        <w:rPr>
          <w:rFonts w:ascii="Tahoma" w:eastAsia="Times New Roman" w:hAnsi="Tahoma" w:cs="Tahoma"/>
          <w:color w:val="000000"/>
          <w:sz w:val="24"/>
          <w:szCs w:val="24"/>
          <w:lang w:eastAsia="el-GR"/>
        </w:rPr>
        <w:t xml:space="preserve"> οπλίστηκε με τη σειρά του με μια καρφίτσα και βάλθηκε να βοηθάει την εκπαίδευση του φυλακισμένου. </w:t>
      </w:r>
      <w:r w:rsidRPr="007D559D">
        <w:rPr>
          <w:rFonts w:ascii="Tahoma" w:eastAsia="Times New Roman" w:hAnsi="Tahoma" w:cs="Tahoma"/>
          <w:color w:val="000000"/>
          <w:sz w:val="24"/>
          <w:szCs w:val="24"/>
          <w:highlight w:val="yellow"/>
          <w:lang w:eastAsia="el-GR"/>
        </w:rPr>
        <w:t>Μεμιάς, το παιχνίδι έγινε συναρπαστικό.</w:t>
      </w:r>
    </w:p>
    <w:p w:rsidR="00BA53B4" w:rsidRPr="00BA53B4" w:rsidRDefault="00BA53B4" w:rsidP="00BA53B4">
      <w:pPr>
        <w:shd w:val="clear" w:color="auto" w:fill="FFFFFF"/>
        <w:spacing w:before="45" w:after="30" w:line="240" w:lineRule="auto"/>
        <w:jc w:val="both"/>
        <w:rPr>
          <w:rFonts w:ascii="Tahoma" w:eastAsia="Times New Roman" w:hAnsi="Tahoma" w:cs="Tahoma"/>
          <w:color w:val="000000"/>
          <w:sz w:val="21"/>
          <w:szCs w:val="21"/>
          <w:lang w:eastAsia="el-GR"/>
        </w:rPr>
      </w:pPr>
      <w:r w:rsidRPr="00BA53B4">
        <w:rPr>
          <w:rFonts w:ascii="Tahoma" w:eastAsia="Times New Roman" w:hAnsi="Tahoma" w:cs="Tahoma"/>
          <w:color w:val="000000"/>
          <w:sz w:val="21"/>
          <w:szCs w:val="21"/>
          <w:lang w:eastAsia="el-GR"/>
        </w:rPr>
        <w:t> </w:t>
      </w:r>
    </w:p>
    <w:p w:rsidR="00BA53B4" w:rsidRPr="00BA53B4" w:rsidRDefault="00BA53B4" w:rsidP="00BA53B4">
      <w:pPr>
        <w:shd w:val="clear" w:color="auto" w:fill="FFFFFF"/>
        <w:spacing w:before="45" w:after="30" w:line="240" w:lineRule="auto"/>
        <w:jc w:val="both"/>
        <w:rPr>
          <w:rFonts w:ascii="Tahoma" w:eastAsia="Times New Roman" w:hAnsi="Tahoma" w:cs="Tahoma"/>
          <w:color w:val="000000"/>
          <w:sz w:val="21"/>
          <w:szCs w:val="21"/>
          <w:lang w:eastAsia="el-GR"/>
        </w:rPr>
      </w:pPr>
      <w:r w:rsidRPr="00BA53B4">
        <w:rPr>
          <w:rFonts w:ascii="Tahoma" w:eastAsia="Times New Roman" w:hAnsi="Tahoma" w:cs="Tahoma"/>
          <w:b/>
          <w:bCs/>
          <w:color w:val="000000"/>
          <w:sz w:val="21"/>
          <w:lang w:eastAsia="el-GR"/>
        </w:rPr>
        <w:t>* τσιγκλώ</w:t>
      </w:r>
      <w:r w:rsidRPr="00BA53B4">
        <w:rPr>
          <w:rFonts w:ascii="Tahoma" w:eastAsia="Times New Roman" w:hAnsi="Tahoma" w:cs="Tahoma"/>
          <w:color w:val="000000"/>
          <w:sz w:val="21"/>
          <w:szCs w:val="21"/>
          <w:lang w:eastAsia="el-GR"/>
        </w:rPr>
        <w:t>: κεντώ, πειράζω ζώο με κάτι αιχμηρό</w:t>
      </w:r>
    </w:p>
    <w:p w:rsidR="00BA53B4" w:rsidRPr="00BA53B4" w:rsidRDefault="00BA53B4" w:rsidP="00BA53B4">
      <w:pPr>
        <w:shd w:val="clear" w:color="auto" w:fill="FFFFFF"/>
        <w:spacing w:before="45" w:after="180" w:line="240" w:lineRule="auto"/>
        <w:ind w:firstLine="360"/>
        <w:jc w:val="right"/>
        <w:rPr>
          <w:rFonts w:ascii="Tahoma" w:eastAsia="Times New Roman" w:hAnsi="Tahoma" w:cs="Tahoma"/>
          <w:color w:val="000000"/>
          <w:sz w:val="21"/>
          <w:szCs w:val="21"/>
          <w:lang w:eastAsia="el-GR"/>
        </w:rPr>
      </w:pPr>
      <w:proofErr w:type="spellStart"/>
      <w:r w:rsidRPr="00BA53B4">
        <w:rPr>
          <w:rFonts w:ascii="Tahoma" w:eastAsia="Times New Roman" w:hAnsi="Tahoma" w:cs="Tahoma"/>
          <w:color w:val="000000"/>
          <w:sz w:val="21"/>
          <w:szCs w:val="21"/>
          <w:lang w:eastAsia="el-GR"/>
        </w:rPr>
        <w:t>Mαρκ</w:t>
      </w:r>
      <w:proofErr w:type="spellEnd"/>
      <w:r w:rsidRPr="00BA53B4">
        <w:rPr>
          <w:rFonts w:ascii="Tahoma" w:eastAsia="Times New Roman" w:hAnsi="Tahoma" w:cs="Tahoma"/>
          <w:color w:val="000000"/>
          <w:sz w:val="21"/>
          <w:szCs w:val="21"/>
          <w:lang w:eastAsia="el-GR"/>
        </w:rPr>
        <w:t xml:space="preserve"> </w:t>
      </w:r>
      <w:proofErr w:type="spellStart"/>
      <w:r w:rsidRPr="00BA53B4">
        <w:rPr>
          <w:rFonts w:ascii="Tahoma" w:eastAsia="Times New Roman" w:hAnsi="Tahoma" w:cs="Tahoma"/>
          <w:color w:val="000000"/>
          <w:sz w:val="21"/>
          <w:szCs w:val="21"/>
          <w:lang w:eastAsia="el-GR"/>
        </w:rPr>
        <w:t>Tουαίν</w:t>
      </w:r>
      <w:proofErr w:type="spellEnd"/>
      <w:r w:rsidRPr="00BA53B4">
        <w:rPr>
          <w:rFonts w:ascii="Tahoma" w:eastAsia="Times New Roman" w:hAnsi="Tahoma" w:cs="Tahoma"/>
          <w:color w:val="000000"/>
          <w:sz w:val="21"/>
          <w:szCs w:val="21"/>
          <w:lang w:eastAsia="el-GR"/>
        </w:rPr>
        <w:t>, </w:t>
      </w:r>
      <w:proofErr w:type="spellStart"/>
      <w:r w:rsidRPr="00BA53B4">
        <w:rPr>
          <w:rFonts w:ascii="Tahoma" w:eastAsia="Times New Roman" w:hAnsi="Tahoma" w:cs="Tahoma"/>
          <w:i/>
          <w:iCs/>
          <w:color w:val="000000"/>
          <w:sz w:val="21"/>
          <w:lang w:eastAsia="el-GR"/>
        </w:rPr>
        <w:t>Τομ</w:t>
      </w:r>
      <w:proofErr w:type="spellEnd"/>
      <w:r w:rsidRPr="00BA53B4">
        <w:rPr>
          <w:rFonts w:ascii="Tahoma" w:eastAsia="Times New Roman" w:hAnsi="Tahoma" w:cs="Tahoma"/>
          <w:i/>
          <w:iCs/>
          <w:color w:val="000000"/>
          <w:sz w:val="21"/>
          <w:lang w:eastAsia="el-GR"/>
        </w:rPr>
        <w:t xml:space="preserve"> </w:t>
      </w:r>
      <w:proofErr w:type="spellStart"/>
      <w:r w:rsidRPr="00BA53B4">
        <w:rPr>
          <w:rFonts w:ascii="Tahoma" w:eastAsia="Times New Roman" w:hAnsi="Tahoma" w:cs="Tahoma"/>
          <w:i/>
          <w:iCs/>
          <w:color w:val="000000"/>
          <w:sz w:val="21"/>
          <w:lang w:eastAsia="el-GR"/>
        </w:rPr>
        <w:t>Σώγιερ</w:t>
      </w:r>
      <w:proofErr w:type="spellEnd"/>
      <w:r w:rsidRPr="00BA53B4">
        <w:rPr>
          <w:rFonts w:ascii="Tahoma" w:eastAsia="Times New Roman" w:hAnsi="Tahoma" w:cs="Tahoma"/>
          <w:color w:val="000000"/>
          <w:sz w:val="21"/>
          <w:szCs w:val="21"/>
          <w:lang w:eastAsia="el-GR"/>
        </w:rPr>
        <w:t xml:space="preserve">, </w:t>
      </w:r>
      <w:proofErr w:type="spellStart"/>
      <w:r w:rsidRPr="00BA53B4">
        <w:rPr>
          <w:rFonts w:ascii="Tahoma" w:eastAsia="Times New Roman" w:hAnsi="Tahoma" w:cs="Tahoma"/>
          <w:color w:val="000000"/>
          <w:sz w:val="21"/>
          <w:szCs w:val="21"/>
          <w:lang w:eastAsia="el-GR"/>
        </w:rPr>
        <w:t>μτφρ</w:t>
      </w:r>
      <w:proofErr w:type="spellEnd"/>
      <w:r w:rsidRPr="00BA53B4">
        <w:rPr>
          <w:rFonts w:ascii="Tahoma" w:eastAsia="Times New Roman" w:hAnsi="Tahoma" w:cs="Tahoma"/>
          <w:color w:val="000000"/>
          <w:sz w:val="21"/>
          <w:szCs w:val="21"/>
          <w:lang w:eastAsia="el-GR"/>
        </w:rPr>
        <w:t xml:space="preserve">. Α. Φερτάκη, </w:t>
      </w:r>
      <w:proofErr w:type="spellStart"/>
      <w:r w:rsidRPr="00BA53B4">
        <w:rPr>
          <w:rFonts w:ascii="Tahoma" w:eastAsia="Times New Roman" w:hAnsi="Tahoma" w:cs="Tahoma"/>
          <w:color w:val="000000"/>
          <w:sz w:val="21"/>
          <w:szCs w:val="21"/>
          <w:lang w:eastAsia="el-GR"/>
        </w:rPr>
        <w:t>εκδ</w:t>
      </w:r>
      <w:proofErr w:type="spellEnd"/>
      <w:r w:rsidRPr="00BA53B4">
        <w:rPr>
          <w:rFonts w:ascii="Tahoma" w:eastAsia="Times New Roman" w:hAnsi="Tahoma" w:cs="Tahoma"/>
          <w:color w:val="000000"/>
          <w:sz w:val="21"/>
          <w:szCs w:val="21"/>
          <w:lang w:eastAsia="el-GR"/>
        </w:rPr>
        <w:t>. Άγκυρα, 1990</w:t>
      </w:r>
    </w:p>
    <w:p w:rsidR="00BA53B4" w:rsidRPr="00BA53B4" w:rsidRDefault="00BA53B4" w:rsidP="00BA53B4">
      <w:pPr>
        <w:shd w:val="clear" w:color="auto" w:fill="FFFFFF"/>
        <w:spacing w:after="30" w:line="240" w:lineRule="auto"/>
        <w:ind w:firstLine="360"/>
        <w:jc w:val="both"/>
        <w:rPr>
          <w:rFonts w:ascii="Tahoma" w:eastAsia="Times New Roman" w:hAnsi="Tahoma" w:cs="Tahoma"/>
          <w:color w:val="000000"/>
          <w:sz w:val="24"/>
          <w:szCs w:val="24"/>
          <w:lang w:eastAsia="el-GR"/>
        </w:rPr>
      </w:pPr>
      <w:bookmarkStart w:id="1" w:name="refc4_22"/>
      <w:bookmarkEnd w:id="1"/>
      <w:r>
        <w:rPr>
          <w:rFonts w:ascii="Tahoma" w:eastAsia="Times New Roman" w:hAnsi="Tahoma" w:cs="Tahoma"/>
          <w:noProof/>
          <w:color w:val="000000"/>
          <w:sz w:val="24"/>
          <w:szCs w:val="24"/>
          <w:lang w:eastAsia="el-GR"/>
        </w:rPr>
        <w:drawing>
          <wp:inline distT="0" distB="0" distL="0" distR="0">
            <wp:extent cx="600075" cy="571500"/>
            <wp:effectExtent l="19050" t="0" r="9525" b="0"/>
            <wp:docPr id="2" name="Εικόνα 2"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Εικόνα"/>
                    <pic:cNvPicPr>
                      <a:picLocks noChangeAspect="1" noChangeArrowheads="1"/>
                    </pic:cNvPicPr>
                  </pic:nvPicPr>
                  <pic:blipFill>
                    <a:blip r:embed="rId7"/>
                    <a:srcRect/>
                    <a:stretch>
                      <a:fillRect/>
                    </a:stretch>
                  </pic:blipFill>
                  <pic:spPr bwMode="auto">
                    <a:xfrm>
                      <a:off x="0" y="0"/>
                      <a:ext cx="600075" cy="571500"/>
                    </a:xfrm>
                    <a:prstGeom prst="rect">
                      <a:avLst/>
                    </a:prstGeom>
                    <a:noFill/>
                    <a:ln w="9525">
                      <a:noFill/>
                      <a:miter lim="800000"/>
                      <a:headEnd/>
                      <a:tailEnd/>
                    </a:ln>
                  </pic:spPr>
                </pic:pic>
              </a:graphicData>
            </a:graphic>
          </wp:inline>
        </w:drawing>
      </w:r>
      <w:r w:rsidRPr="00BA53B4">
        <w:rPr>
          <w:rFonts w:ascii="Tahoma" w:eastAsia="Times New Roman" w:hAnsi="Tahoma" w:cs="Tahoma"/>
          <w:color w:val="000000"/>
          <w:sz w:val="24"/>
          <w:szCs w:val="24"/>
          <w:lang w:eastAsia="el-GR"/>
        </w:rPr>
        <w:t> </w:t>
      </w:r>
      <w:proofErr w:type="spellStart"/>
      <w:r w:rsidRPr="00BA53B4">
        <w:rPr>
          <w:rFonts w:ascii="Tahoma" w:eastAsia="Times New Roman" w:hAnsi="Tahoma" w:cs="Tahoma"/>
          <w:b/>
          <w:bCs/>
          <w:color w:val="000000"/>
          <w:sz w:val="27"/>
          <w:lang w:eastAsia="el-GR"/>
        </w:rPr>
        <w:t>Kείμενο</w:t>
      </w:r>
      <w:proofErr w:type="spellEnd"/>
      <w:r w:rsidRPr="00BA53B4">
        <w:rPr>
          <w:rFonts w:ascii="Tahoma" w:eastAsia="Times New Roman" w:hAnsi="Tahoma" w:cs="Tahoma"/>
          <w:b/>
          <w:bCs/>
          <w:color w:val="000000"/>
          <w:sz w:val="27"/>
          <w:lang w:eastAsia="el-GR"/>
        </w:rPr>
        <w:t xml:space="preserve"> 15</w:t>
      </w:r>
      <w:r w:rsidRPr="00BA53B4">
        <w:rPr>
          <w:rFonts w:ascii="Tahoma" w:eastAsia="Times New Roman" w:hAnsi="Tahoma" w:cs="Tahoma"/>
          <w:b/>
          <w:bCs/>
          <w:color w:val="000000"/>
          <w:sz w:val="24"/>
          <w:szCs w:val="24"/>
          <w:lang w:eastAsia="el-GR"/>
        </w:rPr>
        <w:t> [O νέος ρόλος του δασκάλου]</w:t>
      </w:r>
    </w:p>
    <w:p w:rsidR="00BA53B4" w:rsidRPr="00BA53B4" w:rsidRDefault="00BA53B4" w:rsidP="00BA53B4">
      <w:pPr>
        <w:shd w:val="clear" w:color="auto" w:fill="FFFFFF"/>
        <w:spacing w:after="150" w:line="240" w:lineRule="auto"/>
        <w:jc w:val="both"/>
        <w:rPr>
          <w:rFonts w:ascii="Tahoma" w:eastAsia="Times New Roman" w:hAnsi="Tahoma" w:cs="Tahoma"/>
          <w:color w:val="000000"/>
          <w:sz w:val="24"/>
          <w:szCs w:val="24"/>
          <w:lang w:eastAsia="el-GR"/>
        </w:rPr>
      </w:pPr>
      <w:r w:rsidRPr="00BA53B4">
        <w:rPr>
          <w:rFonts w:ascii="Tahoma" w:eastAsia="Times New Roman" w:hAnsi="Tahoma" w:cs="Tahoma"/>
          <w:color w:val="000000"/>
          <w:sz w:val="24"/>
          <w:szCs w:val="24"/>
          <w:lang w:eastAsia="el-GR"/>
        </w:rPr>
        <w:t> </w:t>
      </w:r>
    </w:p>
    <w:p w:rsidR="00BA53B4" w:rsidRPr="00BA53B4" w:rsidRDefault="00BA53B4" w:rsidP="00BA53B4">
      <w:pPr>
        <w:shd w:val="clear" w:color="auto" w:fill="FFFFFF"/>
        <w:spacing w:before="45" w:after="30" w:line="240" w:lineRule="auto"/>
        <w:ind w:firstLine="360"/>
        <w:jc w:val="both"/>
        <w:rPr>
          <w:rFonts w:ascii="Tahoma" w:eastAsia="Times New Roman" w:hAnsi="Tahoma" w:cs="Tahoma"/>
          <w:color w:val="000000"/>
          <w:sz w:val="24"/>
          <w:szCs w:val="24"/>
          <w:lang w:eastAsia="el-GR"/>
        </w:rPr>
      </w:pPr>
      <w:r w:rsidRPr="007D559D">
        <w:rPr>
          <w:rFonts w:ascii="Tahoma" w:eastAsia="Times New Roman" w:hAnsi="Tahoma" w:cs="Tahoma"/>
          <w:color w:val="000000"/>
          <w:sz w:val="24"/>
          <w:szCs w:val="24"/>
          <w:highlight w:val="green"/>
          <w:lang w:eastAsia="el-GR"/>
        </w:rPr>
        <w:t>Ο υπολογιστής σε καμιά περίπτωση δεν μπορεί, βέβαια, να αντικαταστήσει το δάσκαλο και το βιβλίο.</w:t>
      </w:r>
      <w:r w:rsidRPr="00BA53B4">
        <w:rPr>
          <w:rFonts w:ascii="Tahoma" w:eastAsia="Times New Roman" w:hAnsi="Tahoma" w:cs="Tahoma"/>
          <w:color w:val="000000"/>
          <w:sz w:val="24"/>
          <w:szCs w:val="24"/>
          <w:lang w:eastAsia="el-GR"/>
        </w:rPr>
        <w:t xml:space="preserve"> Ο δάσκαλος παίζει και πρέπει να παίζει κεντρικό ρόλο, ιδιαίτερα στις μικρές ηλικίες. Χρησιμοποιεί ως κύριο εργαλείο το λόγο, που κινητοποιεί τη φαντασία. Επίσης, ο ρόλος του βιβλίου είναι σημαντικός. Αποτελεί τη βάση, όπου μπορεί να ανατρέξει ο μαθητής κάθε στιγμή. Μεταφέρεται και ξεφυλλίζεται εύκολα. Όμως, πιστεύουμε ότι η χρήση ποιοτικού εκπαιδευτικού λογισμικού μπορεί να βοηθήσει το έργο του δασκάλου και να συμπληρώσει κενά στη λειτουργία του συμβατικού εντύπου-βιβλίου. Ενώ ο δάσκαλος με χρήση του λόγου κινητοποιεί τη φαντασία, το εκπαιδευτικό λογισμικό και τα εποπτικά μέσα διδασκαλίας μπορούν να δράσουν συμπληρωματικά και να κινητοποιήσουν τις αισθήσεις. Επιπλέον, τα πολυμέσα σε σχέση με τα συμβατικά εποπτικά μέσα, </w:t>
      </w:r>
      <w:proofErr w:type="spellStart"/>
      <w:r w:rsidRPr="00BA53B4">
        <w:rPr>
          <w:rFonts w:ascii="Tahoma" w:eastAsia="Times New Roman" w:hAnsi="Tahoma" w:cs="Tahoma"/>
          <w:color w:val="000000"/>
          <w:sz w:val="24"/>
          <w:szCs w:val="24"/>
          <w:lang w:eastAsia="el-GR"/>
        </w:rPr>
        <w:t>video</w:t>
      </w:r>
      <w:proofErr w:type="spellEnd"/>
      <w:r w:rsidRPr="00BA53B4">
        <w:rPr>
          <w:rFonts w:ascii="Tahoma" w:eastAsia="Times New Roman" w:hAnsi="Tahoma" w:cs="Tahoma"/>
          <w:color w:val="000000"/>
          <w:sz w:val="24"/>
          <w:szCs w:val="24"/>
          <w:lang w:eastAsia="el-GR"/>
        </w:rPr>
        <w:t xml:space="preserve">, </w:t>
      </w:r>
      <w:proofErr w:type="spellStart"/>
      <w:r w:rsidRPr="00BA53B4">
        <w:rPr>
          <w:rFonts w:ascii="Tahoma" w:eastAsia="Times New Roman" w:hAnsi="Tahoma" w:cs="Tahoma"/>
          <w:color w:val="000000"/>
          <w:sz w:val="24"/>
          <w:szCs w:val="24"/>
          <w:lang w:eastAsia="el-GR"/>
        </w:rPr>
        <w:t>audio</w:t>
      </w:r>
      <w:proofErr w:type="spellEnd"/>
      <w:r w:rsidRPr="00BA53B4">
        <w:rPr>
          <w:rFonts w:ascii="Tahoma" w:eastAsia="Times New Roman" w:hAnsi="Tahoma" w:cs="Tahoma"/>
          <w:color w:val="000000"/>
          <w:sz w:val="24"/>
          <w:szCs w:val="24"/>
          <w:lang w:eastAsia="el-GR"/>
        </w:rPr>
        <w:t xml:space="preserve"> κ.λπ., προσφέρουν κάτι περισσότερο. Ο μαθητής δεν παρακολουθεί παθητικά. Δε μετατρέπεται σε θεατή. Συμμετέχει, αυτενεργεί. </w:t>
      </w:r>
      <w:r w:rsidRPr="007D559D">
        <w:rPr>
          <w:rFonts w:ascii="Tahoma" w:eastAsia="Times New Roman" w:hAnsi="Tahoma" w:cs="Tahoma"/>
          <w:color w:val="000000"/>
          <w:sz w:val="24"/>
          <w:szCs w:val="24"/>
          <w:highlight w:val="green"/>
          <w:lang w:eastAsia="el-GR"/>
        </w:rPr>
        <w:t xml:space="preserve">Σε ένα τέτοιο </w:t>
      </w:r>
      <w:proofErr w:type="spellStart"/>
      <w:r w:rsidRPr="007D559D">
        <w:rPr>
          <w:rFonts w:ascii="Tahoma" w:eastAsia="Times New Roman" w:hAnsi="Tahoma" w:cs="Tahoma"/>
          <w:color w:val="000000"/>
          <w:sz w:val="24"/>
          <w:szCs w:val="24"/>
          <w:highlight w:val="green"/>
          <w:lang w:eastAsia="el-GR"/>
        </w:rPr>
        <w:t>μαθητοκεντρικό</w:t>
      </w:r>
      <w:proofErr w:type="spellEnd"/>
      <w:r w:rsidRPr="007D559D">
        <w:rPr>
          <w:rFonts w:ascii="Tahoma" w:eastAsia="Times New Roman" w:hAnsi="Tahoma" w:cs="Tahoma"/>
          <w:color w:val="000000"/>
          <w:sz w:val="24"/>
          <w:szCs w:val="24"/>
          <w:highlight w:val="green"/>
          <w:lang w:eastAsia="el-GR"/>
        </w:rPr>
        <w:t xml:space="preserve"> μαθησιακό περιβάλλον, ο ρόλος του εκπαιδευτικού αλλάζει, από απλός «αναμεταδότης» γνώσεων και «αυθεντία» γίνεται συνεργάτης και σύμβουλος του μαθητή.</w:t>
      </w:r>
    </w:p>
    <w:p w:rsidR="00BA53B4" w:rsidRPr="00BA53B4" w:rsidRDefault="00BA53B4" w:rsidP="00BA53B4">
      <w:pPr>
        <w:shd w:val="clear" w:color="auto" w:fill="FFFFFF"/>
        <w:spacing w:before="45" w:after="180" w:line="240" w:lineRule="auto"/>
        <w:ind w:firstLine="360"/>
        <w:jc w:val="right"/>
        <w:rPr>
          <w:rFonts w:ascii="Tahoma" w:eastAsia="Times New Roman" w:hAnsi="Tahoma" w:cs="Tahoma"/>
          <w:color w:val="000000"/>
          <w:sz w:val="18"/>
          <w:szCs w:val="18"/>
          <w:lang w:eastAsia="el-GR"/>
        </w:rPr>
      </w:pPr>
      <w:r w:rsidRPr="00BA53B4">
        <w:rPr>
          <w:rFonts w:ascii="Tahoma" w:eastAsia="Times New Roman" w:hAnsi="Tahoma" w:cs="Tahoma"/>
          <w:i/>
          <w:iCs/>
          <w:color w:val="000000"/>
          <w:sz w:val="18"/>
          <w:lang w:eastAsia="el-GR"/>
        </w:rPr>
        <w:t>Η Πληροφορική στο σχολείο</w:t>
      </w:r>
      <w:r w:rsidRPr="00BA53B4">
        <w:rPr>
          <w:rFonts w:ascii="Tahoma" w:eastAsia="Times New Roman" w:hAnsi="Tahoma" w:cs="Tahoma"/>
          <w:color w:val="000000"/>
          <w:sz w:val="18"/>
          <w:szCs w:val="18"/>
          <w:lang w:eastAsia="el-GR"/>
        </w:rPr>
        <w:t>, Παιδαγωγικό Ινστιτούτο, 2000</w:t>
      </w:r>
    </w:p>
    <w:p w:rsidR="00BA53B4" w:rsidRPr="00BA53B4" w:rsidRDefault="00BA53B4" w:rsidP="00BA53B4">
      <w:pPr>
        <w:shd w:val="clear" w:color="auto" w:fill="FFFFFF"/>
        <w:spacing w:after="30" w:line="240" w:lineRule="auto"/>
        <w:ind w:firstLine="360"/>
        <w:jc w:val="both"/>
        <w:rPr>
          <w:rFonts w:ascii="Tahoma" w:eastAsia="Times New Roman" w:hAnsi="Tahoma" w:cs="Tahoma"/>
          <w:color w:val="000000"/>
          <w:sz w:val="27"/>
          <w:szCs w:val="27"/>
          <w:lang w:eastAsia="el-GR"/>
        </w:rPr>
      </w:pPr>
      <w:r w:rsidRPr="00BA53B4">
        <w:rPr>
          <w:rFonts w:ascii="Tahoma" w:eastAsia="Times New Roman" w:hAnsi="Tahoma" w:cs="Tahoma"/>
          <w:color w:val="000000"/>
          <w:sz w:val="27"/>
          <w:szCs w:val="27"/>
          <w:lang w:eastAsia="el-GR"/>
        </w:rPr>
        <w:t>Διαβάζω και γράφω</w:t>
      </w:r>
    </w:p>
    <w:p w:rsidR="00BA53B4" w:rsidRPr="00BA53B4" w:rsidRDefault="00BA53B4" w:rsidP="00BA53B4">
      <w:pPr>
        <w:numPr>
          <w:ilvl w:val="0"/>
          <w:numId w:val="2"/>
        </w:numPr>
        <w:shd w:val="clear" w:color="auto" w:fill="FFFFFF"/>
        <w:spacing w:before="100" w:beforeAutospacing="1" w:after="75" w:line="240" w:lineRule="auto"/>
        <w:jc w:val="both"/>
        <w:rPr>
          <w:rFonts w:ascii="Tahoma" w:eastAsia="Times New Roman" w:hAnsi="Tahoma" w:cs="Tahoma"/>
          <w:color w:val="000000"/>
          <w:sz w:val="24"/>
          <w:szCs w:val="24"/>
          <w:lang w:eastAsia="el-GR"/>
        </w:rPr>
      </w:pPr>
      <w:r w:rsidRPr="00BA53B4">
        <w:rPr>
          <w:rFonts w:ascii="Tahoma" w:eastAsia="Times New Roman" w:hAnsi="Tahoma" w:cs="Tahoma"/>
          <w:color w:val="000000"/>
          <w:sz w:val="24"/>
          <w:szCs w:val="24"/>
          <w:lang w:eastAsia="el-GR"/>
        </w:rPr>
        <w:t xml:space="preserve">Αναζητήστε και άλλες παραγράφους στις ενότητες των βιβλίων της </w:t>
      </w:r>
      <w:proofErr w:type="spellStart"/>
      <w:r w:rsidRPr="00BA53B4">
        <w:rPr>
          <w:rFonts w:ascii="Tahoma" w:eastAsia="Times New Roman" w:hAnsi="Tahoma" w:cs="Tahoma"/>
          <w:color w:val="000000"/>
          <w:sz w:val="24"/>
          <w:szCs w:val="24"/>
          <w:lang w:eastAsia="el-GR"/>
        </w:rPr>
        <w:t>Iστορίας</w:t>
      </w:r>
      <w:proofErr w:type="spellEnd"/>
      <w:r w:rsidRPr="00BA53B4">
        <w:rPr>
          <w:rFonts w:ascii="Tahoma" w:eastAsia="Times New Roman" w:hAnsi="Tahoma" w:cs="Tahoma"/>
          <w:color w:val="000000"/>
          <w:sz w:val="24"/>
          <w:szCs w:val="24"/>
          <w:lang w:eastAsia="el-GR"/>
        </w:rPr>
        <w:t>, της Γεωγραφίας και των Μαθηματικών που διδάσκεστε αυτή την περίοδο. • Εντοπίστε σε αυτές: τη θεματική πρόταση, τις λεπτομέρειες και την κατακλείδα (αν υπάρχει).</w:t>
      </w:r>
    </w:p>
    <w:p w:rsidR="00BA53B4" w:rsidRPr="00BA53B4" w:rsidRDefault="00BA53B4" w:rsidP="00BA53B4">
      <w:pPr>
        <w:numPr>
          <w:ilvl w:val="0"/>
          <w:numId w:val="2"/>
        </w:numPr>
        <w:shd w:val="clear" w:color="auto" w:fill="FFFFFF"/>
        <w:spacing w:before="100" w:beforeAutospacing="1" w:after="75" w:line="240" w:lineRule="auto"/>
        <w:jc w:val="both"/>
        <w:rPr>
          <w:rFonts w:ascii="Tahoma" w:eastAsia="Times New Roman" w:hAnsi="Tahoma" w:cs="Tahoma"/>
          <w:color w:val="000000"/>
          <w:sz w:val="24"/>
          <w:szCs w:val="24"/>
          <w:lang w:eastAsia="el-GR"/>
        </w:rPr>
      </w:pPr>
      <w:r w:rsidRPr="00BA53B4">
        <w:rPr>
          <w:rFonts w:ascii="Tahoma" w:eastAsia="Times New Roman" w:hAnsi="Tahoma" w:cs="Tahoma"/>
          <w:color w:val="000000"/>
          <w:sz w:val="24"/>
          <w:szCs w:val="24"/>
          <w:lang w:eastAsia="el-GR"/>
        </w:rPr>
        <w:t>Γράψτε δύο παραγράφους με βάση την παρακάτω θεματική πρόταση και την παρακάτω κατακλείδα:</w:t>
      </w:r>
    </w:p>
    <w:p w:rsidR="00BA53B4" w:rsidRPr="00BA53B4" w:rsidRDefault="00BA53B4" w:rsidP="00BA53B4">
      <w:pPr>
        <w:shd w:val="clear" w:color="auto" w:fill="FFFFFF"/>
        <w:spacing w:after="30" w:line="240" w:lineRule="auto"/>
        <w:ind w:left="720"/>
        <w:jc w:val="both"/>
        <w:rPr>
          <w:rFonts w:ascii="Tahoma" w:eastAsia="Times New Roman" w:hAnsi="Tahoma" w:cs="Tahoma"/>
          <w:color w:val="000000"/>
          <w:sz w:val="24"/>
          <w:szCs w:val="24"/>
          <w:lang w:eastAsia="el-GR"/>
        </w:rPr>
      </w:pPr>
      <w:r w:rsidRPr="00BA53B4">
        <w:rPr>
          <w:rFonts w:ascii="Tahoma" w:eastAsia="Times New Roman" w:hAnsi="Tahoma" w:cs="Tahoma"/>
          <w:b/>
          <w:bCs/>
          <w:color w:val="000000"/>
          <w:sz w:val="24"/>
          <w:szCs w:val="24"/>
          <w:lang w:eastAsia="el-GR"/>
        </w:rPr>
        <w:t>Θεματική πρόταση</w:t>
      </w:r>
      <w:r w:rsidRPr="00BA53B4">
        <w:rPr>
          <w:rFonts w:ascii="Tahoma" w:eastAsia="Times New Roman" w:hAnsi="Tahoma" w:cs="Tahoma"/>
          <w:color w:val="000000"/>
          <w:sz w:val="24"/>
          <w:szCs w:val="24"/>
          <w:lang w:eastAsia="el-GR"/>
        </w:rPr>
        <w:t xml:space="preserve">: </w:t>
      </w:r>
      <w:proofErr w:type="spellStart"/>
      <w:r w:rsidRPr="00BA53B4">
        <w:rPr>
          <w:rFonts w:ascii="Tahoma" w:eastAsia="Times New Roman" w:hAnsi="Tahoma" w:cs="Tahoma"/>
          <w:color w:val="000000"/>
          <w:sz w:val="24"/>
          <w:szCs w:val="24"/>
          <w:lang w:eastAsia="el-GR"/>
        </w:rPr>
        <w:t>Oι</w:t>
      </w:r>
      <w:proofErr w:type="spellEnd"/>
      <w:r w:rsidRPr="00BA53B4">
        <w:rPr>
          <w:rFonts w:ascii="Tahoma" w:eastAsia="Times New Roman" w:hAnsi="Tahoma" w:cs="Tahoma"/>
          <w:color w:val="000000"/>
          <w:sz w:val="24"/>
          <w:szCs w:val="24"/>
          <w:lang w:eastAsia="el-GR"/>
        </w:rPr>
        <w:t xml:space="preserve"> περισσότεροι μαθητές στο Γυμνάσιο έχουν πολύ λίγο ελεύθερο χρόνο.</w:t>
      </w:r>
    </w:p>
    <w:p w:rsidR="00BA53B4" w:rsidRPr="00BA53B4" w:rsidRDefault="00BA53B4" w:rsidP="00BA53B4">
      <w:pPr>
        <w:shd w:val="clear" w:color="auto" w:fill="FFFFFF"/>
        <w:spacing w:before="45" w:after="30" w:line="240" w:lineRule="auto"/>
        <w:ind w:left="720" w:firstLine="360"/>
        <w:jc w:val="both"/>
        <w:rPr>
          <w:rFonts w:ascii="Tahoma" w:eastAsia="Times New Roman" w:hAnsi="Tahoma" w:cs="Tahoma"/>
          <w:color w:val="000000"/>
          <w:sz w:val="24"/>
          <w:szCs w:val="24"/>
          <w:lang w:eastAsia="el-GR"/>
        </w:rPr>
      </w:pPr>
      <w:r w:rsidRPr="00BA53B4">
        <w:rPr>
          <w:rFonts w:ascii="Tahoma" w:eastAsia="Times New Roman" w:hAnsi="Tahoma" w:cs="Tahoma"/>
          <w:b/>
          <w:bCs/>
          <w:color w:val="000000"/>
          <w:sz w:val="24"/>
          <w:szCs w:val="24"/>
          <w:lang w:eastAsia="el-GR"/>
        </w:rPr>
        <w:t>Λεπτομέρειες</w:t>
      </w:r>
      <w:r w:rsidRPr="00BA53B4">
        <w:rPr>
          <w:rFonts w:ascii="Tahoma" w:eastAsia="Times New Roman" w:hAnsi="Tahoma" w:cs="Tahoma"/>
          <w:color w:val="000000"/>
          <w:sz w:val="24"/>
          <w:szCs w:val="24"/>
          <w:lang w:eastAsia="el-GR"/>
        </w:rPr>
        <w:t>. . . . . . . . . . . . . . . . . . . . . . . . . . . . . . . . . . . . . . . . . . . . . . . . . . . . . . . . . . . . . .</w:t>
      </w:r>
    </w:p>
    <w:p w:rsidR="00BA53B4" w:rsidRPr="00BA53B4" w:rsidRDefault="00BA53B4" w:rsidP="00BA53B4">
      <w:pPr>
        <w:shd w:val="clear" w:color="auto" w:fill="FFFFFF"/>
        <w:spacing w:before="45" w:after="30" w:line="240" w:lineRule="auto"/>
        <w:ind w:left="720" w:firstLine="360"/>
        <w:jc w:val="both"/>
        <w:rPr>
          <w:rFonts w:ascii="Tahoma" w:eastAsia="Times New Roman" w:hAnsi="Tahoma" w:cs="Tahoma"/>
          <w:color w:val="000000"/>
          <w:sz w:val="24"/>
          <w:szCs w:val="24"/>
          <w:lang w:eastAsia="el-GR"/>
        </w:rPr>
      </w:pPr>
      <w:r w:rsidRPr="00BA53B4">
        <w:rPr>
          <w:rFonts w:ascii="Tahoma" w:eastAsia="Times New Roman" w:hAnsi="Tahoma" w:cs="Tahoma"/>
          <w:color w:val="000000"/>
          <w:sz w:val="24"/>
          <w:szCs w:val="24"/>
          <w:lang w:eastAsia="el-GR"/>
        </w:rPr>
        <w:t>. . . . . . . . . . . . . . . . . . . . . . . . . . . . . . . . . . . . . . . . . . . . . . . . . . . . . . . . . . . . . . . . . . . . . . . .</w:t>
      </w:r>
    </w:p>
    <w:p w:rsidR="00BA53B4" w:rsidRPr="00BA53B4" w:rsidRDefault="00BA53B4" w:rsidP="00BA53B4">
      <w:pPr>
        <w:shd w:val="clear" w:color="auto" w:fill="FFFFFF"/>
        <w:spacing w:before="45" w:after="30" w:line="240" w:lineRule="auto"/>
        <w:ind w:left="720" w:firstLine="360"/>
        <w:jc w:val="both"/>
        <w:rPr>
          <w:rFonts w:ascii="Tahoma" w:eastAsia="Times New Roman" w:hAnsi="Tahoma" w:cs="Tahoma"/>
          <w:color w:val="000000"/>
          <w:sz w:val="24"/>
          <w:szCs w:val="24"/>
          <w:lang w:eastAsia="el-GR"/>
        </w:rPr>
      </w:pPr>
      <w:r w:rsidRPr="00BA53B4">
        <w:rPr>
          <w:rFonts w:ascii="Tahoma" w:eastAsia="Times New Roman" w:hAnsi="Tahoma" w:cs="Tahoma"/>
          <w:color w:val="000000"/>
          <w:sz w:val="24"/>
          <w:szCs w:val="24"/>
          <w:lang w:eastAsia="el-GR"/>
        </w:rPr>
        <w:t>. . . . . . . . . . . . . . . . . . . . . . . . . . . . . . . . . . . . . . . . . . . . . . . . . . . . . . . . . . . . . . . . . . . . . . . .</w:t>
      </w:r>
    </w:p>
    <w:p w:rsidR="00BA53B4" w:rsidRPr="00BA53B4" w:rsidRDefault="00BA53B4" w:rsidP="00BA53B4">
      <w:pPr>
        <w:shd w:val="clear" w:color="auto" w:fill="FFFFFF"/>
        <w:spacing w:before="45" w:after="30" w:line="240" w:lineRule="auto"/>
        <w:ind w:left="720" w:firstLine="360"/>
        <w:jc w:val="both"/>
        <w:rPr>
          <w:rFonts w:ascii="Tahoma" w:eastAsia="Times New Roman" w:hAnsi="Tahoma" w:cs="Tahoma"/>
          <w:color w:val="000000"/>
          <w:sz w:val="24"/>
          <w:szCs w:val="24"/>
          <w:lang w:eastAsia="el-GR"/>
        </w:rPr>
      </w:pPr>
      <w:r w:rsidRPr="00BA53B4">
        <w:rPr>
          <w:rFonts w:ascii="Tahoma" w:eastAsia="Times New Roman" w:hAnsi="Tahoma" w:cs="Tahoma"/>
          <w:color w:val="000000"/>
          <w:sz w:val="24"/>
          <w:szCs w:val="24"/>
          <w:lang w:eastAsia="el-GR"/>
        </w:rPr>
        <w:lastRenderedPageBreak/>
        <w:t>. . . . . . . . . . . . . . . . . . . . . . . . . . . . . . . . . . . . . . . . . . . . . . . . . . . . . . . . . . . . . . . . . . . . . . . .</w:t>
      </w:r>
    </w:p>
    <w:p w:rsidR="00BA53B4" w:rsidRPr="00BA53B4" w:rsidRDefault="00BA53B4" w:rsidP="00BA53B4">
      <w:pPr>
        <w:shd w:val="clear" w:color="auto" w:fill="FFFFFF"/>
        <w:spacing w:before="45" w:after="30" w:line="240" w:lineRule="auto"/>
        <w:ind w:left="720" w:firstLine="360"/>
        <w:jc w:val="both"/>
        <w:rPr>
          <w:rFonts w:ascii="Tahoma" w:eastAsia="Times New Roman" w:hAnsi="Tahoma" w:cs="Tahoma"/>
          <w:color w:val="000000"/>
          <w:sz w:val="24"/>
          <w:szCs w:val="24"/>
          <w:lang w:eastAsia="el-GR"/>
        </w:rPr>
      </w:pPr>
      <w:r w:rsidRPr="00BA53B4">
        <w:rPr>
          <w:rFonts w:ascii="Tahoma" w:eastAsia="Times New Roman" w:hAnsi="Tahoma" w:cs="Tahoma"/>
          <w:color w:val="000000"/>
          <w:sz w:val="24"/>
          <w:szCs w:val="24"/>
          <w:lang w:eastAsia="el-GR"/>
        </w:rPr>
        <w:t>. . . . . . . . . . . . . . . . . . . . . . . . . . . . . . . . . . . . . . . . . . . . . . . . . . . . . . . . . . . . . . . . . . . . . . . .</w:t>
      </w:r>
    </w:p>
    <w:p w:rsidR="00BA53B4" w:rsidRPr="00BA53B4" w:rsidRDefault="00BA53B4" w:rsidP="00BA53B4">
      <w:pPr>
        <w:shd w:val="clear" w:color="auto" w:fill="FFFFFF"/>
        <w:spacing w:before="45" w:line="240" w:lineRule="auto"/>
        <w:ind w:left="720" w:firstLine="360"/>
        <w:jc w:val="both"/>
        <w:rPr>
          <w:rFonts w:ascii="Tahoma" w:eastAsia="Times New Roman" w:hAnsi="Tahoma" w:cs="Tahoma"/>
          <w:color w:val="000000"/>
          <w:sz w:val="24"/>
          <w:szCs w:val="24"/>
          <w:lang w:eastAsia="el-GR"/>
        </w:rPr>
      </w:pPr>
      <w:proofErr w:type="spellStart"/>
      <w:r w:rsidRPr="00BA53B4">
        <w:rPr>
          <w:rFonts w:ascii="Tahoma" w:eastAsia="Times New Roman" w:hAnsi="Tahoma" w:cs="Tahoma"/>
          <w:b/>
          <w:bCs/>
          <w:color w:val="000000"/>
          <w:sz w:val="24"/>
          <w:szCs w:val="24"/>
          <w:lang w:eastAsia="el-GR"/>
        </w:rPr>
        <w:t>Kατακλείδα</w:t>
      </w:r>
      <w:proofErr w:type="spellEnd"/>
      <w:r w:rsidRPr="00BA53B4">
        <w:rPr>
          <w:rFonts w:ascii="Tahoma" w:eastAsia="Times New Roman" w:hAnsi="Tahoma" w:cs="Tahoma"/>
          <w:color w:val="000000"/>
          <w:sz w:val="24"/>
          <w:szCs w:val="24"/>
          <w:lang w:eastAsia="el-GR"/>
        </w:rPr>
        <w:t> . . . . . . . . . . . . . . . . . . . . . . . . . . . . . . . . . . . . . . . . . . . . . . . . . . . . . . . . . . . . . . .</w:t>
      </w:r>
    </w:p>
    <w:p w:rsidR="00BA53B4" w:rsidRPr="00BA53B4" w:rsidRDefault="00BA53B4" w:rsidP="00BA53B4">
      <w:pPr>
        <w:shd w:val="clear" w:color="auto" w:fill="FFFFFF"/>
        <w:spacing w:after="30" w:line="240" w:lineRule="auto"/>
        <w:ind w:left="720" w:firstLine="360"/>
        <w:jc w:val="both"/>
        <w:rPr>
          <w:rFonts w:ascii="Tahoma" w:eastAsia="Times New Roman" w:hAnsi="Tahoma" w:cs="Tahoma"/>
          <w:color w:val="000000"/>
          <w:sz w:val="24"/>
          <w:szCs w:val="24"/>
          <w:lang w:eastAsia="el-GR"/>
        </w:rPr>
      </w:pPr>
      <w:r w:rsidRPr="00BA53B4">
        <w:rPr>
          <w:rFonts w:ascii="Tahoma" w:eastAsia="Times New Roman" w:hAnsi="Tahoma" w:cs="Tahoma"/>
          <w:b/>
          <w:bCs/>
          <w:color w:val="000000"/>
          <w:sz w:val="24"/>
          <w:szCs w:val="24"/>
          <w:lang w:eastAsia="el-GR"/>
        </w:rPr>
        <w:t>Θεματική</w:t>
      </w:r>
      <w:r w:rsidRPr="00BA53B4">
        <w:rPr>
          <w:rFonts w:ascii="Tahoma" w:eastAsia="Times New Roman" w:hAnsi="Tahoma" w:cs="Tahoma"/>
          <w:color w:val="000000"/>
          <w:sz w:val="24"/>
          <w:szCs w:val="24"/>
          <w:lang w:eastAsia="el-GR"/>
        </w:rPr>
        <w:t> </w:t>
      </w:r>
      <w:r w:rsidRPr="00BA53B4">
        <w:rPr>
          <w:rFonts w:ascii="Tahoma" w:eastAsia="Times New Roman" w:hAnsi="Tahoma" w:cs="Tahoma"/>
          <w:b/>
          <w:bCs/>
          <w:color w:val="000000"/>
          <w:sz w:val="24"/>
          <w:szCs w:val="24"/>
          <w:lang w:eastAsia="el-GR"/>
        </w:rPr>
        <w:t>πρόταση</w:t>
      </w:r>
      <w:r w:rsidRPr="00BA53B4">
        <w:rPr>
          <w:rFonts w:ascii="Tahoma" w:eastAsia="Times New Roman" w:hAnsi="Tahoma" w:cs="Tahoma"/>
          <w:color w:val="000000"/>
          <w:sz w:val="24"/>
          <w:szCs w:val="24"/>
          <w:lang w:eastAsia="el-GR"/>
        </w:rPr>
        <w:t> . . . . . . . . . . . . . . . . . . . . . . . . . . . . . . . . . . . . . . . . . . . . . . . . . . . . . . . .</w:t>
      </w:r>
    </w:p>
    <w:p w:rsidR="00BA53B4" w:rsidRPr="00BA53B4" w:rsidRDefault="00BA53B4" w:rsidP="00BA53B4">
      <w:pPr>
        <w:shd w:val="clear" w:color="auto" w:fill="FFFFFF"/>
        <w:spacing w:before="45" w:after="30" w:line="240" w:lineRule="auto"/>
        <w:ind w:left="720" w:firstLine="360"/>
        <w:jc w:val="both"/>
        <w:rPr>
          <w:rFonts w:ascii="Tahoma" w:eastAsia="Times New Roman" w:hAnsi="Tahoma" w:cs="Tahoma"/>
          <w:color w:val="000000"/>
          <w:sz w:val="24"/>
          <w:szCs w:val="24"/>
          <w:lang w:eastAsia="el-GR"/>
        </w:rPr>
      </w:pPr>
      <w:r w:rsidRPr="00BA53B4">
        <w:rPr>
          <w:rFonts w:ascii="Tahoma" w:eastAsia="Times New Roman" w:hAnsi="Tahoma" w:cs="Tahoma"/>
          <w:b/>
          <w:bCs/>
          <w:color w:val="000000"/>
          <w:sz w:val="24"/>
          <w:szCs w:val="24"/>
          <w:lang w:eastAsia="el-GR"/>
        </w:rPr>
        <w:t>Λεπτομέρειες</w:t>
      </w:r>
      <w:r w:rsidRPr="00BA53B4">
        <w:rPr>
          <w:rFonts w:ascii="Tahoma" w:eastAsia="Times New Roman" w:hAnsi="Tahoma" w:cs="Tahoma"/>
          <w:color w:val="000000"/>
          <w:sz w:val="24"/>
          <w:szCs w:val="24"/>
          <w:lang w:eastAsia="el-GR"/>
        </w:rPr>
        <w:t> . . . . . . . . . . . . . . . . . . . . . . . . . . . . . . . . . . . . . . . . . . . . . . . . . . . . . . . . . . . . .</w:t>
      </w:r>
    </w:p>
    <w:p w:rsidR="00BA53B4" w:rsidRPr="00BA53B4" w:rsidRDefault="00BA53B4" w:rsidP="00BA53B4">
      <w:pPr>
        <w:shd w:val="clear" w:color="auto" w:fill="FFFFFF"/>
        <w:spacing w:before="45" w:after="30" w:line="240" w:lineRule="auto"/>
        <w:ind w:left="720" w:firstLine="360"/>
        <w:jc w:val="both"/>
        <w:rPr>
          <w:rFonts w:ascii="Tahoma" w:eastAsia="Times New Roman" w:hAnsi="Tahoma" w:cs="Tahoma"/>
          <w:color w:val="000000"/>
          <w:sz w:val="24"/>
          <w:szCs w:val="24"/>
          <w:lang w:eastAsia="el-GR"/>
        </w:rPr>
      </w:pPr>
      <w:r w:rsidRPr="00BA53B4">
        <w:rPr>
          <w:rFonts w:ascii="Tahoma" w:eastAsia="Times New Roman" w:hAnsi="Tahoma" w:cs="Tahoma"/>
          <w:color w:val="000000"/>
          <w:sz w:val="24"/>
          <w:szCs w:val="24"/>
          <w:lang w:eastAsia="el-GR"/>
        </w:rPr>
        <w:t>. . . . . . . . . . . . . . . . . . . . . . . . . . . . . . . . . . . . . . . . . . . . . . . . . . . . . . . . . . . . . . . . . . . . . . . .</w:t>
      </w:r>
    </w:p>
    <w:p w:rsidR="00BA53B4" w:rsidRPr="00BA53B4" w:rsidRDefault="00BA53B4" w:rsidP="00BA53B4">
      <w:pPr>
        <w:shd w:val="clear" w:color="auto" w:fill="FFFFFF"/>
        <w:spacing w:before="45" w:after="30" w:line="240" w:lineRule="auto"/>
        <w:ind w:left="720" w:firstLine="360"/>
        <w:jc w:val="both"/>
        <w:rPr>
          <w:rFonts w:ascii="Tahoma" w:eastAsia="Times New Roman" w:hAnsi="Tahoma" w:cs="Tahoma"/>
          <w:color w:val="000000"/>
          <w:sz w:val="24"/>
          <w:szCs w:val="24"/>
          <w:lang w:eastAsia="el-GR"/>
        </w:rPr>
      </w:pPr>
      <w:r w:rsidRPr="00BA53B4">
        <w:rPr>
          <w:rFonts w:ascii="Tahoma" w:eastAsia="Times New Roman" w:hAnsi="Tahoma" w:cs="Tahoma"/>
          <w:color w:val="000000"/>
          <w:sz w:val="24"/>
          <w:szCs w:val="24"/>
          <w:lang w:eastAsia="el-GR"/>
        </w:rPr>
        <w:t>. . . . . . . . . . . . . . . . . . . . . . . . . . . . . . . . . . . . . . . . . . . . . . . . . . . . . . . . . . . . . . . . . . . . . . . .</w:t>
      </w:r>
    </w:p>
    <w:p w:rsidR="00BA53B4" w:rsidRPr="00BA53B4" w:rsidRDefault="00BA53B4" w:rsidP="00BA53B4">
      <w:pPr>
        <w:shd w:val="clear" w:color="auto" w:fill="FFFFFF"/>
        <w:spacing w:before="45" w:after="30" w:line="240" w:lineRule="auto"/>
        <w:ind w:left="720" w:firstLine="360"/>
        <w:jc w:val="both"/>
        <w:rPr>
          <w:rFonts w:ascii="Tahoma" w:eastAsia="Times New Roman" w:hAnsi="Tahoma" w:cs="Tahoma"/>
          <w:color w:val="000000"/>
          <w:sz w:val="24"/>
          <w:szCs w:val="24"/>
          <w:lang w:eastAsia="el-GR"/>
        </w:rPr>
      </w:pPr>
      <w:r w:rsidRPr="00BA53B4">
        <w:rPr>
          <w:rFonts w:ascii="Tahoma" w:eastAsia="Times New Roman" w:hAnsi="Tahoma" w:cs="Tahoma"/>
          <w:color w:val="000000"/>
          <w:sz w:val="24"/>
          <w:szCs w:val="24"/>
          <w:lang w:eastAsia="el-GR"/>
        </w:rPr>
        <w:t>. . . . . . . . . . . . . . . . . . . . . . . . . . . . . . . . . . . . . . . . . . . . . . . . . . . . . . . . . . . . . . . . . . . . . . . .</w:t>
      </w:r>
    </w:p>
    <w:p w:rsidR="00BA53B4" w:rsidRPr="00BA53B4" w:rsidRDefault="00BA53B4" w:rsidP="00BA53B4">
      <w:pPr>
        <w:shd w:val="clear" w:color="auto" w:fill="FFFFFF"/>
        <w:spacing w:before="45" w:after="30" w:line="240" w:lineRule="auto"/>
        <w:ind w:left="720" w:firstLine="360"/>
        <w:jc w:val="both"/>
        <w:rPr>
          <w:rFonts w:ascii="Tahoma" w:eastAsia="Times New Roman" w:hAnsi="Tahoma" w:cs="Tahoma"/>
          <w:color w:val="000000"/>
          <w:sz w:val="24"/>
          <w:szCs w:val="24"/>
          <w:lang w:eastAsia="el-GR"/>
        </w:rPr>
      </w:pPr>
      <w:r w:rsidRPr="00BA53B4">
        <w:rPr>
          <w:rFonts w:ascii="Tahoma" w:eastAsia="Times New Roman" w:hAnsi="Tahoma" w:cs="Tahoma"/>
          <w:color w:val="000000"/>
          <w:sz w:val="24"/>
          <w:szCs w:val="24"/>
          <w:lang w:eastAsia="el-GR"/>
        </w:rPr>
        <w:t>. . . . . . . . . . . . . . . . . . . . . . . . . . . . . . . . . . . . . . . . . . . . . . . . . . . . . . . . . . . . . . . . . . . . . . . .</w:t>
      </w:r>
    </w:p>
    <w:p w:rsidR="00BA53B4" w:rsidRPr="00BA53B4" w:rsidRDefault="00BA53B4" w:rsidP="00BA53B4">
      <w:pPr>
        <w:shd w:val="clear" w:color="auto" w:fill="FFFFFF"/>
        <w:spacing w:before="45" w:line="240" w:lineRule="auto"/>
        <w:ind w:left="720" w:firstLine="360"/>
        <w:jc w:val="both"/>
        <w:rPr>
          <w:rFonts w:ascii="Tahoma" w:eastAsia="Times New Roman" w:hAnsi="Tahoma" w:cs="Tahoma"/>
          <w:color w:val="000000"/>
          <w:sz w:val="24"/>
          <w:szCs w:val="24"/>
          <w:lang w:eastAsia="el-GR"/>
        </w:rPr>
      </w:pPr>
      <w:proofErr w:type="spellStart"/>
      <w:r w:rsidRPr="00BA53B4">
        <w:rPr>
          <w:rFonts w:ascii="Tahoma" w:eastAsia="Times New Roman" w:hAnsi="Tahoma" w:cs="Tahoma"/>
          <w:b/>
          <w:bCs/>
          <w:color w:val="000000"/>
          <w:sz w:val="24"/>
          <w:szCs w:val="24"/>
          <w:lang w:eastAsia="el-GR"/>
        </w:rPr>
        <w:t>Kατακλείδα</w:t>
      </w:r>
      <w:proofErr w:type="spellEnd"/>
      <w:r w:rsidRPr="00BA53B4">
        <w:rPr>
          <w:rFonts w:ascii="Tahoma" w:eastAsia="Times New Roman" w:hAnsi="Tahoma" w:cs="Tahoma"/>
          <w:color w:val="000000"/>
          <w:sz w:val="24"/>
          <w:szCs w:val="24"/>
          <w:lang w:eastAsia="el-GR"/>
        </w:rPr>
        <w:t xml:space="preserve">: </w:t>
      </w:r>
      <w:proofErr w:type="spellStart"/>
      <w:r w:rsidRPr="00BA53B4">
        <w:rPr>
          <w:rFonts w:ascii="Tahoma" w:eastAsia="Times New Roman" w:hAnsi="Tahoma" w:cs="Tahoma"/>
          <w:color w:val="000000"/>
          <w:sz w:val="24"/>
          <w:szCs w:val="24"/>
          <w:lang w:eastAsia="el-GR"/>
        </w:rPr>
        <w:t>Tότε</w:t>
      </w:r>
      <w:proofErr w:type="spellEnd"/>
      <w:r w:rsidRPr="00BA53B4">
        <w:rPr>
          <w:rFonts w:ascii="Tahoma" w:eastAsia="Times New Roman" w:hAnsi="Tahoma" w:cs="Tahoma"/>
          <w:color w:val="000000"/>
          <w:sz w:val="24"/>
          <w:szCs w:val="24"/>
          <w:lang w:eastAsia="el-GR"/>
        </w:rPr>
        <w:t xml:space="preserve"> κατάλαβα ότι ορισμένα παιδιά στην τάξη μου είναι φτωχά.</w:t>
      </w:r>
    </w:p>
    <w:p w:rsidR="00BA53B4" w:rsidRPr="00BA53B4" w:rsidRDefault="00BA53B4" w:rsidP="00BA53B4">
      <w:pPr>
        <w:shd w:val="clear" w:color="auto" w:fill="FFFFFF"/>
        <w:spacing w:after="30" w:line="240" w:lineRule="auto"/>
        <w:ind w:firstLine="360"/>
        <w:jc w:val="both"/>
        <w:rPr>
          <w:rFonts w:ascii="Tahoma" w:eastAsia="Times New Roman" w:hAnsi="Tahoma" w:cs="Tahoma"/>
          <w:color w:val="000000"/>
          <w:sz w:val="24"/>
          <w:szCs w:val="24"/>
          <w:lang w:eastAsia="el-GR"/>
        </w:rPr>
      </w:pPr>
      <w:proofErr w:type="spellStart"/>
      <w:r w:rsidRPr="00BA53B4">
        <w:rPr>
          <w:rFonts w:ascii="Tahoma" w:eastAsia="Times New Roman" w:hAnsi="Tahoma" w:cs="Tahoma"/>
          <w:b/>
          <w:bCs/>
          <w:color w:val="000000"/>
          <w:sz w:val="24"/>
          <w:szCs w:val="24"/>
          <w:lang w:eastAsia="el-GR"/>
        </w:rPr>
        <w:t>Kατάλαβα</w:t>
      </w:r>
      <w:proofErr w:type="spellEnd"/>
      <w:r w:rsidRPr="00BA53B4">
        <w:rPr>
          <w:rFonts w:ascii="Tahoma" w:eastAsia="Times New Roman" w:hAnsi="Tahoma" w:cs="Tahoma"/>
          <w:b/>
          <w:bCs/>
          <w:color w:val="000000"/>
          <w:sz w:val="24"/>
          <w:szCs w:val="24"/>
          <w:lang w:eastAsia="el-GR"/>
        </w:rPr>
        <w:t> </w:t>
      </w:r>
      <w:r w:rsidRPr="00BA53B4">
        <w:rPr>
          <w:rFonts w:ascii="Tahoma" w:eastAsia="Times New Roman" w:hAnsi="Tahoma" w:cs="Tahoma"/>
          <w:b/>
          <w:bCs/>
          <w:color w:val="FF6600"/>
          <w:sz w:val="36"/>
          <w:lang w:eastAsia="el-GR"/>
        </w:rPr>
        <w:t>ότι</w:t>
      </w:r>
    </w:p>
    <w:p w:rsidR="00BA53B4" w:rsidRPr="00BA53B4" w:rsidRDefault="00BA53B4" w:rsidP="00BA53B4">
      <w:pPr>
        <w:numPr>
          <w:ilvl w:val="0"/>
          <w:numId w:val="3"/>
        </w:numPr>
        <w:shd w:val="clear" w:color="auto" w:fill="FFFFFF"/>
        <w:spacing w:before="45" w:after="30" w:line="240" w:lineRule="auto"/>
        <w:ind w:hanging="330"/>
        <w:jc w:val="both"/>
        <w:rPr>
          <w:rFonts w:ascii="Tahoma" w:eastAsia="Times New Roman" w:hAnsi="Tahoma" w:cs="Tahoma"/>
          <w:color w:val="000000"/>
          <w:sz w:val="24"/>
          <w:szCs w:val="24"/>
          <w:lang w:eastAsia="el-GR"/>
        </w:rPr>
      </w:pPr>
      <w:r w:rsidRPr="00BA53B4">
        <w:rPr>
          <w:rFonts w:ascii="Cambria Math" w:eastAsia="Times New Roman" w:hAnsi="Cambria Math" w:cs="Cambria Math"/>
          <w:color w:val="000000"/>
          <w:sz w:val="24"/>
          <w:szCs w:val="24"/>
          <w:lang w:eastAsia="el-GR"/>
        </w:rPr>
        <w:t>◗</w:t>
      </w:r>
      <w:r w:rsidRPr="00BA53B4">
        <w:rPr>
          <w:rFonts w:ascii="Tahoma" w:eastAsia="Times New Roman" w:hAnsi="Tahoma" w:cs="Tahoma"/>
          <w:color w:val="000000"/>
          <w:sz w:val="24"/>
          <w:szCs w:val="24"/>
          <w:lang w:eastAsia="el-GR"/>
        </w:rPr>
        <w:t> H </w:t>
      </w:r>
      <w:r w:rsidRPr="00BA53B4">
        <w:rPr>
          <w:rFonts w:ascii="Tahoma" w:eastAsia="Times New Roman" w:hAnsi="Tahoma" w:cs="Tahoma"/>
          <w:b/>
          <w:bCs/>
          <w:color w:val="000000"/>
          <w:sz w:val="24"/>
          <w:szCs w:val="24"/>
          <w:lang w:eastAsia="el-GR"/>
        </w:rPr>
        <w:t>παράγραφος</w:t>
      </w:r>
      <w:r w:rsidRPr="00BA53B4">
        <w:rPr>
          <w:rFonts w:ascii="Tahoma" w:eastAsia="Times New Roman" w:hAnsi="Tahoma" w:cs="Tahoma"/>
          <w:color w:val="000000"/>
          <w:sz w:val="24"/>
          <w:szCs w:val="24"/>
          <w:lang w:eastAsia="el-GR"/>
        </w:rPr>
        <w:t> είναι ένα ενιαίο κείμενο, με αρχή, ανάπτυξη και τέλος. Έχει την </w:t>
      </w:r>
      <w:r w:rsidRPr="00BA53B4">
        <w:rPr>
          <w:rFonts w:ascii="Tahoma" w:eastAsia="Times New Roman" w:hAnsi="Tahoma" w:cs="Tahoma"/>
          <w:b/>
          <w:bCs/>
          <w:color w:val="000000"/>
          <w:sz w:val="24"/>
          <w:szCs w:val="24"/>
          <w:lang w:eastAsia="el-GR"/>
        </w:rPr>
        <w:t>αυτονομία</w:t>
      </w:r>
      <w:r w:rsidRPr="00BA53B4">
        <w:rPr>
          <w:rFonts w:ascii="Tahoma" w:eastAsia="Times New Roman" w:hAnsi="Tahoma" w:cs="Tahoma"/>
          <w:color w:val="000000"/>
          <w:sz w:val="24"/>
          <w:szCs w:val="24"/>
          <w:lang w:eastAsia="el-GR"/>
        </w:rPr>
        <w:t> της, αφού αναπτύσσεται μια ιδέα ή η πλευρά ενός θέματος, αλλά ταυτόχρονα συνδέεται με την επόμενη παράγραφο και όλες μαζί διαμορφώνουν ένα κείμενο.</w:t>
      </w:r>
    </w:p>
    <w:p w:rsidR="00BA53B4" w:rsidRPr="00BA53B4" w:rsidRDefault="00BA53B4" w:rsidP="00BA53B4">
      <w:pPr>
        <w:numPr>
          <w:ilvl w:val="0"/>
          <w:numId w:val="3"/>
        </w:numPr>
        <w:shd w:val="clear" w:color="auto" w:fill="FFFFFF"/>
        <w:spacing w:before="45" w:after="30" w:line="240" w:lineRule="auto"/>
        <w:ind w:hanging="330"/>
        <w:jc w:val="both"/>
        <w:rPr>
          <w:rFonts w:ascii="Tahoma" w:eastAsia="Times New Roman" w:hAnsi="Tahoma" w:cs="Tahoma"/>
          <w:color w:val="000000"/>
          <w:sz w:val="24"/>
          <w:szCs w:val="24"/>
          <w:lang w:eastAsia="el-GR"/>
        </w:rPr>
      </w:pPr>
      <w:r w:rsidRPr="00BA53B4">
        <w:rPr>
          <w:rFonts w:ascii="Cambria Math" w:eastAsia="Times New Roman" w:hAnsi="Cambria Math" w:cs="Cambria Math"/>
          <w:color w:val="000000"/>
          <w:sz w:val="24"/>
          <w:szCs w:val="24"/>
          <w:lang w:eastAsia="el-GR"/>
        </w:rPr>
        <w:t>◗</w:t>
      </w:r>
      <w:r w:rsidRPr="00BA53B4">
        <w:rPr>
          <w:rFonts w:ascii="Tahoma" w:eastAsia="Times New Roman" w:hAnsi="Tahoma" w:cs="Tahoma"/>
          <w:color w:val="000000"/>
          <w:sz w:val="24"/>
          <w:szCs w:val="24"/>
          <w:lang w:eastAsia="el-GR"/>
        </w:rPr>
        <w:t> Στην αρχή της παραγράφου εντοπίζουμε-γράφουμε το θέμα που αναλύεται παρακάτω σε προτάσεις.</w:t>
      </w:r>
    </w:p>
    <w:p w:rsidR="00BA53B4" w:rsidRPr="00BA53B4" w:rsidRDefault="00BA53B4" w:rsidP="00BA53B4">
      <w:pPr>
        <w:numPr>
          <w:ilvl w:val="0"/>
          <w:numId w:val="3"/>
        </w:numPr>
        <w:shd w:val="clear" w:color="auto" w:fill="FFFFFF"/>
        <w:spacing w:before="45" w:after="30" w:line="240" w:lineRule="auto"/>
        <w:ind w:hanging="330"/>
        <w:jc w:val="both"/>
        <w:rPr>
          <w:rFonts w:ascii="Tahoma" w:eastAsia="Times New Roman" w:hAnsi="Tahoma" w:cs="Tahoma"/>
          <w:color w:val="000000"/>
          <w:sz w:val="24"/>
          <w:szCs w:val="24"/>
          <w:lang w:eastAsia="el-GR"/>
        </w:rPr>
      </w:pPr>
      <w:r w:rsidRPr="00BA53B4">
        <w:rPr>
          <w:rFonts w:ascii="Cambria Math" w:eastAsia="Times New Roman" w:hAnsi="Cambria Math" w:cs="Cambria Math"/>
          <w:color w:val="000000"/>
          <w:sz w:val="24"/>
          <w:szCs w:val="24"/>
          <w:lang w:eastAsia="el-GR"/>
        </w:rPr>
        <w:t>◗</w:t>
      </w:r>
      <w:r w:rsidRPr="00BA53B4">
        <w:rPr>
          <w:rFonts w:ascii="Tahoma" w:eastAsia="Times New Roman" w:hAnsi="Tahoma" w:cs="Tahoma"/>
          <w:color w:val="000000"/>
          <w:sz w:val="24"/>
          <w:szCs w:val="24"/>
          <w:lang w:eastAsia="el-GR"/>
        </w:rPr>
        <w:t> Συνδέουμε τις προτάσεις στο εσωτερικό της παραγράφου με κατάλληλες </w:t>
      </w:r>
      <w:r w:rsidRPr="00BA53B4">
        <w:rPr>
          <w:rFonts w:ascii="Tahoma" w:eastAsia="Times New Roman" w:hAnsi="Tahoma" w:cs="Tahoma"/>
          <w:b/>
          <w:bCs/>
          <w:color w:val="000000"/>
          <w:sz w:val="24"/>
          <w:szCs w:val="24"/>
          <w:lang w:eastAsia="el-GR"/>
        </w:rPr>
        <w:t>συνδετικές λέξεις</w:t>
      </w:r>
      <w:r w:rsidRPr="00BA53B4">
        <w:rPr>
          <w:rFonts w:ascii="Tahoma" w:eastAsia="Times New Roman" w:hAnsi="Tahoma" w:cs="Tahoma"/>
          <w:color w:val="000000"/>
          <w:sz w:val="24"/>
          <w:szCs w:val="24"/>
          <w:lang w:eastAsia="el-GR"/>
        </w:rPr>
        <w:t> που δηλώνουν επεξήγηση, παράδειγμα, συμπέρασμα, αντίθεση κτλ.</w:t>
      </w:r>
    </w:p>
    <w:p w:rsidR="00BA53B4" w:rsidRDefault="00BA53B4" w:rsidP="00BA53B4">
      <w:pPr>
        <w:numPr>
          <w:ilvl w:val="0"/>
          <w:numId w:val="3"/>
        </w:numPr>
        <w:shd w:val="clear" w:color="auto" w:fill="FFFFFF"/>
        <w:spacing w:before="45" w:after="30" w:line="240" w:lineRule="auto"/>
        <w:ind w:hanging="330"/>
        <w:jc w:val="both"/>
        <w:rPr>
          <w:rFonts w:ascii="Tahoma" w:eastAsia="Times New Roman" w:hAnsi="Tahoma" w:cs="Tahoma"/>
          <w:color w:val="000000"/>
          <w:sz w:val="24"/>
          <w:szCs w:val="24"/>
          <w:lang w:eastAsia="el-GR"/>
        </w:rPr>
      </w:pPr>
      <w:r w:rsidRPr="00BA53B4">
        <w:rPr>
          <w:rFonts w:ascii="Cambria Math" w:eastAsia="Times New Roman" w:hAnsi="Cambria Math" w:cs="Cambria Math"/>
          <w:color w:val="000000"/>
          <w:sz w:val="24"/>
          <w:szCs w:val="24"/>
          <w:lang w:eastAsia="el-GR"/>
        </w:rPr>
        <w:t>◗</w:t>
      </w:r>
      <w:r w:rsidRPr="00BA53B4">
        <w:rPr>
          <w:rFonts w:ascii="Tahoma" w:eastAsia="Times New Roman" w:hAnsi="Tahoma" w:cs="Tahoma"/>
          <w:color w:val="000000"/>
          <w:sz w:val="24"/>
          <w:szCs w:val="24"/>
          <w:lang w:eastAsia="el-GR"/>
        </w:rPr>
        <w:t> H μια παράγραφος πρέπει να ξεχωρίζει από την άλλη, γι' αυτό αφήνουμε </w:t>
      </w:r>
      <w:r w:rsidRPr="00BA53B4">
        <w:rPr>
          <w:rFonts w:ascii="Tahoma" w:eastAsia="Times New Roman" w:hAnsi="Tahoma" w:cs="Tahoma"/>
          <w:b/>
          <w:bCs/>
          <w:color w:val="000000"/>
          <w:sz w:val="24"/>
          <w:szCs w:val="24"/>
          <w:lang w:eastAsia="el-GR"/>
        </w:rPr>
        <w:t>περιθώριο</w:t>
      </w:r>
      <w:r w:rsidRPr="00BA53B4">
        <w:rPr>
          <w:rFonts w:ascii="Tahoma" w:eastAsia="Times New Roman" w:hAnsi="Tahoma" w:cs="Tahoma"/>
          <w:color w:val="000000"/>
          <w:sz w:val="24"/>
          <w:szCs w:val="24"/>
          <w:lang w:eastAsia="el-GR"/>
        </w:rPr>
        <w:t> στην αρχή κάθε παραγράφου.</w:t>
      </w:r>
    </w:p>
    <w:p w:rsidR="00EB012C" w:rsidRDefault="00EB012C" w:rsidP="00EB012C">
      <w:pPr>
        <w:shd w:val="clear" w:color="auto" w:fill="FFFFFF"/>
        <w:spacing w:before="45" w:after="30" w:line="240" w:lineRule="auto"/>
        <w:jc w:val="both"/>
        <w:rPr>
          <w:rFonts w:ascii="Tahoma" w:eastAsia="Times New Roman" w:hAnsi="Tahoma" w:cs="Tahoma"/>
          <w:color w:val="000000"/>
          <w:sz w:val="24"/>
          <w:szCs w:val="24"/>
          <w:lang w:eastAsia="el-GR"/>
        </w:rPr>
      </w:pPr>
    </w:p>
    <w:p w:rsidR="00EB012C" w:rsidRDefault="00EB012C" w:rsidP="00EB012C">
      <w:pPr>
        <w:shd w:val="clear" w:color="auto" w:fill="FFFFFF"/>
        <w:spacing w:before="45" w:after="30" w:line="240" w:lineRule="auto"/>
        <w:jc w:val="both"/>
        <w:rPr>
          <w:rFonts w:ascii="Tahoma" w:eastAsia="Times New Roman" w:hAnsi="Tahoma" w:cs="Tahoma"/>
          <w:color w:val="000000"/>
          <w:sz w:val="24"/>
          <w:szCs w:val="24"/>
          <w:lang w:eastAsia="el-GR"/>
        </w:rPr>
      </w:pPr>
    </w:p>
    <w:p w:rsidR="00EB012C" w:rsidRDefault="00EB012C" w:rsidP="00EB012C">
      <w:pPr>
        <w:shd w:val="clear" w:color="auto" w:fill="FFFFFF"/>
        <w:spacing w:before="45" w:after="30" w:line="240" w:lineRule="auto"/>
        <w:jc w:val="both"/>
        <w:rPr>
          <w:rFonts w:ascii="Tahoma" w:eastAsia="Times New Roman" w:hAnsi="Tahoma" w:cs="Tahoma"/>
          <w:color w:val="000000"/>
          <w:sz w:val="24"/>
          <w:szCs w:val="24"/>
          <w:lang w:eastAsia="el-GR"/>
        </w:rPr>
      </w:pPr>
    </w:p>
    <w:p w:rsidR="00EB012C" w:rsidRDefault="00EB012C" w:rsidP="00EB012C">
      <w:pPr>
        <w:shd w:val="clear" w:color="auto" w:fill="FFFFFF"/>
        <w:spacing w:before="45" w:after="30" w:line="240" w:lineRule="auto"/>
        <w:jc w:val="both"/>
        <w:rPr>
          <w:rFonts w:ascii="Tahoma" w:eastAsia="Times New Roman" w:hAnsi="Tahoma" w:cs="Tahoma"/>
          <w:color w:val="000000"/>
          <w:sz w:val="24"/>
          <w:szCs w:val="24"/>
          <w:lang w:eastAsia="el-GR"/>
        </w:rPr>
      </w:pPr>
    </w:p>
    <w:p w:rsidR="00EB012C" w:rsidRDefault="00EB012C" w:rsidP="00EB012C">
      <w:pPr>
        <w:shd w:val="clear" w:color="auto" w:fill="FFFFFF"/>
        <w:spacing w:before="45" w:after="30" w:line="240" w:lineRule="auto"/>
        <w:jc w:val="both"/>
        <w:rPr>
          <w:rFonts w:ascii="Tahoma" w:eastAsia="Times New Roman" w:hAnsi="Tahoma" w:cs="Tahoma"/>
          <w:color w:val="000000"/>
          <w:sz w:val="24"/>
          <w:szCs w:val="24"/>
          <w:lang w:eastAsia="el-GR"/>
        </w:rPr>
      </w:pPr>
    </w:p>
    <w:p w:rsidR="00EB012C" w:rsidRDefault="00EB012C" w:rsidP="00EB012C">
      <w:pPr>
        <w:shd w:val="clear" w:color="auto" w:fill="FFFFFF"/>
        <w:spacing w:before="45" w:after="30" w:line="240" w:lineRule="auto"/>
        <w:jc w:val="both"/>
        <w:rPr>
          <w:rFonts w:ascii="Tahoma" w:eastAsia="Times New Roman" w:hAnsi="Tahoma" w:cs="Tahoma"/>
          <w:color w:val="000000"/>
          <w:sz w:val="24"/>
          <w:szCs w:val="24"/>
          <w:lang w:eastAsia="el-GR"/>
        </w:rPr>
      </w:pPr>
    </w:p>
    <w:p w:rsidR="00EB012C" w:rsidRDefault="00EB012C" w:rsidP="00EB012C">
      <w:pPr>
        <w:shd w:val="clear" w:color="auto" w:fill="FFFFFF"/>
        <w:spacing w:before="45" w:after="30" w:line="240" w:lineRule="auto"/>
        <w:jc w:val="both"/>
        <w:rPr>
          <w:rFonts w:ascii="Tahoma" w:eastAsia="Times New Roman" w:hAnsi="Tahoma" w:cs="Tahoma"/>
          <w:color w:val="000000"/>
          <w:sz w:val="24"/>
          <w:szCs w:val="24"/>
          <w:lang w:eastAsia="el-GR"/>
        </w:rPr>
      </w:pPr>
    </w:p>
    <w:p w:rsidR="00EB012C" w:rsidRDefault="00EB012C" w:rsidP="00EB012C">
      <w:pPr>
        <w:shd w:val="clear" w:color="auto" w:fill="FFFFFF"/>
        <w:spacing w:before="45" w:after="30" w:line="240" w:lineRule="auto"/>
        <w:jc w:val="both"/>
        <w:rPr>
          <w:rFonts w:ascii="Tahoma" w:eastAsia="Times New Roman" w:hAnsi="Tahoma" w:cs="Tahoma"/>
          <w:color w:val="000000"/>
          <w:sz w:val="24"/>
          <w:szCs w:val="24"/>
          <w:lang w:eastAsia="el-GR"/>
        </w:rPr>
      </w:pPr>
    </w:p>
    <w:p w:rsidR="009F0FEA" w:rsidRDefault="009F0FEA" w:rsidP="009F0FEA">
      <w:pPr>
        <w:shd w:val="clear" w:color="auto" w:fill="FFFFFF"/>
        <w:spacing w:before="45" w:after="30" w:line="240" w:lineRule="auto"/>
        <w:jc w:val="both"/>
        <w:rPr>
          <w:rFonts w:ascii="Tahoma" w:eastAsia="Times New Roman" w:hAnsi="Tahoma" w:cs="Tahoma"/>
          <w:color w:val="000000"/>
          <w:sz w:val="24"/>
          <w:szCs w:val="24"/>
          <w:lang w:eastAsia="el-GR"/>
        </w:rPr>
      </w:pPr>
    </w:p>
    <w:p w:rsidR="009F0FEA" w:rsidRDefault="009F0FEA" w:rsidP="009F0FEA">
      <w:pPr>
        <w:shd w:val="clear" w:color="auto" w:fill="FFFFFF"/>
        <w:spacing w:before="45" w:after="30" w:line="240" w:lineRule="auto"/>
        <w:jc w:val="both"/>
        <w:rPr>
          <w:rFonts w:ascii="Tahoma" w:eastAsia="Times New Roman" w:hAnsi="Tahoma" w:cs="Tahoma"/>
          <w:color w:val="000000"/>
          <w:sz w:val="24"/>
          <w:szCs w:val="24"/>
          <w:lang w:eastAsia="el-GR"/>
        </w:rPr>
      </w:pPr>
    </w:p>
    <w:p w:rsidR="00EB012C" w:rsidRPr="00EB012C" w:rsidRDefault="00EB012C" w:rsidP="009F0FEA">
      <w:pPr>
        <w:shd w:val="clear" w:color="auto" w:fill="FFFFFF"/>
        <w:spacing w:before="45" w:after="30" w:line="240" w:lineRule="auto"/>
        <w:jc w:val="both"/>
        <w:rPr>
          <w:rFonts w:ascii="Arial" w:hAnsi="Arial" w:cs="Arial"/>
          <w:sz w:val="24"/>
          <w:szCs w:val="24"/>
        </w:rPr>
      </w:pPr>
      <w:r w:rsidRPr="00EB012C">
        <w:rPr>
          <w:rFonts w:ascii="Arial" w:hAnsi="Arial" w:cs="Arial"/>
          <w:sz w:val="24"/>
          <w:szCs w:val="24"/>
          <w:highlight w:val="green"/>
        </w:rPr>
        <w:lastRenderedPageBreak/>
        <w:t>ΝΕΟΕΛΛΗΝΙΚΗ ΓΛΩΣΣΑ Α΄ ΓΥΜΝΑΣΙΟΥ ΣΥΝΔΕΤΙΚΕΣ ΛΕΞΕΙΣ &amp; ΦΡΑΣΕΙΣ</w:t>
      </w:r>
    </w:p>
    <w:p w:rsidR="00EB012C" w:rsidRDefault="00EB012C" w:rsidP="009F0FEA">
      <w:pPr>
        <w:shd w:val="clear" w:color="auto" w:fill="FFFFFF"/>
        <w:spacing w:before="45" w:after="30" w:line="240" w:lineRule="auto"/>
        <w:jc w:val="both"/>
      </w:pPr>
    </w:p>
    <w:p w:rsidR="00EB012C" w:rsidRPr="00212E8B" w:rsidRDefault="00EB012C" w:rsidP="009F0FEA">
      <w:pPr>
        <w:shd w:val="clear" w:color="auto" w:fill="FFFFFF"/>
        <w:spacing w:before="45" w:after="30" w:line="240" w:lineRule="auto"/>
        <w:jc w:val="both"/>
        <w:rPr>
          <w:b/>
          <w:sz w:val="28"/>
          <w:szCs w:val="28"/>
        </w:rPr>
      </w:pPr>
      <w:r>
        <w:t xml:space="preserve"> </w:t>
      </w:r>
      <w:r w:rsidRPr="00212E8B">
        <w:rPr>
          <w:b/>
          <w:sz w:val="28"/>
          <w:szCs w:val="28"/>
        </w:rPr>
        <w:t xml:space="preserve">Οι πιο συνηθισμένες συνδετικές ή διαρθρωτικές λέξεις και φράσεις δηλώνουν: </w:t>
      </w:r>
    </w:p>
    <w:p w:rsidR="00EB012C" w:rsidRPr="00212E8B" w:rsidRDefault="00EB012C" w:rsidP="009F0FEA">
      <w:pPr>
        <w:shd w:val="clear" w:color="auto" w:fill="FFFFFF"/>
        <w:spacing w:before="45" w:after="30" w:line="240" w:lineRule="auto"/>
        <w:jc w:val="both"/>
        <w:rPr>
          <w:b/>
          <w:sz w:val="28"/>
          <w:szCs w:val="28"/>
        </w:rPr>
      </w:pPr>
      <w:r w:rsidRPr="00212E8B">
        <w:rPr>
          <w:b/>
          <w:sz w:val="28"/>
          <w:szCs w:val="28"/>
        </w:rPr>
        <w:t xml:space="preserve"> </w:t>
      </w:r>
    </w:p>
    <w:p w:rsidR="00EB012C" w:rsidRDefault="00EB012C" w:rsidP="00EB012C">
      <w:pPr>
        <w:shd w:val="clear" w:color="auto" w:fill="FFFFFF"/>
        <w:spacing w:before="45" w:after="30" w:line="240" w:lineRule="auto"/>
        <w:jc w:val="both"/>
        <w:rPr>
          <w:rFonts w:ascii="Arial" w:hAnsi="Arial" w:cs="Arial"/>
          <w:sz w:val="24"/>
          <w:szCs w:val="24"/>
        </w:rPr>
      </w:pPr>
      <w:r w:rsidRPr="00EB012C">
        <w:rPr>
          <w:rFonts w:ascii="Arial" w:hAnsi="Arial" w:cs="Arial"/>
          <w:b/>
          <w:sz w:val="24"/>
          <w:szCs w:val="24"/>
        </w:rPr>
        <w:t>Επεξήγηση</w:t>
      </w:r>
      <w:r w:rsidRPr="00EB012C">
        <w:rPr>
          <w:rFonts w:ascii="Arial" w:hAnsi="Arial" w:cs="Arial"/>
          <w:sz w:val="24"/>
          <w:szCs w:val="24"/>
        </w:rPr>
        <w:t>: π.χ. δηλαδή, με άλλα λόγια, ειδικότερα, πιο συγκεκριμένα...</w:t>
      </w:r>
      <w:r w:rsidRPr="00EB012C">
        <w:rPr>
          <w:rFonts w:ascii="Arial" w:hAnsi="Arial" w:cs="Arial"/>
          <w:sz w:val="24"/>
          <w:szCs w:val="24"/>
        </w:rPr>
        <w:sym w:font="Symbol" w:char="F0D8"/>
      </w:r>
      <w:r w:rsidRPr="00EB012C">
        <w:rPr>
          <w:rFonts w:ascii="Arial" w:hAnsi="Arial" w:cs="Arial"/>
          <w:sz w:val="24"/>
          <w:szCs w:val="24"/>
        </w:rPr>
        <w:t xml:space="preserve"> </w:t>
      </w:r>
    </w:p>
    <w:p w:rsidR="00212E8B" w:rsidRPr="00EB012C" w:rsidRDefault="00212E8B" w:rsidP="00EB012C">
      <w:pPr>
        <w:shd w:val="clear" w:color="auto" w:fill="FFFFFF"/>
        <w:spacing w:before="45" w:after="30" w:line="240" w:lineRule="auto"/>
        <w:jc w:val="both"/>
        <w:rPr>
          <w:rFonts w:ascii="Arial" w:hAnsi="Arial" w:cs="Arial"/>
          <w:sz w:val="24"/>
          <w:szCs w:val="24"/>
        </w:rPr>
      </w:pPr>
    </w:p>
    <w:p w:rsidR="00EB012C" w:rsidRDefault="00EB012C" w:rsidP="00EB012C">
      <w:pPr>
        <w:shd w:val="clear" w:color="auto" w:fill="FFFFFF"/>
        <w:spacing w:before="45" w:after="30" w:line="240" w:lineRule="auto"/>
        <w:jc w:val="both"/>
        <w:rPr>
          <w:rFonts w:ascii="Arial" w:hAnsi="Arial" w:cs="Arial"/>
          <w:sz w:val="24"/>
          <w:szCs w:val="24"/>
        </w:rPr>
      </w:pPr>
      <w:r w:rsidRPr="00EB012C">
        <w:rPr>
          <w:rFonts w:ascii="Arial" w:hAnsi="Arial" w:cs="Arial"/>
          <w:sz w:val="24"/>
          <w:szCs w:val="24"/>
        </w:rPr>
        <w:t xml:space="preserve"> </w:t>
      </w:r>
      <w:r w:rsidRPr="00EB012C">
        <w:rPr>
          <w:rFonts w:ascii="Arial" w:hAnsi="Arial" w:cs="Arial"/>
          <w:b/>
          <w:sz w:val="24"/>
          <w:szCs w:val="24"/>
        </w:rPr>
        <w:t>Αντίθεση</w:t>
      </w:r>
      <w:r w:rsidRPr="00EB012C">
        <w:rPr>
          <w:rFonts w:ascii="Arial" w:hAnsi="Arial" w:cs="Arial"/>
          <w:sz w:val="24"/>
          <w:szCs w:val="24"/>
        </w:rPr>
        <w:t>: π.χ. αν και, εντούτοις, εξάλλου, όμως, άλλωστε, ενώ, ωστόσο,</w:t>
      </w:r>
      <w:r w:rsidRPr="00EB012C">
        <w:rPr>
          <w:rFonts w:ascii="Arial" w:hAnsi="Arial" w:cs="Arial"/>
          <w:sz w:val="24"/>
          <w:szCs w:val="24"/>
        </w:rPr>
        <w:sym w:font="Symbol" w:char="F0D8"/>
      </w:r>
      <w:r w:rsidRPr="00EB012C">
        <w:rPr>
          <w:rFonts w:ascii="Arial" w:hAnsi="Arial" w:cs="Arial"/>
          <w:sz w:val="24"/>
          <w:szCs w:val="24"/>
        </w:rPr>
        <w:t xml:space="preserve"> αντίθετα/αντιθέτως, παρόλο που…  </w:t>
      </w:r>
    </w:p>
    <w:p w:rsidR="00212E8B" w:rsidRPr="00EB012C" w:rsidRDefault="00212E8B" w:rsidP="00EB012C">
      <w:pPr>
        <w:shd w:val="clear" w:color="auto" w:fill="FFFFFF"/>
        <w:spacing w:before="45" w:after="30" w:line="240" w:lineRule="auto"/>
        <w:jc w:val="both"/>
        <w:rPr>
          <w:rFonts w:ascii="Arial" w:hAnsi="Arial" w:cs="Arial"/>
          <w:sz w:val="24"/>
          <w:szCs w:val="24"/>
        </w:rPr>
      </w:pPr>
    </w:p>
    <w:p w:rsidR="00212E8B" w:rsidRDefault="00EB012C" w:rsidP="00EB012C">
      <w:pPr>
        <w:shd w:val="clear" w:color="auto" w:fill="FFFFFF"/>
        <w:spacing w:before="45" w:after="30" w:line="240" w:lineRule="auto"/>
        <w:jc w:val="both"/>
        <w:rPr>
          <w:rFonts w:ascii="Arial" w:hAnsi="Arial" w:cs="Arial"/>
          <w:sz w:val="24"/>
          <w:szCs w:val="24"/>
        </w:rPr>
      </w:pPr>
      <w:r w:rsidRPr="00EB012C">
        <w:rPr>
          <w:rFonts w:ascii="Arial" w:hAnsi="Arial" w:cs="Arial"/>
          <w:b/>
          <w:sz w:val="24"/>
          <w:szCs w:val="24"/>
        </w:rPr>
        <w:t>Συμπέρασμα</w:t>
      </w:r>
      <w:r w:rsidRPr="00EB012C">
        <w:rPr>
          <w:rFonts w:ascii="Arial" w:hAnsi="Arial" w:cs="Arial"/>
          <w:sz w:val="24"/>
          <w:szCs w:val="24"/>
        </w:rPr>
        <w:t>: π.χ. επομένως, συνεπώς, λοιπόν, ώστε, άρα, συμπερασματικά...</w:t>
      </w:r>
      <w:r w:rsidRPr="00EB012C">
        <w:rPr>
          <w:rFonts w:ascii="Arial" w:hAnsi="Arial" w:cs="Arial"/>
          <w:sz w:val="24"/>
          <w:szCs w:val="24"/>
        </w:rPr>
        <w:sym w:font="Symbol" w:char="F0D8"/>
      </w:r>
      <w:r w:rsidRPr="00EB012C">
        <w:rPr>
          <w:rFonts w:ascii="Arial" w:hAnsi="Arial" w:cs="Arial"/>
          <w:sz w:val="24"/>
          <w:szCs w:val="24"/>
        </w:rPr>
        <w:t xml:space="preserve">  Αποτέλεσμα: π.χ. με αποτέλεσμα, ως επακόλουθο…</w:t>
      </w:r>
      <w:r w:rsidRPr="00EB012C">
        <w:rPr>
          <w:rFonts w:ascii="Arial" w:hAnsi="Arial" w:cs="Arial"/>
          <w:sz w:val="24"/>
          <w:szCs w:val="24"/>
        </w:rPr>
        <w:sym w:font="Symbol" w:char="F0D8"/>
      </w:r>
      <w:r w:rsidRPr="00EB012C">
        <w:rPr>
          <w:rFonts w:ascii="Arial" w:hAnsi="Arial" w:cs="Arial"/>
          <w:sz w:val="24"/>
          <w:szCs w:val="24"/>
        </w:rPr>
        <w:t xml:space="preserve"> </w:t>
      </w:r>
    </w:p>
    <w:p w:rsidR="00212E8B" w:rsidRDefault="00212E8B" w:rsidP="00EB012C">
      <w:pPr>
        <w:shd w:val="clear" w:color="auto" w:fill="FFFFFF"/>
        <w:spacing w:before="45" w:after="30" w:line="240" w:lineRule="auto"/>
        <w:jc w:val="both"/>
        <w:rPr>
          <w:rFonts w:ascii="Arial" w:hAnsi="Arial" w:cs="Arial"/>
          <w:sz w:val="24"/>
          <w:szCs w:val="24"/>
        </w:rPr>
      </w:pPr>
    </w:p>
    <w:p w:rsidR="00EB012C" w:rsidRDefault="00EB012C" w:rsidP="00EB012C">
      <w:pPr>
        <w:shd w:val="clear" w:color="auto" w:fill="FFFFFF"/>
        <w:spacing w:before="45" w:after="30" w:line="240" w:lineRule="auto"/>
        <w:jc w:val="both"/>
        <w:rPr>
          <w:rFonts w:ascii="Arial" w:hAnsi="Arial" w:cs="Arial"/>
          <w:sz w:val="24"/>
          <w:szCs w:val="24"/>
        </w:rPr>
      </w:pPr>
      <w:r w:rsidRPr="00EB012C">
        <w:rPr>
          <w:rFonts w:ascii="Arial" w:hAnsi="Arial" w:cs="Arial"/>
          <w:sz w:val="24"/>
          <w:szCs w:val="24"/>
        </w:rPr>
        <w:t xml:space="preserve"> </w:t>
      </w:r>
      <w:r w:rsidRPr="00EB012C">
        <w:rPr>
          <w:rFonts w:ascii="Arial" w:hAnsi="Arial" w:cs="Arial"/>
          <w:b/>
          <w:sz w:val="24"/>
          <w:szCs w:val="24"/>
        </w:rPr>
        <w:t xml:space="preserve">Αιτία: </w:t>
      </w:r>
      <w:r w:rsidRPr="00EB012C">
        <w:rPr>
          <w:rFonts w:ascii="Arial" w:hAnsi="Arial" w:cs="Arial"/>
          <w:sz w:val="24"/>
          <w:szCs w:val="24"/>
        </w:rPr>
        <w:t>π.χ. γιατί, επειδή, εφόσον, καθώς…</w:t>
      </w:r>
      <w:r w:rsidRPr="00EB012C">
        <w:rPr>
          <w:rFonts w:ascii="Arial" w:hAnsi="Arial" w:cs="Arial"/>
          <w:sz w:val="24"/>
          <w:szCs w:val="24"/>
        </w:rPr>
        <w:sym w:font="Symbol" w:char="F0D8"/>
      </w:r>
      <w:r w:rsidRPr="00EB012C">
        <w:rPr>
          <w:rFonts w:ascii="Arial" w:hAnsi="Arial" w:cs="Arial"/>
          <w:sz w:val="24"/>
          <w:szCs w:val="24"/>
        </w:rPr>
        <w:t xml:space="preserve">  </w:t>
      </w:r>
    </w:p>
    <w:p w:rsidR="00212E8B" w:rsidRPr="00EB012C" w:rsidRDefault="00212E8B" w:rsidP="00EB012C">
      <w:pPr>
        <w:shd w:val="clear" w:color="auto" w:fill="FFFFFF"/>
        <w:spacing w:before="45" w:after="30" w:line="240" w:lineRule="auto"/>
        <w:jc w:val="both"/>
        <w:rPr>
          <w:rFonts w:ascii="Arial" w:hAnsi="Arial" w:cs="Arial"/>
          <w:sz w:val="24"/>
          <w:szCs w:val="24"/>
        </w:rPr>
      </w:pPr>
    </w:p>
    <w:p w:rsidR="00212E8B" w:rsidRDefault="00EB012C" w:rsidP="00EB012C">
      <w:pPr>
        <w:shd w:val="clear" w:color="auto" w:fill="FFFFFF"/>
        <w:spacing w:before="45" w:after="30" w:line="240" w:lineRule="auto"/>
        <w:jc w:val="both"/>
        <w:rPr>
          <w:rFonts w:ascii="Arial" w:hAnsi="Arial" w:cs="Arial"/>
          <w:sz w:val="24"/>
          <w:szCs w:val="24"/>
        </w:rPr>
      </w:pPr>
      <w:r w:rsidRPr="00EB012C">
        <w:rPr>
          <w:rFonts w:ascii="Arial" w:hAnsi="Arial" w:cs="Arial"/>
          <w:b/>
          <w:sz w:val="24"/>
          <w:szCs w:val="24"/>
        </w:rPr>
        <w:t>Παράδειγμα</w:t>
      </w:r>
      <w:r w:rsidRPr="00EB012C">
        <w:rPr>
          <w:rFonts w:ascii="Arial" w:hAnsi="Arial" w:cs="Arial"/>
          <w:sz w:val="24"/>
          <w:szCs w:val="24"/>
        </w:rPr>
        <w:t>: π.χ. για παράδειγμα, λόγου χάρη....</w:t>
      </w:r>
      <w:r w:rsidRPr="00EB012C">
        <w:rPr>
          <w:rFonts w:ascii="Arial" w:hAnsi="Arial" w:cs="Arial"/>
          <w:sz w:val="24"/>
          <w:szCs w:val="24"/>
        </w:rPr>
        <w:sym w:font="Symbol" w:char="F0D8"/>
      </w:r>
    </w:p>
    <w:p w:rsidR="00EB012C" w:rsidRPr="00EB012C" w:rsidRDefault="00EB012C" w:rsidP="00EB012C">
      <w:pPr>
        <w:shd w:val="clear" w:color="auto" w:fill="FFFFFF"/>
        <w:spacing w:before="45" w:after="30" w:line="240" w:lineRule="auto"/>
        <w:jc w:val="both"/>
        <w:rPr>
          <w:rFonts w:ascii="Arial" w:hAnsi="Arial" w:cs="Arial"/>
          <w:sz w:val="24"/>
          <w:szCs w:val="24"/>
        </w:rPr>
      </w:pPr>
      <w:r w:rsidRPr="00EB012C">
        <w:rPr>
          <w:rFonts w:ascii="Arial" w:hAnsi="Arial" w:cs="Arial"/>
          <w:sz w:val="24"/>
          <w:szCs w:val="24"/>
        </w:rPr>
        <w:t xml:space="preserve">  </w:t>
      </w:r>
    </w:p>
    <w:p w:rsidR="00212E8B" w:rsidRDefault="00EB012C" w:rsidP="00EB012C">
      <w:pPr>
        <w:shd w:val="clear" w:color="auto" w:fill="FFFFFF"/>
        <w:spacing w:before="45" w:after="30" w:line="240" w:lineRule="auto"/>
        <w:jc w:val="both"/>
        <w:rPr>
          <w:rFonts w:ascii="Arial" w:hAnsi="Arial" w:cs="Arial"/>
          <w:sz w:val="24"/>
          <w:szCs w:val="24"/>
        </w:rPr>
      </w:pPr>
      <w:r w:rsidRPr="00EB012C">
        <w:rPr>
          <w:rFonts w:ascii="Arial" w:hAnsi="Arial" w:cs="Arial"/>
          <w:b/>
          <w:sz w:val="24"/>
          <w:szCs w:val="24"/>
        </w:rPr>
        <w:t>Προσθήκη:</w:t>
      </w:r>
      <w:r w:rsidRPr="00EB012C">
        <w:rPr>
          <w:rFonts w:ascii="Arial" w:hAnsi="Arial" w:cs="Arial"/>
          <w:sz w:val="24"/>
          <w:szCs w:val="24"/>
        </w:rPr>
        <w:t xml:space="preserve"> π.χ. επίσης, επιπλέον, επιπρόσθετα, ακόμη…</w:t>
      </w:r>
      <w:r w:rsidRPr="00EB012C">
        <w:rPr>
          <w:rFonts w:ascii="Arial" w:hAnsi="Arial" w:cs="Arial"/>
          <w:sz w:val="24"/>
          <w:szCs w:val="24"/>
        </w:rPr>
        <w:sym w:font="Symbol" w:char="F0D8"/>
      </w:r>
    </w:p>
    <w:p w:rsidR="00EB012C" w:rsidRPr="00EB012C" w:rsidRDefault="00EB012C" w:rsidP="00EB012C">
      <w:pPr>
        <w:shd w:val="clear" w:color="auto" w:fill="FFFFFF"/>
        <w:spacing w:before="45" w:after="30" w:line="240" w:lineRule="auto"/>
        <w:jc w:val="both"/>
        <w:rPr>
          <w:rFonts w:ascii="Arial" w:hAnsi="Arial" w:cs="Arial"/>
          <w:sz w:val="24"/>
          <w:szCs w:val="24"/>
        </w:rPr>
      </w:pPr>
      <w:r w:rsidRPr="00EB012C">
        <w:rPr>
          <w:rFonts w:ascii="Arial" w:hAnsi="Arial" w:cs="Arial"/>
          <w:sz w:val="24"/>
          <w:szCs w:val="24"/>
        </w:rPr>
        <w:t xml:space="preserve"> </w:t>
      </w:r>
    </w:p>
    <w:p w:rsidR="00EB012C" w:rsidRDefault="00EB012C" w:rsidP="00EB012C">
      <w:pPr>
        <w:shd w:val="clear" w:color="auto" w:fill="FFFFFF"/>
        <w:spacing w:before="45" w:after="30" w:line="240" w:lineRule="auto"/>
        <w:jc w:val="both"/>
        <w:rPr>
          <w:rFonts w:ascii="Arial" w:hAnsi="Arial" w:cs="Arial"/>
          <w:sz w:val="24"/>
          <w:szCs w:val="24"/>
        </w:rPr>
      </w:pPr>
      <w:r w:rsidRPr="00EB012C">
        <w:rPr>
          <w:rFonts w:ascii="Arial" w:hAnsi="Arial" w:cs="Arial"/>
          <w:sz w:val="24"/>
          <w:szCs w:val="24"/>
        </w:rPr>
        <w:t xml:space="preserve"> </w:t>
      </w:r>
      <w:r w:rsidRPr="00EB012C">
        <w:rPr>
          <w:rFonts w:ascii="Arial" w:hAnsi="Arial" w:cs="Arial"/>
          <w:b/>
          <w:sz w:val="24"/>
          <w:szCs w:val="24"/>
        </w:rPr>
        <w:t>Χρονική σειρά</w:t>
      </w:r>
      <w:r w:rsidRPr="00EB012C">
        <w:rPr>
          <w:rFonts w:ascii="Arial" w:hAnsi="Arial" w:cs="Arial"/>
          <w:sz w:val="24"/>
          <w:szCs w:val="24"/>
        </w:rPr>
        <w:t>: π.χ. αρχικά, πρώτον, δεύτερον, έπειτα, στη συνέχεια,</w:t>
      </w:r>
      <w:r w:rsidRPr="00EB012C">
        <w:rPr>
          <w:rFonts w:ascii="Arial" w:hAnsi="Arial" w:cs="Arial"/>
          <w:sz w:val="24"/>
          <w:szCs w:val="24"/>
        </w:rPr>
        <w:sym w:font="Symbol" w:char="F0D8"/>
      </w:r>
      <w:r w:rsidRPr="00EB012C">
        <w:rPr>
          <w:rFonts w:ascii="Arial" w:hAnsi="Arial" w:cs="Arial"/>
          <w:sz w:val="24"/>
          <w:szCs w:val="24"/>
        </w:rPr>
        <w:t xml:space="preserve"> προηγουμένως, αργότερα, τέλος…  </w:t>
      </w:r>
    </w:p>
    <w:p w:rsidR="00212E8B" w:rsidRPr="00EB012C" w:rsidRDefault="00212E8B" w:rsidP="00EB012C">
      <w:pPr>
        <w:shd w:val="clear" w:color="auto" w:fill="FFFFFF"/>
        <w:spacing w:before="45" w:after="30" w:line="240" w:lineRule="auto"/>
        <w:jc w:val="both"/>
        <w:rPr>
          <w:rFonts w:ascii="Arial" w:hAnsi="Arial" w:cs="Arial"/>
          <w:sz w:val="24"/>
          <w:szCs w:val="24"/>
        </w:rPr>
      </w:pPr>
    </w:p>
    <w:p w:rsidR="00212E8B" w:rsidRDefault="00EB012C" w:rsidP="00EB012C">
      <w:pPr>
        <w:shd w:val="clear" w:color="auto" w:fill="FFFFFF"/>
        <w:spacing w:before="45" w:after="30" w:line="240" w:lineRule="auto"/>
        <w:jc w:val="both"/>
        <w:rPr>
          <w:rFonts w:ascii="Arial" w:hAnsi="Arial" w:cs="Arial"/>
          <w:sz w:val="24"/>
          <w:szCs w:val="24"/>
        </w:rPr>
      </w:pPr>
      <w:r w:rsidRPr="00EB012C">
        <w:rPr>
          <w:rFonts w:ascii="Arial" w:hAnsi="Arial" w:cs="Arial"/>
          <w:b/>
          <w:sz w:val="24"/>
          <w:szCs w:val="24"/>
        </w:rPr>
        <w:t>Έμφαση</w:t>
      </w:r>
      <w:r w:rsidRPr="00EB012C">
        <w:rPr>
          <w:rFonts w:ascii="Arial" w:hAnsi="Arial" w:cs="Arial"/>
          <w:sz w:val="24"/>
          <w:szCs w:val="24"/>
        </w:rPr>
        <w:t>: π.χ. ιδιαιτέρως, κυρίως, μάλιστα, βέβαια, αξίζει να αναφερθεί, είναι</w:t>
      </w:r>
      <w:r w:rsidRPr="00EB012C">
        <w:rPr>
          <w:rFonts w:ascii="Arial" w:hAnsi="Arial" w:cs="Arial"/>
          <w:sz w:val="24"/>
          <w:szCs w:val="24"/>
        </w:rPr>
        <w:sym w:font="Symbol" w:char="F0D8"/>
      </w:r>
      <w:r w:rsidRPr="00EB012C">
        <w:rPr>
          <w:rFonts w:ascii="Arial" w:hAnsi="Arial" w:cs="Arial"/>
          <w:sz w:val="24"/>
          <w:szCs w:val="24"/>
        </w:rPr>
        <w:t xml:space="preserve"> ιδιαίτερα σημαντικό… </w:t>
      </w:r>
    </w:p>
    <w:p w:rsidR="00EB012C" w:rsidRPr="00EB012C" w:rsidRDefault="00EB012C" w:rsidP="00EB012C">
      <w:pPr>
        <w:shd w:val="clear" w:color="auto" w:fill="FFFFFF"/>
        <w:spacing w:before="45" w:after="30" w:line="240" w:lineRule="auto"/>
        <w:jc w:val="both"/>
        <w:rPr>
          <w:rFonts w:ascii="Arial" w:hAnsi="Arial" w:cs="Arial"/>
          <w:sz w:val="24"/>
          <w:szCs w:val="24"/>
        </w:rPr>
      </w:pPr>
      <w:r w:rsidRPr="00EB012C">
        <w:rPr>
          <w:rFonts w:ascii="Arial" w:hAnsi="Arial" w:cs="Arial"/>
          <w:sz w:val="24"/>
          <w:szCs w:val="24"/>
        </w:rPr>
        <w:t xml:space="preserve"> </w:t>
      </w:r>
    </w:p>
    <w:p w:rsidR="009F0FEA" w:rsidRPr="00EB012C" w:rsidRDefault="00EB012C" w:rsidP="00EB012C">
      <w:pPr>
        <w:shd w:val="clear" w:color="auto" w:fill="FFFFFF"/>
        <w:spacing w:before="45" w:after="30" w:line="240" w:lineRule="auto"/>
        <w:jc w:val="both"/>
        <w:rPr>
          <w:rFonts w:ascii="Arial" w:eastAsia="Times New Roman" w:hAnsi="Arial" w:cs="Arial"/>
          <w:color w:val="000000"/>
          <w:sz w:val="24"/>
          <w:szCs w:val="24"/>
          <w:lang w:eastAsia="el-GR"/>
        </w:rPr>
      </w:pPr>
      <w:r w:rsidRPr="00EB012C">
        <w:rPr>
          <w:rFonts w:ascii="Arial" w:hAnsi="Arial" w:cs="Arial"/>
          <w:b/>
          <w:sz w:val="24"/>
          <w:szCs w:val="24"/>
        </w:rPr>
        <w:t>Επιβεβαίωση</w:t>
      </w:r>
      <w:r w:rsidRPr="00EB012C">
        <w:rPr>
          <w:rFonts w:ascii="Arial" w:hAnsi="Arial" w:cs="Arial"/>
          <w:sz w:val="24"/>
          <w:szCs w:val="24"/>
        </w:rPr>
        <w:t>: π.χ. πράγματι, βέβαια/βεβαίως, αναμφισβήτητα…</w:t>
      </w:r>
      <w:r w:rsidRPr="00EB012C">
        <w:rPr>
          <w:rFonts w:ascii="Arial" w:hAnsi="Arial" w:cs="Arial"/>
          <w:sz w:val="24"/>
          <w:szCs w:val="24"/>
        </w:rPr>
        <w:sym w:font="Symbol" w:char="F0D8"/>
      </w:r>
    </w:p>
    <w:p w:rsidR="009F0FEA" w:rsidRDefault="009F0FEA" w:rsidP="009F0FEA">
      <w:pPr>
        <w:shd w:val="clear" w:color="auto" w:fill="FFFFFF"/>
        <w:spacing w:before="45" w:after="30" w:line="240" w:lineRule="auto"/>
        <w:jc w:val="both"/>
        <w:rPr>
          <w:rFonts w:ascii="Tahoma" w:eastAsia="Times New Roman" w:hAnsi="Tahoma" w:cs="Tahoma"/>
          <w:color w:val="000000"/>
          <w:sz w:val="24"/>
          <w:szCs w:val="24"/>
          <w:lang w:eastAsia="el-GR"/>
        </w:rPr>
      </w:pPr>
    </w:p>
    <w:p w:rsidR="009F0FEA" w:rsidRDefault="009F0FEA" w:rsidP="009F0FEA">
      <w:pPr>
        <w:shd w:val="clear" w:color="auto" w:fill="FFFFFF"/>
        <w:spacing w:before="45" w:after="30" w:line="240" w:lineRule="auto"/>
        <w:jc w:val="both"/>
        <w:rPr>
          <w:rFonts w:ascii="Tahoma" w:eastAsia="Times New Roman" w:hAnsi="Tahoma" w:cs="Tahoma"/>
          <w:color w:val="000000"/>
          <w:sz w:val="24"/>
          <w:szCs w:val="24"/>
          <w:lang w:eastAsia="el-GR"/>
        </w:rPr>
      </w:pPr>
    </w:p>
    <w:p w:rsidR="009F0FEA" w:rsidRDefault="009F0FEA" w:rsidP="009F0FEA">
      <w:pPr>
        <w:shd w:val="clear" w:color="auto" w:fill="FFFFFF"/>
        <w:spacing w:before="45" w:after="30" w:line="240" w:lineRule="auto"/>
        <w:jc w:val="both"/>
        <w:rPr>
          <w:rFonts w:ascii="Tahoma" w:eastAsia="Times New Roman" w:hAnsi="Tahoma" w:cs="Tahoma"/>
          <w:color w:val="000000"/>
          <w:sz w:val="24"/>
          <w:szCs w:val="24"/>
          <w:lang w:eastAsia="el-GR"/>
        </w:rPr>
      </w:pPr>
    </w:p>
    <w:p w:rsidR="009F0FEA" w:rsidRDefault="009F0FEA" w:rsidP="009F0FEA">
      <w:pPr>
        <w:shd w:val="clear" w:color="auto" w:fill="FFFFFF"/>
        <w:spacing w:before="45" w:after="30" w:line="240" w:lineRule="auto"/>
        <w:jc w:val="both"/>
        <w:rPr>
          <w:rFonts w:ascii="Tahoma" w:eastAsia="Times New Roman" w:hAnsi="Tahoma" w:cs="Tahoma"/>
          <w:color w:val="000000"/>
          <w:sz w:val="24"/>
          <w:szCs w:val="24"/>
          <w:lang w:eastAsia="el-GR"/>
        </w:rPr>
      </w:pPr>
    </w:p>
    <w:p w:rsidR="009F0FEA" w:rsidRPr="00BA53B4" w:rsidRDefault="009F0FEA" w:rsidP="009F0FEA">
      <w:pPr>
        <w:shd w:val="clear" w:color="auto" w:fill="FFFFFF"/>
        <w:spacing w:before="45" w:after="30" w:line="240" w:lineRule="auto"/>
        <w:jc w:val="both"/>
        <w:rPr>
          <w:rFonts w:ascii="Tahoma" w:eastAsia="Times New Roman" w:hAnsi="Tahoma" w:cs="Tahoma"/>
          <w:color w:val="000000"/>
          <w:sz w:val="24"/>
          <w:szCs w:val="24"/>
          <w:lang w:eastAsia="el-GR"/>
        </w:rPr>
      </w:pPr>
    </w:p>
    <w:p w:rsidR="00BA53B4" w:rsidRDefault="00BA53B4">
      <w:pPr>
        <w:rPr>
          <w:rFonts w:ascii="Arial" w:hAnsi="Arial" w:cs="Arial"/>
          <w:b/>
          <w:sz w:val="28"/>
          <w:szCs w:val="28"/>
        </w:rPr>
      </w:pPr>
    </w:p>
    <w:p w:rsidR="00212E8B" w:rsidRDefault="00212E8B">
      <w:pPr>
        <w:rPr>
          <w:rFonts w:ascii="Arial" w:hAnsi="Arial" w:cs="Arial"/>
          <w:b/>
          <w:sz w:val="28"/>
          <w:szCs w:val="28"/>
        </w:rPr>
      </w:pPr>
    </w:p>
    <w:p w:rsidR="00212E8B" w:rsidRDefault="00212E8B">
      <w:pPr>
        <w:rPr>
          <w:rFonts w:ascii="Arial" w:hAnsi="Arial" w:cs="Arial"/>
          <w:b/>
          <w:sz w:val="28"/>
          <w:szCs w:val="28"/>
        </w:rPr>
      </w:pPr>
    </w:p>
    <w:p w:rsidR="00212E8B" w:rsidRDefault="00212E8B">
      <w:pPr>
        <w:rPr>
          <w:rFonts w:ascii="Arial" w:hAnsi="Arial" w:cs="Arial"/>
          <w:b/>
          <w:sz w:val="28"/>
          <w:szCs w:val="28"/>
        </w:rPr>
      </w:pPr>
    </w:p>
    <w:p w:rsidR="00212E8B" w:rsidRDefault="00212E8B">
      <w:pPr>
        <w:rPr>
          <w:rFonts w:ascii="Arial" w:hAnsi="Arial" w:cs="Arial"/>
          <w:b/>
          <w:sz w:val="28"/>
          <w:szCs w:val="28"/>
        </w:rPr>
      </w:pPr>
    </w:p>
    <w:p w:rsidR="00212E8B" w:rsidRDefault="00212E8B">
      <w:pPr>
        <w:rPr>
          <w:rFonts w:ascii="Arial" w:hAnsi="Arial" w:cs="Arial"/>
          <w:b/>
          <w:sz w:val="28"/>
          <w:szCs w:val="28"/>
        </w:rPr>
      </w:pPr>
    </w:p>
    <w:p w:rsidR="009F0FEA" w:rsidRPr="009F0FEA" w:rsidRDefault="009F0FEA" w:rsidP="009F0FEA">
      <w:pPr>
        <w:shd w:val="clear" w:color="auto" w:fill="1C1C1C"/>
        <w:spacing w:after="0" w:line="240" w:lineRule="auto"/>
        <w:jc w:val="both"/>
        <w:rPr>
          <w:rFonts w:ascii="Arial" w:eastAsia="Times New Roman" w:hAnsi="Arial" w:cs="Arial"/>
          <w:color w:val="EEEEEE"/>
          <w:lang w:eastAsia="el-GR"/>
        </w:rPr>
      </w:pPr>
      <w:r>
        <w:rPr>
          <w:rFonts w:ascii="Trebuchet MS" w:eastAsia="Times New Roman" w:hAnsi="Trebuchet MS" w:cs="Arial"/>
          <w:color w:val="EEEEEE"/>
          <w:sz w:val="36"/>
          <w:szCs w:val="36"/>
          <w:lang w:eastAsia="el-GR"/>
        </w:rPr>
        <w:lastRenderedPageBreak/>
        <w:t>1</w:t>
      </w:r>
      <w:r w:rsidRPr="009F0FEA">
        <w:rPr>
          <w:rFonts w:ascii="Trebuchet MS" w:eastAsia="Times New Roman" w:hAnsi="Trebuchet MS" w:cs="Arial"/>
          <w:color w:val="EEEEEE"/>
          <w:sz w:val="36"/>
          <w:szCs w:val="36"/>
          <w:lang w:eastAsia="el-GR"/>
        </w:rPr>
        <w:t>. Ποια από τις παρακάτω προτάσεις πιστεύεις ότι ταιριάζει περισσότερο για θεματική πρόταση μιας παραγράφου με θέμα : </w:t>
      </w:r>
      <w:r w:rsidRPr="009F0FEA">
        <w:rPr>
          <w:rFonts w:ascii="Trebuchet MS" w:eastAsia="Times New Roman" w:hAnsi="Trebuchet MS" w:cs="Arial"/>
          <w:b/>
          <w:bCs/>
          <w:color w:val="EEEEEE"/>
          <w:sz w:val="36"/>
          <w:szCs w:val="36"/>
          <w:lang w:eastAsia="el-GR"/>
        </w:rPr>
        <w:t>" Τα ταξίδια ως τρόπος ψυχαγωγίας"</w:t>
      </w:r>
      <w:r w:rsidRPr="009F0FEA">
        <w:rPr>
          <w:rFonts w:ascii="Trebuchet MS" w:eastAsia="Times New Roman" w:hAnsi="Trebuchet MS" w:cs="Arial"/>
          <w:color w:val="EEEEEE"/>
          <w:sz w:val="36"/>
          <w:szCs w:val="36"/>
          <w:lang w:eastAsia="el-GR"/>
        </w:rPr>
        <w:br/>
      </w:r>
      <w:r w:rsidRPr="009F0FEA">
        <w:rPr>
          <w:rFonts w:ascii="Trebuchet MS" w:eastAsia="Times New Roman" w:hAnsi="Trebuchet MS" w:cs="Arial"/>
          <w:color w:val="EEEEEE"/>
          <w:sz w:val="36"/>
          <w:szCs w:val="36"/>
          <w:lang w:eastAsia="el-GR"/>
        </w:rPr>
        <w:br/>
        <w:t>α) Κάθε καλοκαίρι πηγαίνω με τους γονείς μου ένα ταξίδι.</w:t>
      </w:r>
      <w:r w:rsidRPr="009F0FEA">
        <w:rPr>
          <w:rFonts w:ascii="Trebuchet MS" w:eastAsia="Times New Roman" w:hAnsi="Trebuchet MS" w:cs="Arial"/>
          <w:color w:val="EEEEEE"/>
          <w:sz w:val="36"/>
          <w:szCs w:val="36"/>
          <w:lang w:eastAsia="el-GR"/>
        </w:rPr>
        <w:br/>
      </w:r>
      <w:r w:rsidRPr="009F0FEA">
        <w:rPr>
          <w:rFonts w:ascii="Trebuchet MS" w:eastAsia="Times New Roman" w:hAnsi="Trebuchet MS" w:cs="Arial"/>
          <w:color w:val="EEEEEE"/>
          <w:sz w:val="36"/>
          <w:szCs w:val="36"/>
          <w:lang w:eastAsia="el-GR"/>
        </w:rPr>
        <w:br/>
        <w:t>β) Τα ταξίδια αποτελούν για τον άνθρωπο μια ωραία μορφή ψυχαγωγίας.</w:t>
      </w:r>
      <w:r w:rsidRPr="009F0FEA">
        <w:rPr>
          <w:rFonts w:ascii="Trebuchet MS" w:eastAsia="Times New Roman" w:hAnsi="Trebuchet MS" w:cs="Arial"/>
          <w:color w:val="EEEEEE"/>
          <w:sz w:val="36"/>
          <w:szCs w:val="36"/>
          <w:lang w:eastAsia="el-GR"/>
        </w:rPr>
        <w:br/>
      </w:r>
      <w:r w:rsidRPr="009F0FEA">
        <w:rPr>
          <w:rFonts w:ascii="Trebuchet MS" w:eastAsia="Times New Roman" w:hAnsi="Trebuchet MS" w:cs="Arial"/>
          <w:color w:val="EEEEEE"/>
          <w:sz w:val="36"/>
          <w:szCs w:val="36"/>
          <w:lang w:eastAsia="el-GR"/>
        </w:rPr>
        <w:br/>
        <w:t>γ) Όταν οι άνθρωποι ταξιδεύουν περνούν πολύ ωραία.</w:t>
      </w:r>
      <w:r w:rsidRPr="009F0FEA">
        <w:rPr>
          <w:rFonts w:ascii="Trebuchet MS" w:eastAsia="Times New Roman" w:hAnsi="Trebuchet MS" w:cs="Arial"/>
          <w:color w:val="EEEEEE"/>
          <w:sz w:val="36"/>
          <w:szCs w:val="36"/>
          <w:lang w:eastAsia="el-GR"/>
        </w:rPr>
        <w:br/>
      </w:r>
      <w:r w:rsidRPr="009F0FEA">
        <w:rPr>
          <w:rFonts w:ascii="Trebuchet MS" w:eastAsia="Times New Roman" w:hAnsi="Trebuchet MS" w:cs="Arial"/>
          <w:color w:val="EEEEEE"/>
          <w:sz w:val="36"/>
          <w:szCs w:val="36"/>
          <w:lang w:eastAsia="el-GR"/>
        </w:rPr>
        <w:br/>
      </w:r>
      <w:r>
        <w:rPr>
          <w:rFonts w:ascii="Trebuchet MS" w:eastAsia="Times New Roman" w:hAnsi="Trebuchet MS" w:cs="Arial"/>
          <w:color w:val="EEEEEE"/>
          <w:sz w:val="36"/>
          <w:szCs w:val="36"/>
          <w:lang w:eastAsia="el-GR"/>
        </w:rPr>
        <w:t>2</w:t>
      </w:r>
      <w:r w:rsidRPr="009F0FEA">
        <w:rPr>
          <w:rFonts w:ascii="Trebuchet MS" w:eastAsia="Times New Roman" w:hAnsi="Trebuchet MS" w:cs="Arial"/>
          <w:color w:val="EEEEEE"/>
          <w:sz w:val="36"/>
          <w:szCs w:val="36"/>
          <w:lang w:eastAsia="el-GR"/>
        </w:rPr>
        <w:t>. Στις ακόλουθες παραγράφους να κυκλώσεις τις </w:t>
      </w:r>
      <w:r w:rsidRPr="009F0FEA">
        <w:rPr>
          <w:rFonts w:ascii="Trebuchet MS" w:eastAsia="Times New Roman" w:hAnsi="Trebuchet MS" w:cs="Arial"/>
          <w:b/>
          <w:bCs/>
          <w:color w:val="EEEEEE"/>
          <w:sz w:val="36"/>
          <w:szCs w:val="36"/>
          <w:lang w:eastAsia="el-GR"/>
        </w:rPr>
        <w:t>συνδετικές λέξεις</w:t>
      </w:r>
      <w:r w:rsidRPr="009F0FEA">
        <w:rPr>
          <w:rFonts w:ascii="Trebuchet MS" w:eastAsia="Times New Roman" w:hAnsi="Trebuchet MS" w:cs="Arial"/>
          <w:color w:val="EEEEEE"/>
          <w:sz w:val="36"/>
          <w:szCs w:val="36"/>
          <w:lang w:eastAsia="el-GR"/>
        </w:rPr>
        <w:t> και να γράψεις τι δηλώνει η καθεμιά : </w:t>
      </w:r>
    </w:p>
    <w:p w:rsidR="009F0FEA" w:rsidRPr="009F0FEA" w:rsidRDefault="009F0FEA" w:rsidP="009F0FEA">
      <w:pPr>
        <w:shd w:val="clear" w:color="auto" w:fill="1C1C1C"/>
        <w:spacing w:after="0" w:line="240" w:lineRule="auto"/>
        <w:jc w:val="both"/>
        <w:rPr>
          <w:rFonts w:ascii="Arial" w:eastAsia="Times New Roman" w:hAnsi="Arial" w:cs="Arial"/>
          <w:color w:val="EEEEEE"/>
          <w:lang w:eastAsia="el-GR"/>
        </w:rPr>
      </w:pPr>
    </w:p>
    <w:p w:rsidR="009F0FEA" w:rsidRPr="009F0FEA" w:rsidRDefault="009F0FEA" w:rsidP="009F0FEA">
      <w:pPr>
        <w:shd w:val="clear" w:color="auto" w:fill="1C1C1C"/>
        <w:spacing w:after="0" w:line="240" w:lineRule="auto"/>
        <w:jc w:val="both"/>
        <w:rPr>
          <w:rFonts w:ascii="Arial" w:eastAsia="Times New Roman" w:hAnsi="Arial" w:cs="Arial"/>
          <w:color w:val="EEEEEE"/>
          <w:lang w:eastAsia="el-GR"/>
        </w:rPr>
      </w:pPr>
      <w:r w:rsidRPr="009F0FEA">
        <w:rPr>
          <w:rFonts w:ascii="Trebuchet MS" w:eastAsia="Times New Roman" w:hAnsi="Trebuchet MS" w:cs="Arial"/>
          <w:color w:val="EEEEEE"/>
          <w:sz w:val="36"/>
          <w:szCs w:val="36"/>
          <w:lang w:eastAsia="el-GR"/>
        </w:rPr>
        <w:t xml:space="preserve">Αλλά, να σας πω την αλήθεια, εγώ μπερδευόμουν να κάνω πολλά πράγματα μαζί, για να μη σας πω ότι βαριόμουν και λίγο καλοκαιριάτικα με τη ζέστη. Η Αγγελική όμως με κατσάδιαζε: «Τολμάς να λες ότι βαριέσαι στη σημερινή εποχή; Αυτό είναι κάτι σαν άχρηστη πολυτέλεια. Ξέρεις σε τι σημαντική εποχή ζούμε;». Φαίνεται, λοιπόν, ότι δεν ήξερα, γιατί εγώ κάπως αλλιώς τις υπολόγιζα τις εποχές. Για μένα, η εποχή που ζούσαμε ήταν μόνο η «εποχή των υακίνθων», η εποχή δηλαδή που η μαμά μου αποφάσισε να ξαναπαντρευτεί και μου ήρθανε τα πάνω κάτω. Ήμουν σίγουρη πως εγώ ήμουν το κέντρο του κόσμου κι ότι αυτά που συνέβαιναν σ’ εμένα και στη ζωή μου ήταν τα πιο σημαντικά απ’ όσα συνέβαιναν στον κόσμο </w:t>
      </w:r>
      <w:r w:rsidRPr="009F0FEA">
        <w:rPr>
          <w:rFonts w:ascii="Trebuchet MS" w:eastAsia="Times New Roman" w:hAnsi="Trebuchet MS" w:cs="Arial"/>
          <w:color w:val="EEEEEE"/>
          <w:sz w:val="36"/>
          <w:szCs w:val="36"/>
          <w:lang w:eastAsia="el-GR"/>
        </w:rPr>
        <w:lastRenderedPageBreak/>
        <w:t>ολόκληρο.</w:t>
      </w:r>
      <w:r w:rsidRPr="009F0FEA">
        <w:rPr>
          <w:rFonts w:ascii="Trebuchet MS" w:eastAsia="Times New Roman" w:hAnsi="Trebuchet MS" w:cs="Arial"/>
          <w:color w:val="EEEEEE"/>
          <w:sz w:val="36"/>
          <w:szCs w:val="36"/>
          <w:lang w:eastAsia="el-GR"/>
        </w:rPr>
        <w:br/>
        <w:t>Πόσο άδικο είχα όμως και πόσο πιο σωστά έβλεπε τα πράγματα η Αγγελική! Εγώ έβλεπα μόνο τα δικά μου, τα κοντινά μου, και τα έβλεπα περισσότερο συναισθηματικά και περισσότερο καθημερινά. Η Αγγελική τα έβλεπε με τη λογική περισσότερο και, κυρίως, όχι με το σήμερα που ζούσαμε ή με το χτες που είχαμε ζήσει, αλλά με το αύριο που ερχόταν τρέχοντας όλο καινούρια καταπληκτικά πράγματα. Κι έπρεπε να την ακούγατε τι ωραία που τα έλεγε ή τι ωραία που συζητούσε με την Ελευθερία, που είχε κι εκείνη τα ίδια μυαλά και τις ίδιες απόψεις, ή με το Λάμπρο, που έβρισκε ευκαιρία να της μαθαίνει χίλια δυο, από το τι είναι οι σοσιαλδημοκράτες μέχρι τι είναι μια ακάλυπτη επιταγή. </w:t>
      </w:r>
      <w:r w:rsidRPr="009F0FEA">
        <w:rPr>
          <w:rFonts w:ascii="Arial" w:eastAsia="Times New Roman" w:hAnsi="Arial" w:cs="Arial"/>
          <w:color w:val="EEEEEE"/>
          <w:lang w:eastAsia="el-GR"/>
        </w:rPr>
        <w:br/>
      </w:r>
      <w:r w:rsidRPr="009F0FEA">
        <w:rPr>
          <w:rFonts w:ascii="Trebuchet MS" w:eastAsia="Times New Roman" w:hAnsi="Trebuchet MS" w:cs="Arial"/>
          <w:color w:val="EEEEEE"/>
          <w:sz w:val="36"/>
          <w:szCs w:val="36"/>
          <w:lang w:eastAsia="el-GR"/>
        </w:rPr>
        <w:t>                                                     </w:t>
      </w:r>
      <w:r w:rsidRPr="009F0FEA">
        <w:rPr>
          <w:rFonts w:ascii="Trebuchet MS" w:eastAsia="Times New Roman" w:hAnsi="Trebuchet MS" w:cs="Arial"/>
          <w:b/>
          <w:bCs/>
          <w:color w:val="EEEEEE"/>
          <w:sz w:val="36"/>
          <w:szCs w:val="36"/>
          <w:lang w:eastAsia="el-GR"/>
        </w:rPr>
        <w:t> </w:t>
      </w:r>
      <w:r w:rsidRPr="009F0FEA">
        <w:rPr>
          <w:rFonts w:ascii="Arial" w:eastAsia="Times New Roman" w:hAnsi="Arial" w:cs="Arial"/>
          <w:color w:val="EEEEEE"/>
          <w:lang w:eastAsia="el-GR"/>
        </w:rPr>
        <w:br/>
      </w:r>
      <w:r w:rsidRPr="009F0FEA">
        <w:rPr>
          <w:rFonts w:ascii="Trebuchet MS" w:eastAsia="Times New Roman" w:hAnsi="Trebuchet MS" w:cs="Arial"/>
          <w:b/>
          <w:bCs/>
          <w:color w:val="EEEEEE"/>
          <w:sz w:val="36"/>
          <w:szCs w:val="36"/>
          <w:lang w:eastAsia="el-GR"/>
        </w:rPr>
        <w:t xml:space="preserve">          </w:t>
      </w:r>
      <w:proofErr w:type="spellStart"/>
      <w:r w:rsidRPr="009F0FEA">
        <w:rPr>
          <w:rFonts w:ascii="Trebuchet MS" w:eastAsia="Times New Roman" w:hAnsi="Trebuchet MS" w:cs="Arial"/>
          <w:b/>
          <w:bCs/>
          <w:color w:val="EEEEEE"/>
          <w:sz w:val="36"/>
          <w:szCs w:val="36"/>
          <w:lang w:eastAsia="el-GR"/>
        </w:rPr>
        <w:t>Tούλα</w:t>
      </w:r>
      <w:proofErr w:type="spellEnd"/>
      <w:r w:rsidRPr="009F0FEA">
        <w:rPr>
          <w:rFonts w:ascii="Trebuchet MS" w:eastAsia="Times New Roman" w:hAnsi="Trebuchet MS" w:cs="Arial"/>
          <w:b/>
          <w:bCs/>
          <w:color w:val="EEEEEE"/>
          <w:sz w:val="36"/>
          <w:szCs w:val="36"/>
          <w:lang w:eastAsia="el-GR"/>
        </w:rPr>
        <w:t xml:space="preserve"> </w:t>
      </w:r>
      <w:proofErr w:type="spellStart"/>
      <w:r w:rsidRPr="009F0FEA">
        <w:rPr>
          <w:rFonts w:ascii="Trebuchet MS" w:eastAsia="Times New Roman" w:hAnsi="Trebuchet MS" w:cs="Arial"/>
          <w:b/>
          <w:bCs/>
          <w:color w:val="EEEEEE"/>
          <w:sz w:val="36"/>
          <w:szCs w:val="36"/>
          <w:lang w:eastAsia="el-GR"/>
        </w:rPr>
        <w:t>Tίγκα</w:t>
      </w:r>
      <w:proofErr w:type="spellEnd"/>
      <w:r w:rsidRPr="009F0FEA">
        <w:rPr>
          <w:rFonts w:ascii="Trebuchet MS" w:eastAsia="Times New Roman" w:hAnsi="Trebuchet MS" w:cs="Arial"/>
          <w:b/>
          <w:bCs/>
          <w:color w:val="EEEEEE"/>
          <w:sz w:val="36"/>
          <w:szCs w:val="36"/>
          <w:lang w:eastAsia="el-GR"/>
        </w:rPr>
        <w:t xml:space="preserve"> , </w:t>
      </w:r>
      <w:r w:rsidRPr="009F0FEA">
        <w:rPr>
          <w:rFonts w:ascii="Trebuchet MS" w:eastAsia="Times New Roman" w:hAnsi="Trebuchet MS" w:cs="Arial"/>
          <w:b/>
          <w:bCs/>
          <w:i/>
          <w:iCs/>
          <w:color w:val="EEEEEE"/>
          <w:sz w:val="36"/>
          <w:szCs w:val="36"/>
          <w:lang w:eastAsia="el-GR"/>
        </w:rPr>
        <w:t>Τα πράγματα στρώνουν περισσότερο</w:t>
      </w:r>
    </w:p>
    <w:p w:rsidR="009F0FEA" w:rsidRDefault="009F0FEA">
      <w:pPr>
        <w:rPr>
          <w:rFonts w:ascii="Arial" w:hAnsi="Arial" w:cs="Arial"/>
          <w:b/>
          <w:sz w:val="28"/>
          <w:szCs w:val="28"/>
        </w:rPr>
      </w:pPr>
    </w:p>
    <w:p w:rsidR="009F0FEA" w:rsidRPr="00960102" w:rsidRDefault="009F0FEA">
      <w:pPr>
        <w:rPr>
          <w:rFonts w:ascii="Arial" w:hAnsi="Arial" w:cs="Arial"/>
          <w:b/>
          <w:sz w:val="28"/>
          <w:szCs w:val="28"/>
        </w:rPr>
      </w:pPr>
    </w:p>
    <w:sectPr w:rsidR="009F0FEA" w:rsidRPr="00960102" w:rsidSect="00C5690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A1B93"/>
    <w:multiLevelType w:val="multilevel"/>
    <w:tmpl w:val="2CDC5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92459A"/>
    <w:multiLevelType w:val="multilevel"/>
    <w:tmpl w:val="E66EA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4E61BA"/>
    <w:multiLevelType w:val="multilevel"/>
    <w:tmpl w:val="243C7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0102"/>
    <w:rsid w:val="00212E8B"/>
    <w:rsid w:val="007B46BC"/>
    <w:rsid w:val="007D559D"/>
    <w:rsid w:val="00960102"/>
    <w:rsid w:val="009F0FEA"/>
    <w:rsid w:val="00BA53B4"/>
    <w:rsid w:val="00C56908"/>
    <w:rsid w:val="00C91B57"/>
    <w:rsid w:val="00D63F85"/>
    <w:rsid w:val="00EB012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9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A53B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BA53B4"/>
    <w:rPr>
      <w:b/>
      <w:bCs/>
    </w:rPr>
  </w:style>
  <w:style w:type="character" w:styleId="-">
    <w:name w:val="Hyperlink"/>
    <w:basedOn w:val="a0"/>
    <w:uiPriority w:val="99"/>
    <w:semiHidden/>
    <w:unhideWhenUsed/>
    <w:rsid w:val="00BA53B4"/>
    <w:rPr>
      <w:color w:val="0000FF"/>
      <w:u w:val="single"/>
    </w:rPr>
  </w:style>
  <w:style w:type="character" w:customStyle="1" w:styleId="pinkdot">
    <w:name w:val="pinkdot"/>
    <w:basedOn w:val="a0"/>
    <w:rsid w:val="00BA53B4"/>
  </w:style>
  <w:style w:type="character" w:styleId="a4">
    <w:name w:val="Emphasis"/>
    <w:basedOn w:val="a0"/>
    <w:uiPriority w:val="20"/>
    <w:qFormat/>
    <w:rsid w:val="00BA53B4"/>
    <w:rPr>
      <w:i/>
      <w:iCs/>
    </w:rPr>
  </w:style>
  <w:style w:type="paragraph" w:styleId="a5">
    <w:name w:val="Balloon Text"/>
    <w:basedOn w:val="a"/>
    <w:link w:val="Char"/>
    <w:uiPriority w:val="99"/>
    <w:semiHidden/>
    <w:unhideWhenUsed/>
    <w:rsid w:val="00BA53B4"/>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BA53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682825">
      <w:bodyDiv w:val="1"/>
      <w:marLeft w:val="0"/>
      <w:marRight w:val="0"/>
      <w:marTop w:val="0"/>
      <w:marBottom w:val="0"/>
      <w:divBdr>
        <w:top w:val="none" w:sz="0" w:space="0" w:color="auto"/>
        <w:left w:val="none" w:sz="0" w:space="0" w:color="auto"/>
        <w:bottom w:val="none" w:sz="0" w:space="0" w:color="auto"/>
        <w:right w:val="none" w:sz="0" w:space="0" w:color="auto"/>
      </w:divBdr>
      <w:divsChild>
        <w:div w:id="1135366547">
          <w:marLeft w:val="0"/>
          <w:marRight w:val="0"/>
          <w:marTop w:val="300"/>
          <w:marBottom w:val="375"/>
          <w:divBdr>
            <w:top w:val="none" w:sz="0" w:space="0" w:color="auto"/>
            <w:left w:val="none" w:sz="0" w:space="0" w:color="auto"/>
            <w:bottom w:val="none" w:sz="0" w:space="0" w:color="auto"/>
            <w:right w:val="none" w:sz="0" w:space="0" w:color="auto"/>
          </w:divBdr>
          <w:divsChild>
            <w:div w:id="493378606">
              <w:marLeft w:val="0"/>
              <w:marRight w:val="0"/>
              <w:marTop w:val="0"/>
              <w:marBottom w:val="0"/>
              <w:divBdr>
                <w:top w:val="none" w:sz="0" w:space="0" w:color="auto"/>
                <w:left w:val="none" w:sz="0" w:space="0" w:color="auto"/>
                <w:bottom w:val="none" w:sz="0" w:space="0" w:color="auto"/>
                <w:right w:val="none" w:sz="0" w:space="0" w:color="auto"/>
              </w:divBdr>
            </w:div>
          </w:divsChild>
        </w:div>
        <w:div w:id="1272080988">
          <w:marLeft w:val="0"/>
          <w:marRight w:val="0"/>
          <w:marTop w:val="150"/>
          <w:marBottom w:val="180"/>
          <w:divBdr>
            <w:top w:val="none" w:sz="0" w:space="0" w:color="auto"/>
            <w:left w:val="none" w:sz="0" w:space="0" w:color="auto"/>
            <w:bottom w:val="none" w:sz="0" w:space="0" w:color="auto"/>
            <w:right w:val="none" w:sz="0" w:space="0" w:color="auto"/>
          </w:divBdr>
          <w:divsChild>
            <w:div w:id="163470715">
              <w:marLeft w:val="0"/>
              <w:marRight w:val="0"/>
              <w:marTop w:val="0"/>
              <w:marBottom w:val="0"/>
              <w:divBdr>
                <w:top w:val="none" w:sz="0" w:space="0" w:color="auto"/>
                <w:left w:val="none" w:sz="0" w:space="0" w:color="auto"/>
                <w:bottom w:val="none" w:sz="0" w:space="0" w:color="auto"/>
                <w:right w:val="none" w:sz="0" w:space="0" w:color="auto"/>
              </w:divBdr>
            </w:div>
          </w:divsChild>
        </w:div>
        <w:div w:id="1532298384">
          <w:marLeft w:val="0"/>
          <w:marRight w:val="0"/>
          <w:marTop w:val="150"/>
          <w:marBottom w:val="180"/>
          <w:divBdr>
            <w:top w:val="none" w:sz="0" w:space="0" w:color="auto"/>
            <w:left w:val="none" w:sz="0" w:space="0" w:color="auto"/>
            <w:bottom w:val="none" w:sz="0" w:space="0" w:color="auto"/>
            <w:right w:val="none" w:sz="0" w:space="0" w:color="auto"/>
          </w:divBdr>
          <w:divsChild>
            <w:div w:id="1908298830">
              <w:marLeft w:val="150"/>
              <w:marRight w:val="150"/>
              <w:marTop w:val="150"/>
              <w:marBottom w:val="150"/>
              <w:divBdr>
                <w:top w:val="none" w:sz="0" w:space="0" w:color="auto"/>
                <w:left w:val="none" w:sz="0" w:space="0" w:color="auto"/>
                <w:bottom w:val="none" w:sz="0" w:space="0" w:color="auto"/>
                <w:right w:val="none" w:sz="0" w:space="0" w:color="auto"/>
              </w:divBdr>
            </w:div>
          </w:divsChild>
        </w:div>
        <w:div w:id="858082711">
          <w:marLeft w:val="0"/>
          <w:marRight w:val="0"/>
          <w:marTop w:val="300"/>
          <w:marBottom w:val="225"/>
          <w:divBdr>
            <w:top w:val="none" w:sz="0" w:space="0" w:color="auto"/>
            <w:left w:val="none" w:sz="0" w:space="0" w:color="auto"/>
            <w:bottom w:val="none" w:sz="0" w:space="0" w:color="auto"/>
            <w:right w:val="none" w:sz="0" w:space="0" w:color="auto"/>
          </w:divBdr>
          <w:divsChild>
            <w:div w:id="69500266">
              <w:marLeft w:val="0"/>
              <w:marRight w:val="0"/>
              <w:marTop w:val="0"/>
              <w:marBottom w:val="0"/>
              <w:divBdr>
                <w:top w:val="none" w:sz="0" w:space="0" w:color="auto"/>
                <w:left w:val="none" w:sz="0" w:space="0" w:color="auto"/>
                <w:bottom w:val="none" w:sz="0" w:space="0" w:color="auto"/>
                <w:right w:val="none" w:sz="0" w:space="0" w:color="auto"/>
              </w:divBdr>
            </w:div>
            <w:div w:id="1301763462">
              <w:marLeft w:val="0"/>
              <w:marRight w:val="0"/>
              <w:marTop w:val="225"/>
              <w:marBottom w:val="225"/>
              <w:divBdr>
                <w:top w:val="single" w:sz="6" w:space="8" w:color="9900FF"/>
                <w:left w:val="single" w:sz="6" w:space="8" w:color="9900FF"/>
                <w:bottom w:val="single" w:sz="6" w:space="8" w:color="9900FF"/>
                <w:right w:val="single" w:sz="6" w:space="8" w:color="9900FF"/>
              </w:divBdr>
            </w:div>
            <w:div w:id="627592412">
              <w:marLeft w:val="0"/>
              <w:marRight w:val="0"/>
              <w:marTop w:val="225"/>
              <w:marBottom w:val="225"/>
              <w:divBdr>
                <w:top w:val="single" w:sz="6" w:space="8" w:color="9900FF"/>
                <w:left w:val="single" w:sz="6" w:space="8" w:color="9900FF"/>
                <w:bottom w:val="single" w:sz="6" w:space="8" w:color="9900FF"/>
                <w:right w:val="single" w:sz="6" w:space="8" w:color="9900FF"/>
              </w:divBdr>
            </w:div>
          </w:divsChild>
        </w:div>
        <w:div w:id="870335426">
          <w:marLeft w:val="0"/>
          <w:marRight w:val="0"/>
          <w:marTop w:val="750"/>
          <w:marBottom w:val="0"/>
          <w:divBdr>
            <w:top w:val="dashed" w:sz="24" w:space="0" w:color="auto"/>
            <w:left w:val="dashed" w:sz="24" w:space="30" w:color="auto"/>
            <w:bottom w:val="dashed" w:sz="24" w:space="15" w:color="auto"/>
            <w:right w:val="dashed" w:sz="24" w:space="23" w:color="auto"/>
          </w:divBdr>
          <w:divsChild>
            <w:div w:id="68216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17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books.edu.gr/ebooks/v/html/8547/2256/Neoelliniki-Glossa_A-Gymnasiou_html-empl/indexc_3.ht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books.edu.gr/ebooks/v/html/8547/2256/Neoelliniki-Glossa_A-Gymnasiou_html-empl/indexc_1.htm" TargetMode="External"/><Relationship Id="rId5" Type="http://schemas.openxmlformats.org/officeDocument/2006/relationships/hyperlink" Target="http://ebooks.edu.gr/ebooks/v/html/8547/2256/Neoelliniki-Glossa_A-Gymnasiou_html-empl/indexc_1.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6</Pages>
  <Words>1438</Words>
  <Characters>7771</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5</cp:revision>
  <dcterms:created xsi:type="dcterms:W3CDTF">2020-11-10T17:51:00Z</dcterms:created>
  <dcterms:modified xsi:type="dcterms:W3CDTF">2020-11-11T09:52:00Z</dcterms:modified>
</cp:coreProperties>
</file>