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5"/>
        <w:tblW w:w="10008" w:type="dxa"/>
        <w:tblLook w:val="01E0"/>
      </w:tblPr>
      <w:tblGrid>
        <w:gridCol w:w="1728"/>
        <w:gridCol w:w="3240"/>
        <w:gridCol w:w="1620"/>
        <w:gridCol w:w="3420"/>
      </w:tblGrid>
      <w:tr w:rsidR="003B75D9" w:rsidRPr="001714B5">
        <w:trPr>
          <w:trHeight w:val="1797"/>
        </w:trPr>
        <w:tc>
          <w:tcPr>
            <w:tcW w:w="4968" w:type="dxa"/>
            <w:gridSpan w:val="2"/>
          </w:tcPr>
          <w:p w:rsidR="003B75D9" w:rsidRPr="001714B5" w:rsidRDefault="00552E12" w:rsidP="003B75D9">
            <w:pPr>
              <w:jc w:val="center"/>
              <w:rPr>
                <w:rFonts w:ascii="Calibri" w:hAnsi="Calibri"/>
                <w:sz w:val="20"/>
                <w:lang w:val="en-US"/>
              </w:rPr>
            </w:pPr>
            <w:r>
              <w:rPr>
                <w:rFonts w:ascii="Calibri" w:hAnsi="Calibri"/>
                <w:noProof/>
                <w:sz w:val="20"/>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B75D9" w:rsidRPr="001714B5" w:rsidRDefault="003B75D9" w:rsidP="003B75D9">
            <w:pPr>
              <w:jc w:val="center"/>
              <w:rPr>
                <w:rFonts w:ascii="Calibri" w:hAnsi="Calibri"/>
                <w:b/>
                <w:sz w:val="20"/>
              </w:rPr>
            </w:pPr>
            <w:r w:rsidRPr="001714B5">
              <w:rPr>
                <w:rFonts w:ascii="Calibri" w:hAnsi="Calibri"/>
                <w:b/>
                <w:sz w:val="20"/>
              </w:rPr>
              <w:t>ΕΛΛΗΝΙΚΗ ΔΗΜΟΚΡΑΤΙΑ</w:t>
            </w:r>
          </w:p>
          <w:p w:rsidR="003B75D9" w:rsidRPr="001714B5" w:rsidRDefault="003B75D9" w:rsidP="003B75D9">
            <w:pPr>
              <w:jc w:val="center"/>
              <w:rPr>
                <w:rFonts w:ascii="Calibri" w:hAnsi="Calibri"/>
                <w:b/>
                <w:sz w:val="20"/>
              </w:rPr>
            </w:pPr>
            <w:r w:rsidRPr="001714B5">
              <w:rPr>
                <w:rFonts w:ascii="Calibri" w:hAnsi="Calibri"/>
                <w:b/>
                <w:sz w:val="20"/>
              </w:rPr>
              <w:t>ΥΠΟΥΡΓΕΙΟ ΠΑΙΔΕΙΑΣ ΚΑΙ ΘΡΗΣΚΕΥΜΑΤΩΝ</w:t>
            </w:r>
          </w:p>
          <w:p w:rsidR="003B75D9" w:rsidRPr="001714B5" w:rsidRDefault="003B75D9" w:rsidP="003B75D9">
            <w:pPr>
              <w:jc w:val="center"/>
              <w:rPr>
                <w:rFonts w:ascii="Calibri" w:hAnsi="Calibri" w:cs="Arial"/>
                <w:b/>
                <w:sz w:val="20"/>
              </w:rPr>
            </w:pPr>
            <w:r w:rsidRPr="001714B5">
              <w:rPr>
                <w:rFonts w:ascii="Calibri" w:hAnsi="Calibri" w:cs="Arial"/>
                <w:b/>
                <w:sz w:val="20"/>
              </w:rPr>
              <w:t>ΠΕΡΙΦΕΡΕΙΑΚΗ Δ/ΝΣΗ ΠΕ &amp; ΔΕ ΔΥΤΙΚΗΣ ΕΛΛΑΔΑΣ</w:t>
            </w:r>
          </w:p>
          <w:p w:rsidR="003B75D9" w:rsidRPr="001714B5" w:rsidRDefault="003B75D9" w:rsidP="003B75D9">
            <w:pPr>
              <w:jc w:val="center"/>
              <w:rPr>
                <w:rFonts w:ascii="Calibri" w:hAnsi="Calibri" w:cs="Arial"/>
                <w:b/>
                <w:sz w:val="20"/>
              </w:rPr>
            </w:pPr>
            <w:r w:rsidRPr="001714B5">
              <w:rPr>
                <w:rFonts w:ascii="Calibri" w:hAnsi="Calibri" w:cs="Arial"/>
                <w:b/>
                <w:sz w:val="20"/>
              </w:rPr>
              <w:t>ΚΕΝΤΡΟ ΠΕΡΙΒΑΛΛΟΝΤΙΚΗΣ ΕΚΠΑΙΔΕΥΣΗΣ ΚΡΕΣΤΕΝΩΝ</w:t>
            </w:r>
          </w:p>
        </w:tc>
        <w:tc>
          <w:tcPr>
            <w:tcW w:w="1620" w:type="dxa"/>
          </w:tcPr>
          <w:p w:rsidR="003B75D9" w:rsidRPr="001714B5" w:rsidRDefault="003B75D9" w:rsidP="003B75D9">
            <w:pPr>
              <w:rPr>
                <w:rFonts w:ascii="Calibri" w:hAnsi="Calibri"/>
              </w:rPr>
            </w:pPr>
          </w:p>
        </w:tc>
        <w:tc>
          <w:tcPr>
            <w:tcW w:w="3420" w:type="dxa"/>
          </w:tcPr>
          <w:p w:rsidR="003B75D9" w:rsidRPr="001714B5" w:rsidRDefault="003B75D9" w:rsidP="003B75D9">
            <w:pPr>
              <w:jc w:val="both"/>
              <w:rPr>
                <w:rFonts w:ascii="Calibri" w:hAnsi="Calibri" w:cs="Arial"/>
                <w:b/>
                <w:sz w:val="20"/>
              </w:rPr>
            </w:pPr>
          </w:p>
          <w:p w:rsidR="003B75D9" w:rsidRPr="001714B5" w:rsidRDefault="003B75D9" w:rsidP="003B75D9">
            <w:pPr>
              <w:jc w:val="both"/>
              <w:rPr>
                <w:rFonts w:ascii="Calibri" w:hAnsi="Calibri" w:cs="Arial"/>
                <w:b/>
                <w:sz w:val="20"/>
              </w:rPr>
            </w:pPr>
          </w:p>
          <w:p w:rsidR="003B75D9" w:rsidRPr="001714B5" w:rsidRDefault="003B75D9" w:rsidP="003B75D9">
            <w:pPr>
              <w:jc w:val="both"/>
              <w:rPr>
                <w:rFonts w:ascii="Calibri" w:hAnsi="Calibri" w:cs="Arial"/>
                <w:b/>
                <w:sz w:val="20"/>
              </w:rPr>
            </w:pPr>
          </w:p>
          <w:p w:rsidR="003B75D9" w:rsidRPr="001D5E78" w:rsidRDefault="003B75D9" w:rsidP="003B75D9">
            <w:pPr>
              <w:jc w:val="both"/>
              <w:rPr>
                <w:rFonts w:ascii="Calibri" w:hAnsi="Calibri" w:cs="Arial"/>
                <w:b/>
                <w:sz w:val="22"/>
                <w:szCs w:val="22"/>
              </w:rPr>
            </w:pPr>
            <w:r w:rsidRPr="001714B5">
              <w:rPr>
                <w:rFonts w:ascii="Calibri" w:hAnsi="Calibri" w:cs="Arial"/>
                <w:b/>
                <w:sz w:val="22"/>
                <w:szCs w:val="22"/>
              </w:rPr>
              <w:t xml:space="preserve">Κρέστενα, </w:t>
            </w:r>
            <w:r w:rsidR="001D5E78">
              <w:rPr>
                <w:rFonts w:ascii="Calibri" w:hAnsi="Calibri" w:cs="Arial"/>
                <w:b/>
                <w:sz w:val="22"/>
                <w:szCs w:val="22"/>
              </w:rPr>
              <w:t>1</w:t>
            </w:r>
            <w:r w:rsidR="001D5E78">
              <w:rPr>
                <w:rFonts w:ascii="Calibri" w:hAnsi="Calibri" w:cs="Arial"/>
                <w:b/>
                <w:sz w:val="22"/>
                <w:szCs w:val="22"/>
                <w:lang w:val="en-US"/>
              </w:rPr>
              <w:t>4</w:t>
            </w:r>
            <w:r w:rsidR="003D33AC" w:rsidRPr="001D5E78">
              <w:rPr>
                <w:rFonts w:ascii="Calibri" w:hAnsi="Calibri" w:cs="Arial"/>
                <w:b/>
                <w:sz w:val="22"/>
                <w:szCs w:val="22"/>
              </w:rPr>
              <w:t>/01/</w:t>
            </w:r>
            <w:r w:rsidRPr="001D5E78">
              <w:rPr>
                <w:rFonts w:ascii="Calibri" w:hAnsi="Calibri" w:cs="Arial"/>
                <w:b/>
                <w:sz w:val="22"/>
                <w:szCs w:val="22"/>
              </w:rPr>
              <w:t>2015</w:t>
            </w:r>
          </w:p>
          <w:p w:rsidR="003B75D9" w:rsidRPr="001D5E78" w:rsidRDefault="001D5E78" w:rsidP="003B75D9">
            <w:pPr>
              <w:jc w:val="both"/>
              <w:rPr>
                <w:rFonts w:ascii="Calibri" w:hAnsi="Calibri" w:cs="Arial"/>
                <w:b/>
                <w:sz w:val="22"/>
                <w:szCs w:val="22"/>
                <w:lang w:val="en-US"/>
              </w:rPr>
            </w:pPr>
            <w:r>
              <w:rPr>
                <w:rFonts w:ascii="Calibri" w:hAnsi="Calibri" w:cs="Arial"/>
                <w:b/>
                <w:sz w:val="22"/>
                <w:szCs w:val="22"/>
              </w:rPr>
              <w:t>Αριθ.Πρωτ. Φ</w:t>
            </w:r>
            <w:r>
              <w:rPr>
                <w:rFonts w:ascii="Calibri" w:hAnsi="Calibri" w:cs="Arial"/>
                <w:b/>
                <w:sz w:val="22"/>
                <w:szCs w:val="22"/>
                <w:lang w:val="en-US"/>
              </w:rPr>
              <w:t xml:space="preserve">. </w:t>
            </w:r>
            <w:r w:rsidRPr="001D5E78">
              <w:rPr>
                <w:rFonts w:ascii="Calibri" w:hAnsi="Calibri" w:cs="Arial"/>
                <w:b/>
                <w:sz w:val="22"/>
                <w:szCs w:val="22"/>
              </w:rPr>
              <w:t>4.</w:t>
            </w:r>
            <w:r>
              <w:rPr>
                <w:rFonts w:ascii="Calibri" w:hAnsi="Calibri" w:cs="Arial"/>
                <w:b/>
                <w:sz w:val="22"/>
                <w:szCs w:val="22"/>
                <w:lang w:val="en-US"/>
              </w:rPr>
              <w:t>1</w:t>
            </w:r>
            <w:r w:rsidR="003B75D9" w:rsidRPr="001714B5">
              <w:rPr>
                <w:rFonts w:ascii="Calibri" w:hAnsi="Calibri" w:cs="Arial"/>
                <w:b/>
                <w:sz w:val="22"/>
                <w:szCs w:val="22"/>
              </w:rPr>
              <w:t xml:space="preserve"> </w:t>
            </w:r>
            <w:r w:rsidR="003B75D9">
              <w:rPr>
                <w:rFonts w:ascii="Calibri" w:hAnsi="Calibri" w:cs="Arial"/>
                <w:b/>
                <w:sz w:val="22"/>
                <w:szCs w:val="22"/>
              </w:rPr>
              <w:t>/</w:t>
            </w:r>
            <w:r>
              <w:rPr>
                <w:rFonts w:ascii="Calibri" w:hAnsi="Calibri" w:cs="Arial"/>
                <w:b/>
                <w:sz w:val="22"/>
                <w:szCs w:val="22"/>
                <w:lang w:val="en-US"/>
              </w:rPr>
              <w:t>13</w:t>
            </w:r>
          </w:p>
          <w:p w:rsidR="003B75D9" w:rsidRPr="001714B5" w:rsidRDefault="003B75D9" w:rsidP="003B75D9">
            <w:pPr>
              <w:jc w:val="both"/>
              <w:rPr>
                <w:rFonts w:ascii="Calibri" w:hAnsi="Calibri"/>
                <w:sz w:val="22"/>
                <w:szCs w:val="22"/>
              </w:rPr>
            </w:pPr>
          </w:p>
        </w:tc>
      </w:tr>
      <w:tr w:rsidR="003B75D9" w:rsidRPr="001714B5">
        <w:trPr>
          <w:trHeight w:val="1628"/>
        </w:trPr>
        <w:tc>
          <w:tcPr>
            <w:tcW w:w="1728" w:type="dxa"/>
          </w:tcPr>
          <w:p w:rsidR="003B75D9" w:rsidRPr="001714B5" w:rsidRDefault="003B75D9" w:rsidP="003B75D9">
            <w:pPr>
              <w:jc w:val="both"/>
              <w:rPr>
                <w:rFonts w:ascii="Calibri" w:hAnsi="Calibri" w:cs="Arial"/>
                <w:sz w:val="20"/>
              </w:rPr>
            </w:pPr>
            <w:r w:rsidRPr="001714B5">
              <w:rPr>
                <w:rFonts w:ascii="Calibri" w:hAnsi="Calibri" w:cs="Arial"/>
                <w:sz w:val="20"/>
              </w:rPr>
              <w:t xml:space="preserve">Δ/νση: </w:t>
            </w:r>
          </w:p>
          <w:p w:rsidR="003B75D9" w:rsidRPr="001714B5" w:rsidRDefault="003B75D9" w:rsidP="003B75D9">
            <w:pPr>
              <w:jc w:val="both"/>
              <w:rPr>
                <w:rFonts w:ascii="Calibri" w:hAnsi="Calibri" w:cs="Arial"/>
                <w:sz w:val="20"/>
              </w:rPr>
            </w:pPr>
          </w:p>
          <w:p w:rsidR="003B75D9" w:rsidRPr="001714B5" w:rsidRDefault="003B75D9" w:rsidP="003B75D9">
            <w:pPr>
              <w:jc w:val="both"/>
              <w:rPr>
                <w:rFonts w:ascii="Calibri" w:hAnsi="Calibri" w:cs="Arial"/>
                <w:sz w:val="20"/>
              </w:rPr>
            </w:pPr>
            <w:r w:rsidRPr="001714B5">
              <w:rPr>
                <w:rFonts w:ascii="Calibri" w:hAnsi="Calibri" w:cs="Arial"/>
                <w:sz w:val="20"/>
              </w:rPr>
              <w:t>Πληροφορίες:</w:t>
            </w:r>
          </w:p>
          <w:p w:rsidR="003B75D9" w:rsidRPr="001714B5" w:rsidRDefault="003B75D9" w:rsidP="003B75D9">
            <w:pPr>
              <w:jc w:val="both"/>
              <w:rPr>
                <w:rFonts w:ascii="Calibri" w:hAnsi="Calibri" w:cs="Arial"/>
                <w:sz w:val="20"/>
              </w:rPr>
            </w:pPr>
            <w:r w:rsidRPr="001714B5">
              <w:rPr>
                <w:rFonts w:ascii="Calibri" w:hAnsi="Calibri" w:cs="Arial"/>
                <w:sz w:val="20"/>
              </w:rPr>
              <w:t>Τηλέφωνο:</w:t>
            </w:r>
          </w:p>
          <w:p w:rsidR="003B75D9" w:rsidRPr="001714B5" w:rsidRDefault="003B75D9" w:rsidP="003B75D9">
            <w:pPr>
              <w:jc w:val="both"/>
              <w:rPr>
                <w:rFonts w:ascii="Calibri" w:hAnsi="Calibri" w:cs="Arial"/>
                <w:sz w:val="20"/>
              </w:rPr>
            </w:pPr>
            <w:r w:rsidRPr="001714B5">
              <w:rPr>
                <w:rFonts w:ascii="Calibri" w:hAnsi="Calibri" w:cs="Arial"/>
                <w:sz w:val="20"/>
              </w:rPr>
              <w:t xml:space="preserve">Fax: </w:t>
            </w:r>
          </w:p>
          <w:p w:rsidR="003B75D9" w:rsidRPr="006B4B8E" w:rsidRDefault="003B75D9" w:rsidP="003B75D9">
            <w:pPr>
              <w:jc w:val="both"/>
              <w:rPr>
                <w:rFonts w:ascii="Calibri" w:hAnsi="Calibri" w:cs="Arial"/>
                <w:sz w:val="20"/>
              </w:rPr>
            </w:pPr>
            <w:r w:rsidRPr="001714B5">
              <w:rPr>
                <w:rFonts w:ascii="Calibri" w:hAnsi="Calibri" w:cs="Arial"/>
                <w:sz w:val="20"/>
                <w:lang w:val="de-DE"/>
              </w:rPr>
              <w:t>e-mail:</w:t>
            </w:r>
          </w:p>
        </w:tc>
        <w:tc>
          <w:tcPr>
            <w:tcW w:w="3240" w:type="dxa"/>
          </w:tcPr>
          <w:p w:rsidR="003B75D9" w:rsidRPr="001714B5" w:rsidRDefault="003B75D9" w:rsidP="003B75D9">
            <w:pPr>
              <w:rPr>
                <w:rFonts w:ascii="Calibri" w:hAnsi="Calibri" w:cs="Arial"/>
                <w:sz w:val="20"/>
              </w:rPr>
            </w:pPr>
            <w:r w:rsidRPr="001714B5">
              <w:rPr>
                <w:rFonts w:ascii="Calibri" w:hAnsi="Calibri" w:cs="Arial"/>
                <w:sz w:val="20"/>
              </w:rPr>
              <w:t>Μαθητική Εστία Κρεστένων</w:t>
            </w:r>
          </w:p>
          <w:p w:rsidR="003B75D9" w:rsidRPr="001714B5" w:rsidRDefault="003B75D9" w:rsidP="003B75D9">
            <w:pPr>
              <w:jc w:val="both"/>
              <w:rPr>
                <w:rFonts w:ascii="Calibri" w:hAnsi="Calibri" w:cs="Arial"/>
                <w:sz w:val="20"/>
              </w:rPr>
            </w:pPr>
            <w:r w:rsidRPr="001714B5">
              <w:rPr>
                <w:rFonts w:ascii="Calibri" w:hAnsi="Calibri" w:cs="Arial"/>
                <w:sz w:val="20"/>
              </w:rPr>
              <w:t>27055 ΚΡΕΣΤΕΝΑ</w:t>
            </w:r>
          </w:p>
          <w:p w:rsidR="003B75D9" w:rsidRPr="001714B5" w:rsidRDefault="003B75D9" w:rsidP="003B75D9">
            <w:pPr>
              <w:jc w:val="both"/>
              <w:rPr>
                <w:rFonts w:ascii="Calibri" w:hAnsi="Calibri" w:cs="Arial"/>
                <w:sz w:val="20"/>
              </w:rPr>
            </w:pPr>
            <w:r w:rsidRPr="001714B5">
              <w:rPr>
                <w:rFonts w:ascii="Calibri" w:hAnsi="Calibri" w:cs="Arial"/>
                <w:sz w:val="20"/>
              </w:rPr>
              <w:t>Πέτρος Γαβράς</w:t>
            </w:r>
          </w:p>
          <w:p w:rsidR="003B75D9" w:rsidRPr="001714B5" w:rsidRDefault="003B75D9" w:rsidP="003B75D9">
            <w:pPr>
              <w:jc w:val="both"/>
              <w:rPr>
                <w:rFonts w:ascii="Calibri" w:hAnsi="Calibri" w:cs="Arial"/>
                <w:b/>
                <w:sz w:val="20"/>
              </w:rPr>
            </w:pPr>
            <w:r w:rsidRPr="001714B5">
              <w:rPr>
                <w:rFonts w:ascii="Calibri" w:hAnsi="Calibri" w:cs="Arial"/>
                <w:sz w:val="20"/>
              </w:rPr>
              <w:t>26250 22305</w:t>
            </w:r>
          </w:p>
          <w:p w:rsidR="003B75D9" w:rsidRPr="001714B5" w:rsidRDefault="003B75D9" w:rsidP="003B75D9">
            <w:pPr>
              <w:jc w:val="both"/>
              <w:rPr>
                <w:rFonts w:ascii="Calibri" w:hAnsi="Calibri" w:cs="Arial"/>
                <w:sz w:val="20"/>
              </w:rPr>
            </w:pPr>
            <w:r w:rsidRPr="001714B5">
              <w:rPr>
                <w:rFonts w:ascii="Calibri" w:hAnsi="Calibri" w:cs="Arial"/>
                <w:sz w:val="20"/>
              </w:rPr>
              <w:t>26250 22393</w:t>
            </w:r>
          </w:p>
          <w:p w:rsidR="003B75D9" w:rsidRPr="001714B5" w:rsidRDefault="00FD1356" w:rsidP="003B75D9">
            <w:pPr>
              <w:pStyle w:val="a5"/>
              <w:rPr>
                <w:rFonts w:ascii="Calibri" w:hAnsi="Calibri"/>
                <w:sz w:val="20"/>
                <w:szCs w:val="20"/>
              </w:rPr>
            </w:pPr>
            <w:hyperlink r:id="rId8" w:history="1">
              <w:r w:rsidR="003B75D9" w:rsidRPr="001714B5">
                <w:rPr>
                  <w:rStyle w:val="-"/>
                  <w:rFonts w:ascii="Calibri" w:hAnsi="Calibri" w:cs="Arial"/>
                  <w:sz w:val="20"/>
                  <w:lang w:val="en-US" w:eastAsia="en-US"/>
                </w:rPr>
                <w:t>kpe</w:t>
              </w:r>
              <w:r w:rsidR="003B75D9" w:rsidRPr="001714B5">
                <w:rPr>
                  <w:rStyle w:val="-"/>
                  <w:rFonts w:ascii="Calibri" w:hAnsi="Calibri" w:cs="Arial"/>
                  <w:sz w:val="20"/>
                  <w:lang w:eastAsia="en-US"/>
                </w:rPr>
                <w:t>.</w:t>
              </w:r>
              <w:r w:rsidR="003B75D9" w:rsidRPr="001714B5">
                <w:rPr>
                  <w:rStyle w:val="-"/>
                  <w:rFonts w:ascii="Calibri" w:hAnsi="Calibri" w:cs="Arial"/>
                  <w:sz w:val="20"/>
                  <w:lang w:val="en-US" w:eastAsia="en-US"/>
                </w:rPr>
                <w:t>krestenon</w:t>
              </w:r>
              <w:r w:rsidR="003B75D9" w:rsidRPr="001714B5">
                <w:rPr>
                  <w:rStyle w:val="-"/>
                  <w:rFonts w:ascii="Calibri" w:hAnsi="Calibri" w:cs="Arial"/>
                  <w:sz w:val="20"/>
                  <w:lang w:eastAsia="en-US"/>
                </w:rPr>
                <w:t>@</w:t>
              </w:r>
              <w:r w:rsidR="003B75D9" w:rsidRPr="001714B5">
                <w:rPr>
                  <w:rStyle w:val="-"/>
                  <w:rFonts w:ascii="Calibri" w:hAnsi="Calibri" w:cs="Arial"/>
                  <w:sz w:val="20"/>
                  <w:lang w:val="en-US" w:eastAsia="en-US"/>
                </w:rPr>
                <w:t>gmail</w:t>
              </w:r>
              <w:r w:rsidR="003B75D9" w:rsidRPr="001714B5">
                <w:rPr>
                  <w:rStyle w:val="-"/>
                  <w:rFonts w:ascii="Calibri" w:hAnsi="Calibri" w:cs="Arial"/>
                  <w:sz w:val="20"/>
                  <w:lang w:eastAsia="en-US"/>
                </w:rPr>
                <w:t>.</w:t>
              </w:r>
              <w:r w:rsidR="003B75D9" w:rsidRPr="001714B5">
                <w:rPr>
                  <w:rStyle w:val="-"/>
                  <w:rFonts w:ascii="Calibri" w:hAnsi="Calibri" w:cs="Arial"/>
                  <w:sz w:val="20"/>
                  <w:lang w:val="en-US" w:eastAsia="en-US"/>
                </w:rPr>
                <w:t>com</w:t>
              </w:r>
            </w:hyperlink>
          </w:p>
        </w:tc>
        <w:tc>
          <w:tcPr>
            <w:tcW w:w="1620" w:type="dxa"/>
          </w:tcPr>
          <w:p w:rsidR="003B75D9" w:rsidRPr="001714B5" w:rsidRDefault="003B75D9" w:rsidP="003B75D9">
            <w:pPr>
              <w:rPr>
                <w:rFonts w:ascii="Calibri" w:hAnsi="Calibri" w:cs="Arial"/>
                <w:b/>
                <w:sz w:val="22"/>
                <w:szCs w:val="22"/>
              </w:rPr>
            </w:pPr>
          </w:p>
        </w:tc>
        <w:tc>
          <w:tcPr>
            <w:tcW w:w="3420" w:type="dxa"/>
          </w:tcPr>
          <w:p w:rsidR="00534F54" w:rsidRPr="00CF28C3" w:rsidRDefault="003B75D9" w:rsidP="00534F54">
            <w:pPr>
              <w:rPr>
                <w:b/>
                <w:bCs/>
                <w:sz w:val="22"/>
                <w:szCs w:val="22"/>
              </w:rPr>
            </w:pPr>
            <w:r w:rsidRPr="006B4ADD">
              <w:rPr>
                <w:b/>
                <w:bCs/>
                <w:sz w:val="22"/>
                <w:szCs w:val="22"/>
              </w:rPr>
              <w:t xml:space="preserve">ΠΡΟΣ: </w:t>
            </w:r>
            <w:r w:rsidR="00534F54" w:rsidRPr="006B4ADD">
              <w:rPr>
                <w:b/>
                <w:bCs/>
                <w:sz w:val="22"/>
                <w:szCs w:val="22"/>
              </w:rPr>
              <w:t>α)</w:t>
            </w:r>
            <w:r w:rsidR="00E85381">
              <w:rPr>
                <w:b/>
                <w:bCs/>
                <w:sz w:val="22"/>
                <w:szCs w:val="22"/>
              </w:rPr>
              <w:t xml:space="preserve"> </w:t>
            </w:r>
            <w:r w:rsidR="00534F54" w:rsidRPr="006B4ADD">
              <w:rPr>
                <w:b/>
                <w:bCs/>
                <w:sz w:val="22"/>
                <w:szCs w:val="22"/>
              </w:rPr>
              <w:t xml:space="preserve">Σχολικές μονάδες </w:t>
            </w:r>
            <w:r w:rsidR="006B4ADD">
              <w:rPr>
                <w:b/>
                <w:bCs/>
                <w:sz w:val="22"/>
                <w:szCs w:val="22"/>
              </w:rPr>
              <w:t>Π</w:t>
            </w:r>
            <w:r w:rsidR="00534F54" w:rsidRPr="006B4ADD">
              <w:rPr>
                <w:b/>
                <w:bCs/>
                <w:sz w:val="22"/>
                <w:szCs w:val="22"/>
              </w:rPr>
              <w:t>/θμιας &amp; Δ/θμιας Εκπαίδευσης</w:t>
            </w:r>
            <w:r w:rsidR="00C51B7F">
              <w:rPr>
                <w:b/>
                <w:bCs/>
                <w:sz w:val="22"/>
                <w:szCs w:val="22"/>
              </w:rPr>
              <w:t xml:space="preserve"> όλης της χώρας</w:t>
            </w:r>
            <w:r w:rsidR="00534F54" w:rsidRPr="006B4ADD">
              <w:rPr>
                <w:b/>
                <w:bCs/>
                <w:sz w:val="22"/>
                <w:szCs w:val="22"/>
              </w:rPr>
              <w:t xml:space="preserve"> </w:t>
            </w:r>
            <w:r w:rsidR="00534F54" w:rsidRPr="00CF28C3">
              <w:rPr>
                <w:b/>
                <w:bCs/>
                <w:sz w:val="22"/>
                <w:szCs w:val="22"/>
              </w:rPr>
              <w:t>(</w:t>
            </w:r>
            <w:r w:rsidR="00534F54">
              <w:rPr>
                <w:b/>
                <w:bCs/>
                <w:sz w:val="22"/>
                <w:szCs w:val="22"/>
              </w:rPr>
              <w:t xml:space="preserve">δια των </w:t>
            </w:r>
            <w:r w:rsidR="00534F54" w:rsidRPr="00CF28C3">
              <w:rPr>
                <w:b/>
                <w:bCs/>
                <w:sz w:val="22"/>
                <w:szCs w:val="22"/>
              </w:rPr>
              <w:t xml:space="preserve"> Δ</w:t>
            </w:r>
            <w:r w:rsidR="00534F54">
              <w:rPr>
                <w:b/>
                <w:bCs/>
                <w:sz w:val="22"/>
                <w:szCs w:val="22"/>
              </w:rPr>
              <w:t>ιευθύνσεων Εκπαίδευσης</w:t>
            </w:r>
            <w:r w:rsidR="00534F54" w:rsidRPr="00CF28C3">
              <w:rPr>
                <w:b/>
                <w:bCs/>
                <w:sz w:val="22"/>
                <w:szCs w:val="22"/>
              </w:rPr>
              <w:t>)</w:t>
            </w:r>
          </w:p>
          <w:p w:rsidR="003D33AC" w:rsidRDefault="00534F54" w:rsidP="003D33AC">
            <w:pPr>
              <w:rPr>
                <w:b/>
                <w:bCs/>
                <w:sz w:val="22"/>
                <w:szCs w:val="22"/>
              </w:rPr>
            </w:pPr>
            <w:r w:rsidRPr="006B4ADD">
              <w:rPr>
                <w:b/>
                <w:bCs/>
                <w:sz w:val="22"/>
                <w:szCs w:val="22"/>
              </w:rPr>
              <w:t>β)</w:t>
            </w:r>
            <w:r w:rsidR="003D33AC" w:rsidRPr="00CF28C3">
              <w:rPr>
                <w:b/>
                <w:bCs/>
                <w:sz w:val="22"/>
                <w:szCs w:val="22"/>
              </w:rPr>
              <w:t>Υ</w:t>
            </w:r>
            <w:r w:rsidR="003D33AC">
              <w:rPr>
                <w:b/>
                <w:bCs/>
                <w:sz w:val="22"/>
                <w:szCs w:val="22"/>
              </w:rPr>
              <w:t xml:space="preserve">πεύθυνους </w:t>
            </w:r>
            <w:r w:rsidR="003D33AC" w:rsidRPr="00CF28C3">
              <w:rPr>
                <w:b/>
                <w:bCs/>
                <w:sz w:val="22"/>
                <w:szCs w:val="22"/>
              </w:rPr>
              <w:t xml:space="preserve"> Σ</w:t>
            </w:r>
            <w:r w:rsidR="003D33AC">
              <w:rPr>
                <w:b/>
                <w:bCs/>
                <w:sz w:val="22"/>
                <w:szCs w:val="22"/>
              </w:rPr>
              <w:t xml:space="preserve">χολικών </w:t>
            </w:r>
            <w:r w:rsidR="003D33AC" w:rsidRPr="00CF28C3">
              <w:rPr>
                <w:b/>
                <w:bCs/>
                <w:sz w:val="22"/>
                <w:szCs w:val="22"/>
              </w:rPr>
              <w:t>Δ</w:t>
            </w:r>
            <w:r w:rsidR="003D33AC">
              <w:rPr>
                <w:b/>
                <w:bCs/>
                <w:sz w:val="22"/>
                <w:szCs w:val="22"/>
              </w:rPr>
              <w:t>ραστηριοτήτων</w:t>
            </w:r>
            <w:r w:rsidRPr="00534F54">
              <w:rPr>
                <w:b/>
                <w:bCs/>
                <w:sz w:val="22"/>
                <w:szCs w:val="22"/>
              </w:rPr>
              <w:t xml:space="preserve"> </w:t>
            </w:r>
            <w:r w:rsidR="003D33AC">
              <w:rPr>
                <w:b/>
                <w:bCs/>
                <w:sz w:val="22"/>
                <w:szCs w:val="22"/>
              </w:rPr>
              <w:t>&amp;</w:t>
            </w:r>
            <w:r w:rsidR="003D33AC" w:rsidRPr="00CF28C3">
              <w:rPr>
                <w:b/>
                <w:bCs/>
                <w:sz w:val="22"/>
                <w:szCs w:val="22"/>
              </w:rPr>
              <w:t xml:space="preserve"> Π</w:t>
            </w:r>
            <w:r w:rsidR="003D33AC">
              <w:rPr>
                <w:b/>
                <w:bCs/>
                <w:sz w:val="22"/>
                <w:szCs w:val="22"/>
              </w:rPr>
              <w:t xml:space="preserve">εριβαλλοντικής </w:t>
            </w:r>
            <w:r w:rsidR="003D33AC" w:rsidRPr="00CF28C3">
              <w:rPr>
                <w:b/>
                <w:bCs/>
                <w:sz w:val="22"/>
                <w:szCs w:val="22"/>
              </w:rPr>
              <w:t>Ε</w:t>
            </w:r>
            <w:r w:rsidR="003D33AC">
              <w:rPr>
                <w:b/>
                <w:bCs/>
                <w:sz w:val="22"/>
                <w:szCs w:val="22"/>
              </w:rPr>
              <w:t xml:space="preserve">κπαίδευσης </w:t>
            </w:r>
          </w:p>
          <w:p w:rsidR="003D33AC" w:rsidRPr="00CF28C3" w:rsidRDefault="003D33AC" w:rsidP="003D33AC">
            <w:pPr>
              <w:rPr>
                <w:b/>
                <w:bCs/>
                <w:sz w:val="22"/>
                <w:szCs w:val="22"/>
              </w:rPr>
            </w:pPr>
            <w:r>
              <w:rPr>
                <w:b/>
                <w:bCs/>
                <w:sz w:val="22"/>
                <w:szCs w:val="22"/>
              </w:rPr>
              <w:t>Δ/νσεων</w:t>
            </w:r>
            <w:r w:rsidRPr="00CF28C3">
              <w:rPr>
                <w:b/>
                <w:bCs/>
                <w:sz w:val="22"/>
                <w:szCs w:val="22"/>
              </w:rPr>
              <w:t xml:space="preserve"> </w:t>
            </w:r>
            <w:r w:rsidR="006B4ADD">
              <w:rPr>
                <w:b/>
                <w:bCs/>
                <w:sz w:val="22"/>
                <w:szCs w:val="22"/>
              </w:rPr>
              <w:t>Π</w:t>
            </w:r>
            <w:r>
              <w:rPr>
                <w:b/>
                <w:bCs/>
                <w:sz w:val="22"/>
                <w:szCs w:val="22"/>
              </w:rPr>
              <w:t xml:space="preserve">/βάθμιας και </w:t>
            </w:r>
            <w:r w:rsidR="006B4ADD">
              <w:rPr>
                <w:b/>
                <w:bCs/>
                <w:sz w:val="22"/>
                <w:szCs w:val="22"/>
              </w:rPr>
              <w:t>Δ</w:t>
            </w:r>
            <w:r w:rsidRPr="00CF28C3">
              <w:rPr>
                <w:b/>
                <w:bCs/>
                <w:sz w:val="22"/>
                <w:szCs w:val="22"/>
              </w:rPr>
              <w:t>/</w:t>
            </w:r>
            <w:r>
              <w:rPr>
                <w:b/>
                <w:bCs/>
                <w:sz w:val="22"/>
                <w:szCs w:val="22"/>
              </w:rPr>
              <w:t xml:space="preserve">θμιας </w:t>
            </w:r>
            <w:r w:rsidRPr="00CF28C3">
              <w:rPr>
                <w:b/>
                <w:bCs/>
                <w:sz w:val="22"/>
                <w:szCs w:val="22"/>
              </w:rPr>
              <w:t xml:space="preserve"> Ε</w:t>
            </w:r>
            <w:r>
              <w:rPr>
                <w:b/>
                <w:bCs/>
                <w:sz w:val="22"/>
                <w:szCs w:val="22"/>
              </w:rPr>
              <w:t>κπαίδευσης</w:t>
            </w:r>
            <w:r w:rsidR="00C51B7F">
              <w:rPr>
                <w:b/>
                <w:bCs/>
                <w:sz w:val="22"/>
                <w:szCs w:val="22"/>
              </w:rPr>
              <w:t xml:space="preserve"> όλης της χώρας.</w:t>
            </w:r>
          </w:p>
          <w:p w:rsidR="003B75D9" w:rsidRPr="006B4ADD" w:rsidRDefault="003B75D9" w:rsidP="006B4ADD">
            <w:pPr>
              <w:rPr>
                <w:b/>
                <w:bCs/>
                <w:sz w:val="22"/>
                <w:szCs w:val="22"/>
              </w:rPr>
            </w:pPr>
          </w:p>
          <w:p w:rsidR="003B75D9" w:rsidRPr="00253DB5" w:rsidRDefault="003B75D9" w:rsidP="00AA59DC">
            <w:pPr>
              <w:rPr>
                <w:b/>
                <w:bCs/>
                <w:sz w:val="22"/>
                <w:szCs w:val="22"/>
              </w:rPr>
            </w:pPr>
            <w:r w:rsidRPr="006B4ADD">
              <w:rPr>
                <w:b/>
                <w:bCs/>
                <w:sz w:val="22"/>
                <w:szCs w:val="22"/>
              </w:rPr>
              <w:t>ΚΟΙΝ</w:t>
            </w:r>
            <w:r w:rsidRPr="003D33AC">
              <w:rPr>
                <w:b/>
                <w:bCs/>
                <w:sz w:val="22"/>
                <w:szCs w:val="22"/>
              </w:rPr>
              <w:t xml:space="preserve">.: </w:t>
            </w:r>
            <w:r w:rsidR="003D33AC" w:rsidRPr="003D33AC">
              <w:rPr>
                <w:b/>
                <w:bCs/>
                <w:sz w:val="22"/>
                <w:szCs w:val="22"/>
              </w:rPr>
              <w:t>Περιφερειακή Δ/νση Π/θμιας και Δ/θμιας Εκπ/σης Δ. Ελλάδας</w:t>
            </w:r>
          </w:p>
          <w:p w:rsidR="00AA59DC" w:rsidRPr="00253DB5" w:rsidRDefault="00AA59DC" w:rsidP="00AA59DC">
            <w:pPr>
              <w:rPr>
                <w:b/>
                <w:bCs/>
                <w:sz w:val="22"/>
                <w:szCs w:val="22"/>
              </w:rPr>
            </w:pPr>
          </w:p>
        </w:tc>
      </w:tr>
    </w:tbl>
    <w:p w:rsidR="003B75D9" w:rsidRPr="003B75D9" w:rsidRDefault="003B75D9" w:rsidP="003B75D9">
      <w:pPr>
        <w:ind w:left="1416" w:hanging="1416"/>
        <w:jc w:val="both"/>
        <w:rPr>
          <w:rFonts w:ascii="Calibri" w:hAnsi="Calibri"/>
          <w:szCs w:val="24"/>
        </w:rPr>
      </w:pPr>
    </w:p>
    <w:p w:rsidR="003B75D9" w:rsidRPr="003D33AC" w:rsidRDefault="003B75D9" w:rsidP="003B75D9">
      <w:pPr>
        <w:ind w:left="1416" w:hanging="1416"/>
        <w:jc w:val="both"/>
        <w:rPr>
          <w:rFonts w:ascii="Calibri" w:hAnsi="Calibri"/>
          <w:szCs w:val="24"/>
        </w:rPr>
      </w:pPr>
    </w:p>
    <w:p w:rsidR="003B75D9" w:rsidRPr="003D33AC" w:rsidRDefault="003B75D9" w:rsidP="003B75D9">
      <w:pPr>
        <w:ind w:left="1416" w:hanging="1416"/>
        <w:jc w:val="both"/>
        <w:rPr>
          <w:rFonts w:ascii="Calibri" w:hAnsi="Calibri"/>
          <w:szCs w:val="24"/>
        </w:rPr>
      </w:pPr>
    </w:p>
    <w:p w:rsidR="009F7D7D" w:rsidRPr="00851D8F" w:rsidRDefault="00552E12" w:rsidP="003B75D9">
      <w:pPr>
        <w:ind w:left="1416" w:hanging="1416"/>
        <w:jc w:val="both"/>
        <w:rPr>
          <w:rFonts w:ascii="Calibri" w:hAnsi="Calibri"/>
          <w:szCs w:val="24"/>
        </w:rPr>
      </w:pPr>
      <w:r>
        <w:rPr>
          <w:rFonts w:ascii="Calibri" w:hAnsi="Calibri"/>
          <w:noProof/>
          <w:szCs w:val="24"/>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-342900</wp:posOffset>
            </wp:positionV>
            <wp:extent cx="4229100" cy="769620"/>
            <wp:effectExtent l="19050" t="0" r="0" b="0"/>
            <wp:wrapNone/>
            <wp:docPr id="3" name="Εικόνα 2" descr="Λογότυπο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ότυπο 4"/>
                    <pic:cNvPicPr>
                      <a:picLocks noChangeAspect="1" noChangeArrowheads="1"/>
                    </pic:cNvPicPr>
                  </pic:nvPicPr>
                  <pic:blipFill>
                    <a:blip r:embed="rId9" cstate="print"/>
                    <a:srcRect/>
                    <a:stretch>
                      <a:fillRect/>
                    </a:stretch>
                  </pic:blipFill>
                  <pic:spPr bwMode="auto">
                    <a:xfrm>
                      <a:off x="0" y="0"/>
                      <a:ext cx="4229100" cy="769620"/>
                    </a:xfrm>
                    <a:prstGeom prst="rect">
                      <a:avLst/>
                    </a:prstGeom>
                    <a:noFill/>
                    <a:ln w="9525">
                      <a:noFill/>
                      <a:miter lim="800000"/>
                      <a:headEnd/>
                      <a:tailEnd/>
                    </a:ln>
                  </pic:spPr>
                </pic:pic>
              </a:graphicData>
            </a:graphic>
          </wp:anchor>
        </w:drawing>
      </w:r>
    </w:p>
    <w:p w:rsidR="009F7D7D" w:rsidRPr="00851D8F" w:rsidRDefault="009F7D7D" w:rsidP="003B75D9">
      <w:pPr>
        <w:ind w:left="1416" w:hanging="1416"/>
        <w:jc w:val="both"/>
        <w:rPr>
          <w:rFonts w:ascii="Calibri" w:hAnsi="Calibri"/>
          <w:szCs w:val="24"/>
        </w:rPr>
      </w:pPr>
    </w:p>
    <w:p w:rsidR="009F7D7D" w:rsidRPr="00851D8F" w:rsidRDefault="009F7D7D" w:rsidP="003B75D9">
      <w:pPr>
        <w:ind w:left="1416" w:hanging="1416"/>
        <w:jc w:val="both"/>
        <w:rPr>
          <w:rFonts w:ascii="Calibri" w:hAnsi="Calibri"/>
          <w:b/>
          <w:szCs w:val="24"/>
        </w:rPr>
      </w:pPr>
    </w:p>
    <w:p w:rsidR="00CB2C1F" w:rsidRPr="00253DB5" w:rsidRDefault="00CB2C1F" w:rsidP="003B75D9">
      <w:pPr>
        <w:jc w:val="center"/>
        <w:rPr>
          <w:rFonts w:ascii="Calibri" w:hAnsi="Calibri"/>
          <w:b/>
          <w:szCs w:val="24"/>
        </w:rPr>
      </w:pPr>
      <w:r w:rsidRPr="006C6FBA">
        <w:rPr>
          <w:b/>
        </w:rPr>
        <w:t>ΘΕΜΑ:</w:t>
      </w:r>
      <w:r w:rsidRPr="009F71B3">
        <w:rPr>
          <w:rFonts w:ascii="Comic Sans MS" w:hAnsi="Comic Sans MS"/>
          <w:b/>
        </w:rPr>
        <w:t xml:space="preserve"> </w:t>
      </w:r>
      <w:r w:rsidRPr="00CB2C1F">
        <w:rPr>
          <w:rFonts w:ascii="Calibri" w:hAnsi="Calibri"/>
          <w:b/>
          <w:szCs w:val="24"/>
        </w:rPr>
        <w:t xml:space="preserve">Πρόσκληση για τη συμμετοχή σχολείων </w:t>
      </w:r>
      <w:r>
        <w:rPr>
          <w:rFonts w:ascii="Calibri" w:hAnsi="Calibri"/>
          <w:b/>
          <w:szCs w:val="24"/>
        </w:rPr>
        <w:t xml:space="preserve">στο </w:t>
      </w:r>
      <w:r w:rsidRPr="00851D8F">
        <w:rPr>
          <w:rFonts w:ascii="Calibri" w:hAnsi="Calibri"/>
          <w:b/>
          <w:szCs w:val="24"/>
        </w:rPr>
        <w:t>Εθνικ</w:t>
      </w:r>
      <w:r>
        <w:rPr>
          <w:rFonts w:ascii="Calibri" w:hAnsi="Calibri"/>
          <w:b/>
          <w:szCs w:val="24"/>
        </w:rPr>
        <w:t>ό</w:t>
      </w:r>
      <w:r w:rsidRPr="00851D8F">
        <w:rPr>
          <w:rFonts w:ascii="Calibri" w:hAnsi="Calibri"/>
          <w:b/>
          <w:szCs w:val="24"/>
        </w:rPr>
        <w:t xml:space="preserve"> Θεματικ</w:t>
      </w:r>
      <w:r>
        <w:rPr>
          <w:rFonts w:ascii="Calibri" w:hAnsi="Calibri"/>
          <w:b/>
          <w:szCs w:val="24"/>
        </w:rPr>
        <w:t>ό</w:t>
      </w:r>
      <w:r w:rsidRPr="00851D8F">
        <w:rPr>
          <w:rFonts w:ascii="Calibri" w:hAnsi="Calibri"/>
          <w:b/>
          <w:szCs w:val="24"/>
        </w:rPr>
        <w:t xml:space="preserve"> Δ</w:t>
      </w:r>
      <w:r>
        <w:rPr>
          <w:rFonts w:ascii="Calibri" w:hAnsi="Calibri"/>
          <w:b/>
          <w:szCs w:val="24"/>
        </w:rPr>
        <w:t>ί</w:t>
      </w:r>
      <w:r w:rsidRPr="00851D8F">
        <w:rPr>
          <w:rFonts w:ascii="Calibri" w:hAnsi="Calibri"/>
          <w:b/>
          <w:szCs w:val="24"/>
        </w:rPr>
        <w:t>κτ</w:t>
      </w:r>
      <w:r>
        <w:rPr>
          <w:rFonts w:ascii="Calibri" w:hAnsi="Calibri"/>
          <w:b/>
          <w:szCs w:val="24"/>
        </w:rPr>
        <w:t>υ</w:t>
      </w:r>
      <w:r w:rsidRPr="00851D8F">
        <w:rPr>
          <w:rFonts w:ascii="Calibri" w:hAnsi="Calibri"/>
          <w:b/>
          <w:szCs w:val="24"/>
        </w:rPr>
        <w:t>ο Π.Ε. με θέμα «Τα τοπικά προϊόντ</w:t>
      </w:r>
      <w:r>
        <w:rPr>
          <w:rFonts w:ascii="Calibri" w:hAnsi="Calibri"/>
          <w:b/>
          <w:szCs w:val="24"/>
        </w:rPr>
        <w:t>α σε μια κοινωνία αειφορίας» με</w:t>
      </w:r>
      <w:r w:rsidRPr="00851D8F">
        <w:rPr>
          <w:rFonts w:ascii="Calibri" w:hAnsi="Calibri"/>
          <w:b/>
          <w:szCs w:val="24"/>
        </w:rPr>
        <w:t xml:space="preserve"> φορέα – ιδρυτή το ΚΠΕ Κρεστένων.</w:t>
      </w:r>
    </w:p>
    <w:p w:rsidR="00C238ED" w:rsidRPr="00253DB5" w:rsidRDefault="00C238ED" w:rsidP="003B75D9">
      <w:pPr>
        <w:jc w:val="center"/>
        <w:rPr>
          <w:b/>
        </w:rPr>
      </w:pPr>
    </w:p>
    <w:p w:rsidR="00CB2C1F" w:rsidRPr="00CB2C1F" w:rsidRDefault="00CB2C1F" w:rsidP="003B75D9">
      <w:pPr>
        <w:rPr>
          <w:szCs w:val="24"/>
        </w:rPr>
      </w:pPr>
      <w:r w:rsidRPr="00CB2C1F">
        <w:rPr>
          <w:rFonts w:ascii="Calibri" w:hAnsi="Calibri"/>
          <w:szCs w:val="24"/>
        </w:rPr>
        <w:t xml:space="preserve">Αγαπητοί συνάδελφοι, </w:t>
      </w:r>
    </w:p>
    <w:p w:rsidR="00D92858" w:rsidRDefault="00D92858" w:rsidP="003B75D9">
      <w:pPr>
        <w:ind w:firstLine="720"/>
        <w:jc w:val="both"/>
        <w:rPr>
          <w:rFonts w:ascii="Calibri" w:hAnsi="Calibri"/>
          <w:szCs w:val="24"/>
        </w:rPr>
      </w:pPr>
      <w:r>
        <w:rPr>
          <w:rFonts w:ascii="Calibri" w:hAnsi="Calibri"/>
          <w:szCs w:val="24"/>
        </w:rPr>
        <w:t xml:space="preserve">Το ΚΠΕ Κρεστένων ίδρυσε και συντονίζει το </w:t>
      </w:r>
      <w:r w:rsidR="00CB2C1F" w:rsidRPr="00CB2C1F">
        <w:rPr>
          <w:rFonts w:ascii="Calibri" w:hAnsi="Calibri"/>
          <w:szCs w:val="24"/>
        </w:rPr>
        <w:t>Εθνικ</w:t>
      </w:r>
      <w:r>
        <w:rPr>
          <w:rFonts w:ascii="Calibri" w:hAnsi="Calibri"/>
          <w:szCs w:val="24"/>
        </w:rPr>
        <w:t>ό</w:t>
      </w:r>
      <w:r w:rsidR="00CB2C1F" w:rsidRPr="00CB2C1F">
        <w:rPr>
          <w:rFonts w:ascii="Calibri" w:hAnsi="Calibri"/>
          <w:szCs w:val="24"/>
        </w:rPr>
        <w:t xml:space="preserve"> Θεματικ</w:t>
      </w:r>
      <w:r>
        <w:rPr>
          <w:rFonts w:ascii="Calibri" w:hAnsi="Calibri"/>
          <w:szCs w:val="24"/>
        </w:rPr>
        <w:t>ό</w:t>
      </w:r>
      <w:r w:rsidR="00CB2C1F" w:rsidRPr="00CB2C1F">
        <w:rPr>
          <w:rFonts w:ascii="Calibri" w:hAnsi="Calibri"/>
          <w:szCs w:val="24"/>
        </w:rPr>
        <w:t xml:space="preserve"> Δ</w:t>
      </w:r>
      <w:r>
        <w:rPr>
          <w:rFonts w:ascii="Calibri" w:hAnsi="Calibri"/>
          <w:szCs w:val="24"/>
        </w:rPr>
        <w:t>ί</w:t>
      </w:r>
      <w:r w:rsidR="00CB2C1F" w:rsidRPr="00CB2C1F">
        <w:rPr>
          <w:rFonts w:ascii="Calibri" w:hAnsi="Calibri"/>
          <w:szCs w:val="24"/>
        </w:rPr>
        <w:t>κτ</w:t>
      </w:r>
      <w:r>
        <w:rPr>
          <w:rFonts w:ascii="Calibri" w:hAnsi="Calibri"/>
          <w:szCs w:val="24"/>
        </w:rPr>
        <w:t>υ</w:t>
      </w:r>
      <w:r w:rsidR="00CB2C1F" w:rsidRPr="00CB2C1F">
        <w:rPr>
          <w:rFonts w:ascii="Calibri" w:hAnsi="Calibri"/>
          <w:szCs w:val="24"/>
        </w:rPr>
        <w:t xml:space="preserve">ο Περιβαλλοντικής Εκπαίδευσης </w:t>
      </w:r>
      <w:r w:rsidR="00CB2C1F" w:rsidRPr="00D92858">
        <w:rPr>
          <w:rFonts w:ascii="Calibri" w:hAnsi="Calibri"/>
          <w:b/>
          <w:szCs w:val="24"/>
        </w:rPr>
        <w:t>«Τα τοπικά προϊόντα σε μια κοινωνία αειφορίας»</w:t>
      </w:r>
      <w:r w:rsidR="00CB2C1F" w:rsidRPr="00CB2C1F">
        <w:rPr>
          <w:rFonts w:ascii="Calibri" w:hAnsi="Calibri"/>
          <w:szCs w:val="24"/>
        </w:rPr>
        <w:t xml:space="preserve"> </w:t>
      </w:r>
      <w:r w:rsidRPr="00D92858">
        <w:rPr>
          <w:rFonts w:ascii="Calibri" w:hAnsi="Calibri"/>
          <w:szCs w:val="24"/>
        </w:rPr>
        <w:t>για τα σχολικά έτη 2012-2013, 2013-2014 και 2014-2015</w:t>
      </w:r>
      <w:r w:rsidR="002C26C5">
        <w:rPr>
          <w:rFonts w:ascii="Calibri" w:hAnsi="Calibri"/>
          <w:szCs w:val="24"/>
        </w:rPr>
        <w:t>, σύμφωνα με την αρ.13901/Γ7/01-02-2013 απόφαση του Υ.ΠΑΙ.Θ.</w:t>
      </w:r>
      <w:r w:rsidR="00CB2C1F" w:rsidRPr="00CB2C1F">
        <w:rPr>
          <w:rFonts w:ascii="Calibri" w:hAnsi="Calibri"/>
          <w:szCs w:val="24"/>
        </w:rPr>
        <w:t xml:space="preserve"> </w:t>
      </w:r>
    </w:p>
    <w:p w:rsidR="00CB2C1F" w:rsidRPr="00CB2C1F" w:rsidRDefault="003B75D9" w:rsidP="003B75D9">
      <w:pPr>
        <w:ind w:firstLine="720"/>
        <w:jc w:val="both"/>
        <w:rPr>
          <w:szCs w:val="24"/>
        </w:rPr>
      </w:pPr>
      <w:r>
        <w:rPr>
          <w:rFonts w:ascii="Calibri" w:hAnsi="Calibri"/>
          <w:szCs w:val="24"/>
        </w:rPr>
        <w:t>Τα</w:t>
      </w:r>
      <w:r w:rsidRPr="003B75D9">
        <w:rPr>
          <w:rFonts w:ascii="Calibri" w:hAnsi="Calibri"/>
          <w:szCs w:val="24"/>
        </w:rPr>
        <w:t xml:space="preserve"> </w:t>
      </w:r>
      <w:r>
        <w:rPr>
          <w:rFonts w:ascii="Calibri" w:hAnsi="Calibri"/>
          <w:szCs w:val="24"/>
        </w:rPr>
        <w:t>Θεματικά Δίκτυα Περιβαλλοντικής</w:t>
      </w:r>
      <w:r w:rsidR="00D92858" w:rsidRPr="00D92858">
        <w:rPr>
          <w:rFonts w:ascii="Calibri" w:hAnsi="Calibri"/>
          <w:szCs w:val="24"/>
        </w:rPr>
        <w:t xml:space="preserve"> Εκπαί</w:t>
      </w:r>
      <w:r>
        <w:rPr>
          <w:rFonts w:ascii="Calibri" w:hAnsi="Calibri"/>
          <w:szCs w:val="24"/>
        </w:rPr>
        <w:t>δευσης είναι μια μορφή οργάνωσης των σχολικών προγραμμάτων Π.Ε. με σημαντικά πλεονεκτήματα, όπως η ανάπτυξη επικοινωνιακού πλαισίου μεταξύ μαθητών και εκπαιδευτικών από διαφορετικά σχολεία και περιοχές, η ανταλλαγή εμπειριών και</w:t>
      </w:r>
      <w:r w:rsidR="00D92858" w:rsidRPr="00D92858">
        <w:rPr>
          <w:rFonts w:ascii="Calibri" w:hAnsi="Calibri"/>
          <w:szCs w:val="24"/>
        </w:rPr>
        <w:t xml:space="preserve"> </w:t>
      </w:r>
      <w:r>
        <w:rPr>
          <w:rFonts w:ascii="Calibri" w:hAnsi="Calibri"/>
          <w:szCs w:val="24"/>
        </w:rPr>
        <w:t>απόψεων για το θέμα του δικτύου, η οργανωμένη επιστημονική, μεθοδολογική και παιδαγωγική στήριξη των περιβαλλοντικών ομάδων η ανάληψη οργανωμένων δράσεων προστασίας του περιβάλλοντος κ.α. Αρκετά τέτοια δίκτυα έχουν αναπτυχθεί</w:t>
      </w:r>
      <w:r w:rsidR="00D92858" w:rsidRPr="00D92858">
        <w:rPr>
          <w:rFonts w:ascii="Calibri" w:hAnsi="Calibri"/>
          <w:szCs w:val="24"/>
        </w:rPr>
        <w:t xml:space="preserve"> στη</w:t>
      </w:r>
      <w:r>
        <w:rPr>
          <w:rFonts w:ascii="Calibri" w:hAnsi="Calibri"/>
          <w:szCs w:val="24"/>
        </w:rPr>
        <w:t xml:space="preserve"> χώρα μας με τοπική, περιφερειακή ή εθνική εμβέλεια, καθώς και δίκτυα διεθνών συνεργασιών. Η λειτουργία των δικτύων διέπεται από τις 100496/Γ7/18-9-03,</w:t>
      </w:r>
      <w:r w:rsidR="00D92858" w:rsidRPr="00D92858">
        <w:rPr>
          <w:rFonts w:ascii="Calibri" w:hAnsi="Calibri"/>
          <w:szCs w:val="24"/>
        </w:rPr>
        <w:t xml:space="preserve"> 66272 / Γ7 / 4-7-05 και 127856 / Γ7 /</w:t>
      </w:r>
      <w:r w:rsidRPr="003B75D9">
        <w:rPr>
          <w:rFonts w:ascii="Calibri" w:hAnsi="Calibri"/>
          <w:szCs w:val="24"/>
        </w:rPr>
        <w:t xml:space="preserve"> </w:t>
      </w:r>
      <w:r w:rsidR="00D92858" w:rsidRPr="00D92858">
        <w:rPr>
          <w:rFonts w:ascii="Calibri" w:hAnsi="Calibri"/>
          <w:szCs w:val="24"/>
        </w:rPr>
        <w:t>29-11-06 Υ.Α</w:t>
      </w:r>
    </w:p>
    <w:p w:rsidR="0050420A" w:rsidRPr="00CB2C1F" w:rsidRDefault="00D92858" w:rsidP="003B75D9">
      <w:pPr>
        <w:ind w:firstLine="720"/>
        <w:jc w:val="both"/>
        <w:rPr>
          <w:rFonts w:ascii="Calibri" w:hAnsi="Calibri"/>
          <w:szCs w:val="24"/>
        </w:rPr>
      </w:pPr>
      <w:r w:rsidRPr="00D92858">
        <w:rPr>
          <w:rFonts w:ascii="Calibri" w:hAnsi="Calibri"/>
          <w:szCs w:val="24"/>
        </w:rPr>
        <w:t>Οι εκπαιδευτικοί που επιθυμούν να συμμετάσχουν στο Δίκτυο</w:t>
      </w:r>
      <w:r w:rsidR="0050420A">
        <w:rPr>
          <w:rFonts w:ascii="Calibri" w:hAnsi="Calibri"/>
          <w:szCs w:val="24"/>
        </w:rPr>
        <w:t xml:space="preserve"> για το σχολικό έτος 2014-2015</w:t>
      </w:r>
      <w:r w:rsidRPr="00D92858">
        <w:rPr>
          <w:rFonts w:ascii="Calibri" w:hAnsi="Calibri"/>
          <w:szCs w:val="24"/>
        </w:rPr>
        <w:t xml:space="preserve"> και υλοποιούν ομοθεματικό πρόγραμμα Π.Ε. σύμφωνα με την αρ.</w:t>
      </w:r>
      <w:r>
        <w:rPr>
          <w:rFonts w:ascii="Calibri" w:hAnsi="Calibri"/>
          <w:szCs w:val="24"/>
        </w:rPr>
        <w:t>167127/Γ7/15</w:t>
      </w:r>
      <w:r w:rsidRPr="00D92858">
        <w:rPr>
          <w:rFonts w:ascii="Calibri" w:hAnsi="Calibri"/>
          <w:szCs w:val="24"/>
        </w:rPr>
        <w:t>-</w:t>
      </w:r>
      <w:r>
        <w:rPr>
          <w:rFonts w:ascii="Calibri" w:hAnsi="Calibri"/>
          <w:szCs w:val="24"/>
        </w:rPr>
        <w:t>10</w:t>
      </w:r>
      <w:r w:rsidRPr="00D92858">
        <w:rPr>
          <w:rFonts w:ascii="Calibri" w:hAnsi="Calibri"/>
          <w:szCs w:val="24"/>
        </w:rPr>
        <w:t>-201</w:t>
      </w:r>
      <w:r>
        <w:rPr>
          <w:rFonts w:ascii="Calibri" w:hAnsi="Calibri"/>
          <w:szCs w:val="24"/>
        </w:rPr>
        <w:t>4</w:t>
      </w:r>
      <w:r w:rsidRPr="00D92858">
        <w:rPr>
          <w:rFonts w:ascii="Calibri" w:hAnsi="Calibri"/>
          <w:szCs w:val="24"/>
        </w:rPr>
        <w:t xml:space="preserve">  εγκύκλιο σχεδιασμού και υλοποίησης προγραμμάτων Σχολικών Δραστηριοτήτων, καλούνται να συμπληρώσουν και να αποστείλουν </w:t>
      </w:r>
      <w:r w:rsidR="0050420A">
        <w:rPr>
          <w:rFonts w:ascii="Calibri" w:hAnsi="Calibri"/>
          <w:szCs w:val="24"/>
        </w:rPr>
        <w:t xml:space="preserve">άμεσα </w:t>
      </w:r>
      <w:r w:rsidRPr="00D92858">
        <w:rPr>
          <w:rFonts w:ascii="Calibri" w:hAnsi="Calibri"/>
          <w:szCs w:val="24"/>
        </w:rPr>
        <w:t>τη σχετική αίτηση (επισυνάπτεται) στον Υπεύθυνο Περιβαλλοντικής Εκπαίδευσης ή Σχολικών Δραστηριοτήτων της Διεύθυνσης Εκπαίδευσης που ανήκουν</w:t>
      </w:r>
      <w:r w:rsidR="00F82776">
        <w:rPr>
          <w:rFonts w:ascii="Calibri" w:hAnsi="Calibri"/>
          <w:szCs w:val="24"/>
        </w:rPr>
        <w:t xml:space="preserve"> </w:t>
      </w:r>
      <w:r w:rsidR="00CB2C1F" w:rsidRPr="00CB2C1F">
        <w:rPr>
          <w:rFonts w:ascii="Calibri" w:hAnsi="Calibri"/>
          <w:szCs w:val="24"/>
        </w:rPr>
        <w:t>και να την κοινοποιήσ</w:t>
      </w:r>
      <w:r w:rsidR="00F82776">
        <w:rPr>
          <w:rFonts w:ascii="Calibri" w:hAnsi="Calibri"/>
          <w:szCs w:val="24"/>
        </w:rPr>
        <w:t>ουν</w:t>
      </w:r>
      <w:r w:rsidR="00CB2C1F" w:rsidRPr="00CB2C1F">
        <w:rPr>
          <w:rFonts w:ascii="Calibri" w:hAnsi="Calibri"/>
          <w:szCs w:val="24"/>
        </w:rPr>
        <w:t xml:space="preserve"> με </w:t>
      </w:r>
      <w:r w:rsidR="00CB2C1F" w:rsidRPr="00D92858">
        <w:rPr>
          <w:rFonts w:ascii="Calibri" w:hAnsi="Calibri"/>
          <w:szCs w:val="24"/>
        </w:rPr>
        <w:t>fax</w:t>
      </w:r>
      <w:r w:rsidR="00CB2C1F" w:rsidRPr="00CB2C1F">
        <w:rPr>
          <w:rFonts w:ascii="Calibri" w:hAnsi="Calibri"/>
          <w:szCs w:val="24"/>
        </w:rPr>
        <w:t xml:space="preserve"> (</w:t>
      </w:r>
      <w:r w:rsidR="00CB2C1F" w:rsidRPr="00D92858">
        <w:rPr>
          <w:rFonts w:ascii="Calibri" w:hAnsi="Calibri"/>
          <w:szCs w:val="24"/>
        </w:rPr>
        <w:t xml:space="preserve">26250/22393) </w:t>
      </w:r>
      <w:r w:rsidR="00CB2C1F" w:rsidRPr="00CB2C1F">
        <w:rPr>
          <w:rFonts w:ascii="Calibri" w:hAnsi="Calibri"/>
          <w:szCs w:val="24"/>
        </w:rPr>
        <w:t xml:space="preserve">ή </w:t>
      </w:r>
      <w:r w:rsidR="00CB2C1F" w:rsidRPr="00D92858">
        <w:rPr>
          <w:rFonts w:ascii="Calibri" w:hAnsi="Calibri"/>
          <w:szCs w:val="24"/>
        </w:rPr>
        <w:t>e</w:t>
      </w:r>
      <w:r w:rsidR="00CB2C1F" w:rsidRPr="00CB2C1F">
        <w:rPr>
          <w:rFonts w:ascii="Calibri" w:hAnsi="Calibri"/>
          <w:szCs w:val="24"/>
        </w:rPr>
        <w:t>-</w:t>
      </w:r>
      <w:r w:rsidR="00CB2C1F" w:rsidRPr="00D92858">
        <w:rPr>
          <w:rFonts w:ascii="Calibri" w:hAnsi="Calibri"/>
          <w:szCs w:val="24"/>
        </w:rPr>
        <w:t>mail</w:t>
      </w:r>
      <w:r w:rsidR="00CB2C1F" w:rsidRPr="00CB2C1F">
        <w:rPr>
          <w:rFonts w:ascii="Calibri" w:hAnsi="Calibri"/>
          <w:szCs w:val="24"/>
        </w:rPr>
        <w:t xml:space="preserve"> (</w:t>
      </w:r>
      <w:hyperlink r:id="rId10" w:tgtFrame="_blank" w:history="1">
        <w:r w:rsidR="00CB2C1F" w:rsidRPr="00D92858">
          <w:rPr>
            <w:rFonts w:ascii="Calibri" w:hAnsi="Calibri"/>
            <w:szCs w:val="24"/>
          </w:rPr>
          <w:t>kpe.krestenon@gmail.com</w:t>
        </w:r>
      </w:hyperlink>
      <w:r w:rsidR="00CB2C1F" w:rsidRPr="00D92858">
        <w:rPr>
          <w:rFonts w:ascii="Calibri" w:hAnsi="Calibri"/>
          <w:szCs w:val="24"/>
        </w:rPr>
        <w:t xml:space="preserve">) </w:t>
      </w:r>
      <w:r w:rsidR="00CB2C1F" w:rsidRPr="00CB2C1F">
        <w:rPr>
          <w:rFonts w:ascii="Calibri" w:hAnsi="Calibri"/>
          <w:szCs w:val="24"/>
        </w:rPr>
        <w:t>και στο ΚΠΕ Κρεστένων.</w:t>
      </w:r>
      <w:r w:rsidR="0050420A" w:rsidRPr="0050420A">
        <w:rPr>
          <w:rFonts w:ascii="Calibri" w:hAnsi="Calibri"/>
          <w:szCs w:val="24"/>
        </w:rPr>
        <w:t xml:space="preserve"> </w:t>
      </w:r>
    </w:p>
    <w:p w:rsidR="00253DB5" w:rsidRDefault="00253DB5" w:rsidP="003B75D9">
      <w:pPr>
        <w:ind w:firstLine="720"/>
        <w:jc w:val="both"/>
        <w:rPr>
          <w:rFonts w:ascii="Calibri" w:hAnsi="Calibri"/>
          <w:b/>
          <w:szCs w:val="24"/>
          <w:lang w:val="en-GB"/>
        </w:rPr>
      </w:pPr>
    </w:p>
    <w:p w:rsidR="00253DB5" w:rsidRDefault="00253DB5" w:rsidP="003B75D9">
      <w:pPr>
        <w:ind w:firstLine="720"/>
        <w:jc w:val="both"/>
        <w:rPr>
          <w:rFonts w:ascii="Calibri" w:hAnsi="Calibri"/>
          <w:b/>
          <w:szCs w:val="24"/>
          <w:lang w:val="en-GB"/>
        </w:rPr>
      </w:pPr>
    </w:p>
    <w:p w:rsidR="009F7D7D" w:rsidRPr="00851D8F" w:rsidRDefault="009F7D7D" w:rsidP="003B75D9">
      <w:pPr>
        <w:ind w:firstLine="720"/>
        <w:jc w:val="both"/>
        <w:rPr>
          <w:rFonts w:ascii="Calibri" w:hAnsi="Calibri"/>
          <w:szCs w:val="24"/>
        </w:rPr>
      </w:pPr>
      <w:r w:rsidRPr="00851D8F">
        <w:rPr>
          <w:rFonts w:ascii="Calibri" w:hAnsi="Calibri"/>
          <w:b/>
          <w:szCs w:val="24"/>
        </w:rPr>
        <w:lastRenderedPageBreak/>
        <w:t>Σκοπός</w:t>
      </w:r>
      <w:r w:rsidRPr="00851D8F">
        <w:rPr>
          <w:rFonts w:ascii="Calibri" w:hAnsi="Calibri"/>
          <w:szCs w:val="24"/>
        </w:rPr>
        <w:t xml:space="preserve"> του </w:t>
      </w:r>
      <w:r w:rsidR="00787CF9" w:rsidRPr="00851D8F">
        <w:rPr>
          <w:rFonts w:ascii="Calibri" w:hAnsi="Calibri"/>
          <w:szCs w:val="24"/>
        </w:rPr>
        <w:t xml:space="preserve">Δικτύου </w:t>
      </w:r>
      <w:r w:rsidRPr="00851D8F">
        <w:rPr>
          <w:rFonts w:ascii="Calibri" w:hAnsi="Calibri"/>
          <w:szCs w:val="24"/>
        </w:rPr>
        <w:t xml:space="preserve">είναι η διεύρυνση και ενδυνάμωση των απαραίτητων γνώσεων, δεξιοτήτων και αξιών των μελών εκπαιδευτικών ομάδων - αλλά και ευρύτερα των μελών των τοπικών κοινωνιών - για την προώθηση και ανάπτυξη της παραγωγής και κατανάλωσης, μέσω αειφορικών πρακτικών, των τοπικών προϊόντων. Η ανάδειξη, επίσης, του ρόλου τους στην αειφορία των τοπικών κοινωνιών, στη βελτίωση της ποιότητας ζωής των μελών τους καθώς και στη μείωση του οικολογικού και ενεργειακού αποτυπώματος. </w:t>
      </w:r>
    </w:p>
    <w:p w:rsidR="00C238ED" w:rsidRPr="00253DB5" w:rsidRDefault="00C238ED" w:rsidP="003B75D9">
      <w:pPr>
        <w:ind w:firstLine="360"/>
        <w:jc w:val="both"/>
        <w:rPr>
          <w:rFonts w:ascii="Calibri" w:hAnsi="Calibri"/>
          <w:szCs w:val="24"/>
        </w:rPr>
      </w:pPr>
    </w:p>
    <w:p w:rsidR="00467527" w:rsidRPr="00851D8F" w:rsidRDefault="00467527" w:rsidP="003B75D9">
      <w:pPr>
        <w:ind w:firstLine="360"/>
        <w:jc w:val="both"/>
        <w:rPr>
          <w:rFonts w:ascii="Calibri" w:hAnsi="Calibri"/>
          <w:szCs w:val="24"/>
        </w:rPr>
      </w:pPr>
      <w:r w:rsidRPr="00851D8F">
        <w:rPr>
          <w:rFonts w:ascii="Calibri" w:hAnsi="Calibri"/>
          <w:szCs w:val="24"/>
        </w:rPr>
        <w:t>Η θεματολογία του Δικτύου κυμαίνεται σε δύο άξονες:</w:t>
      </w:r>
    </w:p>
    <w:p w:rsidR="00467527" w:rsidRPr="00851D8F" w:rsidRDefault="00467527" w:rsidP="003B75D9">
      <w:pPr>
        <w:ind w:firstLine="360"/>
        <w:jc w:val="both"/>
        <w:rPr>
          <w:rFonts w:ascii="Calibri" w:hAnsi="Calibri"/>
          <w:szCs w:val="24"/>
        </w:rPr>
      </w:pPr>
      <w:r w:rsidRPr="00132011">
        <w:rPr>
          <w:rFonts w:ascii="Calibri" w:hAnsi="Calibri"/>
          <w:b/>
          <w:szCs w:val="24"/>
        </w:rPr>
        <w:t>Α)</w:t>
      </w:r>
      <w:r w:rsidRPr="00851D8F">
        <w:rPr>
          <w:rFonts w:ascii="Calibri" w:hAnsi="Calibri"/>
          <w:szCs w:val="24"/>
        </w:rPr>
        <w:t xml:space="preserve"> Την καταγραφή και ανάδειξη τοπικών προϊόντων,  χαρακτηριστικών μιας περιοχής, που το μικροκλίμα η ανθρωπογεωγραφία ή κάποιος άλλος παράγοντας τα καθιστά ιδιαίτερα ή και μοναδικά.</w:t>
      </w:r>
    </w:p>
    <w:p w:rsidR="00467527" w:rsidRPr="00851D8F" w:rsidRDefault="00467527" w:rsidP="003B75D9">
      <w:pPr>
        <w:ind w:firstLine="360"/>
        <w:jc w:val="both"/>
        <w:rPr>
          <w:rFonts w:ascii="Calibri" w:hAnsi="Calibri"/>
          <w:b/>
          <w:szCs w:val="24"/>
        </w:rPr>
      </w:pPr>
      <w:r w:rsidRPr="00132011">
        <w:rPr>
          <w:rFonts w:ascii="Calibri" w:hAnsi="Calibri"/>
          <w:b/>
          <w:szCs w:val="24"/>
        </w:rPr>
        <w:t>Β)</w:t>
      </w:r>
      <w:r w:rsidRPr="00851D8F">
        <w:rPr>
          <w:rFonts w:ascii="Calibri" w:hAnsi="Calibri"/>
          <w:szCs w:val="24"/>
        </w:rPr>
        <w:t xml:space="preserve"> Τη μελέτη της παραγωγής, συντήρησης, μεταποίησης, τυποποίησης, διακίνησης και κατανάλωσης προϊόντων σε  επίπεδο οικιακό, κοινοτικό ή περιφερειακό με στόχο την προώθηση λύσεων που, κατά το δυνατόν, βρίσκονται στην κατεύθυνση της προστασίας του περιβάλλοντος, αμβλύνουν την απόσταση παραγωγού – καταναλωτή και στηρίζουν την επισιτιστική αυτάρκεια και ανεξαρτησία των τοπικών κοινωνιών  προς αποφυγή ή αντιμετώπιση οικονομικών, κοινωνικών ή και ανθρωπιστικών κρίσεων.</w:t>
      </w:r>
    </w:p>
    <w:p w:rsidR="00467527" w:rsidRPr="00851D8F" w:rsidRDefault="00467527" w:rsidP="003B75D9">
      <w:pPr>
        <w:ind w:firstLine="360"/>
        <w:jc w:val="both"/>
        <w:rPr>
          <w:rFonts w:ascii="Calibri" w:hAnsi="Calibri"/>
          <w:szCs w:val="24"/>
        </w:rPr>
      </w:pPr>
      <w:r w:rsidRPr="00851D8F">
        <w:rPr>
          <w:rFonts w:ascii="Calibri" w:hAnsi="Calibri"/>
          <w:szCs w:val="24"/>
        </w:rPr>
        <w:t>Πιο συγκεκριμένα οι πτυχές των θεματικών αυτών περιοχών μπορεί να είναι:</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 xml:space="preserve">Αποσαφήνιση όρων και κατηγοριοποιήσεων όπως: Προστατευόμενη Ονομασία Προέλευσης (ΠΟΠ), Προστατευόμενη Γεωγραφική Ένδειξη (ΠΓΕ), Εγγυημένο Ειδικό Παραδοσιακό Προϊόν (ΕΕΠΠ), «τοπικά τρόφιμα», «σύστημα τροφίμων», «τρόφιμα εγγύτητας». </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 xml:space="preserve">Συγχρονικές και διαχρονικές αειφορικές πρακτικές παραγωγής, συντήρησης, μεταποίησης, τυποποίησης, διακίνησης, εμπορίας και κατανάλωσης των τοπικών προϊόντων. Ιδιαίτερη έμφαση μπορεί να δοθεί στη δυνατότητα θετικών επιδράσεων στο περιβάλλον από τη μείωση της απόστασης παραγωγού – καταναλωτή καθώς και  στην παραγωγή βιολογικών προϊόντων. </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Η συμβολή των τοπικών προϊόντων στη βιοποικιλότητα των τοπικών οικοσυστημάτων καθώς και στην πολυμορφία της γεωργίας. Ιδιαίτερη έμφαση μπορεί να δοθεί στα ιδιαίτερα χαρακτηριστικά και τη βιολογική αξία του τοπικού γενετικού υλικού (φυτικού, ζωικού, υδρόβιου). Όροι και ορισμοί της εντοπιότητας και εποχικότητας.</w:t>
      </w:r>
    </w:p>
    <w:p w:rsidR="00467527" w:rsidRPr="00851D8F" w:rsidRDefault="00467527" w:rsidP="003B75D9">
      <w:pPr>
        <w:numPr>
          <w:ilvl w:val="0"/>
          <w:numId w:val="10"/>
        </w:numPr>
        <w:jc w:val="both"/>
        <w:rPr>
          <w:rFonts w:ascii="Calibri" w:hAnsi="Calibri"/>
          <w:b/>
          <w:szCs w:val="24"/>
        </w:rPr>
      </w:pPr>
      <w:r w:rsidRPr="00851D8F">
        <w:rPr>
          <w:rFonts w:ascii="Calibri" w:hAnsi="Calibri"/>
          <w:szCs w:val="24"/>
        </w:rPr>
        <w:t>Η συμβολή των τοπικών προϊόντων στον προσδιορισμό της πολιτισμικής ταυτότητας μιας περιοχής. Ο ρόλος τους στην πολιτισμική ποικιλότητα μέσω των ιδιαίτερων ηθών και εθίμων που σχετίζονται με την παραγωγή, την κατανάλωσή τους καθώς και τις διατροφικές συνήθειες. Τα τοπικά προϊόντα στις τέχνες είτε ως πρώτες ύλες είτε ως θεματική. Η αναζήτηση βιοκλιματικών αρχών στην αρχιτεκτονική των κτιρίων και εγκαταστάσεων πρωτογενούς και δευτερογενούς τομέα τοπικής παραγωγής (αγροτικές αποθήκες, κτηνοτροφικές εγκαταστάσεις, βιομηχανικά κτίρια κ.α.).</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Η διαχρονική σύνδεση των τοπικών προϊόντων με την παιδική ηλικία ιδιαίτερα, είτε ως πρώτη ύλη κατασκευής αυτοσχέδιων παιδικών παιχνιδιών είτε στη χρήση τους σε ομαδικά παιχνίδια (θεματική, ορολογία κ.λ.π.).</w:t>
      </w:r>
    </w:p>
    <w:p w:rsidR="00467527" w:rsidRPr="00253DB5" w:rsidRDefault="00467527" w:rsidP="003B75D9">
      <w:pPr>
        <w:numPr>
          <w:ilvl w:val="0"/>
          <w:numId w:val="10"/>
        </w:numPr>
        <w:jc w:val="both"/>
        <w:rPr>
          <w:rFonts w:ascii="Calibri" w:hAnsi="Calibri"/>
          <w:szCs w:val="24"/>
        </w:rPr>
      </w:pPr>
      <w:r w:rsidRPr="00851D8F">
        <w:rPr>
          <w:rFonts w:ascii="Calibri" w:hAnsi="Calibri"/>
          <w:szCs w:val="24"/>
        </w:rPr>
        <w:t xml:space="preserve">Ο ρόλος των τοπικών προϊόντων στην τοπική και περιφερειακή, οικολογικά βιώσιμη, οικονομία και κοινωνία. Η δυνατότητα συμβολής τους στην άμβλυνση οικονομικών και κοινωνικών ανισοτήτων μεταξύ κέντρου και περιφέρειας με ενδυνάμωση της κοινωνικής συνοχής. Ιδιαίτερη έμφαση μπορεί να δοθεί στη διασύνδεσή τους με τον αγροτουρισμό και ευρύτερα τον εναλλακτικό τουρισμό. </w:t>
      </w:r>
    </w:p>
    <w:p w:rsidR="00253DB5" w:rsidRDefault="00253DB5" w:rsidP="00253DB5">
      <w:pPr>
        <w:jc w:val="both"/>
        <w:rPr>
          <w:rFonts w:ascii="Calibri" w:hAnsi="Calibri"/>
          <w:szCs w:val="24"/>
          <w:lang w:val="en-GB"/>
        </w:rPr>
      </w:pPr>
    </w:p>
    <w:p w:rsidR="00253DB5" w:rsidRPr="00851D8F" w:rsidRDefault="00253DB5" w:rsidP="00253DB5">
      <w:pPr>
        <w:jc w:val="both"/>
        <w:rPr>
          <w:rFonts w:ascii="Calibri" w:hAnsi="Calibri"/>
          <w:szCs w:val="24"/>
        </w:rPr>
      </w:pPr>
    </w:p>
    <w:p w:rsidR="00467527" w:rsidRPr="00851D8F" w:rsidRDefault="00467527" w:rsidP="003B75D9">
      <w:pPr>
        <w:numPr>
          <w:ilvl w:val="0"/>
          <w:numId w:val="10"/>
        </w:numPr>
        <w:jc w:val="both"/>
        <w:rPr>
          <w:rFonts w:ascii="Calibri" w:hAnsi="Calibri"/>
          <w:szCs w:val="24"/>
        </w:rPr>
      </w:pPr>
      <w:r w:rsidRPr="00851D8F">
        <w:rPr>
          <w:rFonts w:ascii="Calibri" w:hAnsi="Calibri"/>
          <w:szCs w:val="24"/>
        </w:rPr>
        <w:lastRenderedPageBreak/>
        <w:t xml:space="preserve">Οι παραδοσιακές και αειφορικές πρακτικές κατά την προετοιμασία και το μαγείρεμα (παραδοσιακή μαγειρική) των τοπικών προϊόντων, όπως μεταδίδονται από μάνα σε κόρη με την προφορική παράδοση. </w:t>
      </w:r>
    </w:p>
    <w:p w:rsidR="00467527" w:rsidRPr="00851D8F" w:rsidRDefault="00467527" w:rsidP="003B75D9">
      <w:pPr>
        <w:numPr>
          <w:ilvl w:val="0"/>
          <w:numId w:val="10"/>
        </w:numPr>
        <w:jc w:val="both"/>
        <w:rPr>
          <w:rFonts w:ascii="Calibri" w:hAnsi="Calibri"/>
          <w:b/>
          <w:szCs w:val="24"/>
        </w:rPr>
      </w:pPr>
      <w:r w:rsidRPr="00851D8F">
        <w:rPr>
          <w:rFonts w:ascii="Calibri" w:hAnsi="Calibri"/>
          <w:szCs w:val="24"/>
        </w:rPr>
        <w:t>Η διατροφική αξία των τοπικών προϊόντων και η διασύνδεση τους με την ποιότητα και εντοπιότητα των πρώτων υλών, τη βιοποικιλότητα, την εποχικότητα, την υγιεινή διαβίωση, τη γευστική και αισθητική ποικιλότητα της τοπικής γαστρονομίας (το ήθος του φαγητού).</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Η ολοκληρωμένη διαχείριση των απορριμμάτων που δημιουργούνται σε όλες τις φάσεις – από την παραγωγή ως την κατανάλωση – και σε όλα τα επίπεδα – από την οικιακή ως την επιχειρηματική δραστηριότητα – των τοπικών προϊόντων. Εναλλακτικές μορφές ανακύκλωσης ή επαναχρησιμοποίησης των υπολειμμάτων ή των αποβλήτων αυτών των διαδικασιών (πχ. σαπωνοποίηση χρησιμοποιημένου μαγειρικού λίπους, παραγωγή υψηλής ποιότητας εδαφοβελτιωτικών από τα απόβλητα ελαιουργείων κλπ.).</w:t>
      </w:r>
    </w:p>
    <w:p w:rsidR="00467527" w:rsidRPr="00851D8F" w:rsidRDefault="00467527" w:rsidP="003B75D9">
      <w:pPr>
        <w:numPr>
          <w:ilvl w:val="0"/>
          <w:numId w:val="10"/>
        </w:numPr>
        <w:jc w:val="both"/>
        <w:rPr>
          <w:rFonts w:ascii="Calibri" w:hAnsi="Calibri"/>
          <w:szCs w:val="24"/>
        </w:rPr>
      </w:pPr>
      <w:r w:rsidRPr="00851D8F">
        <w:rPr>
          <w:rFonts w:ascii="Calibri" w:hAnsi="Calibri"/>
          <w:szCs w:val="24"/>
        </w:rPr>
        <w:t xml:space="preserve">Η συμβολή των συνεταιριστικών οργανώσεων και των τοπικών ομάδων παραγωγών (με έμφαση στο ρόλο των γυναικείων συνεταιρισμών) στην παραγωγή, μεταποίηση, τυποποίηση και εμπορία των τοπικών προϊόντων καθώς και στην υιοθέτηση αειφορικών πρακτικών. </w:t>
      </w:r>
    </w:p>
    <w:p w:rsidR="009F7D7D" w:rsidRPr="00851D8F" w:rsidRDefault="009F7D7D" w:rsidP="003B75D9">
      <w:pPr>
        <w:ind w:left="720"/>
        <w:jc w:val="both"/>
        <w:rPr>
          <w:rFonts w:ascii="Calibri" w:hAnsi="Calibri"/>
          <w:szCs w:val="24"/>
        </w:rPr>
      </w:pPr>
      <w:r w:rsidRPr="00851D8F">
        <w:rPr>
          <w:rFonts w:ascii="Calibri" w:hAnsi="Calibri"/>
          <w:szCs w:val="24"/>
        </w:rPr>
        <w:t xml:space="preserve">Οι </w:t>
      </w:r>
      <w:r w:rsidRPr="00851D8F">
        <w:rPr>
          <w:rFonts w:ascii="Calibri" w:hAnsi="Calibri"/>
          <w:b/>
          <w:szCs w:val="24"/>
        </w:rPr>
        <w:t xml:space="preserve">στόχοι </w:t>
      </w:r>
      <w:r w:rsidRPr="00851D8F">
        <w:rPr>
          <w:rFonts w:ascii="Calibri" w:hAnsi="Calibri"/>
          <w:szCs w:val="24"/>
        </w:rPr>
        <w:t>του Δικτύου προσδιορίζονται ως εξής:</w:t>
      </w:r>
    </w:p>
    <w:p w:rsidR="009F7D7D" w:rsidRPr="00851D8F" w:rsidRDefault="009F7D7D" w:rsidP="003B75D9">
      <w:pPr>
        <w:numPr>
          <w:ilvl w:val="0"/>
          <w:numId w:val="2"/>
        </w:numPr>
        <w:jc w:val="both"/>
        <w:rPr>
          <w:rFonts w:ascii="Calibri" w:hAnsi="Calibri"/>
          <w:szCs w:val="24"/>
        </w:rPr>
      </w:pPr>
      <w:r w:rsidRPr="00851D8F">
        <w:rPr>
          <w:rFonts w:ascii="Calibri" w:hAnsi="Calibri"/>
          <w:szCs w:val="24"/>
          <w:u w:val="single"/>
        </w:rPr>
        <w:t>Γνωστικοί</w:t>
      </w:r>
      <w:r w:rsidRPr="00851D8F">
        <w:rPr>
          <w:rFonts w:ascii="Calibri" w:hAnsi="Calibri"/>
          <w:b/>
          <w:szCs w:val="24"/>
        </w:rPr>
        <w:t xml:space="preserve">: </w:t>
      </w:r>
      <w:r w:rsidRPr="00851D8F">
        <w:rPr>
          <w:rFonts w:ascii="Calibri" w:hAnsi="Calibri"/>
          <w:szCs w:val="24"/>
        </w:rPr>
        <w:t>Η γνωριμία με τον πλούτο και την ποικιλία των προϊόντων της ελληνικής γης. Η αξιολόγηση του ρόλου τους στη βελτίωση των περιβαλλοντικών συνθηκών ενός τοπικού οικοσυστήματος και στην άμβλυνση του οικολογικού αποτυπώματος. Η αναγνώριση της συμβολής της βιοποικιλότητας στην ισορροπία του τοπικού περιβάλλοντος αλλά και στη διατήρηση του γενετικού κεφαλαίου της χώρας. Η διάκριση των τοπικών ποικιλιών από τα προϊόντα μαζικής παραγωγής ή τα γενετικά τροποποιημένα.</w:t>
      </w:r>
    </w:p>
    <w:p w:rsidR="009F7D7D" w:rsidRPr="00851D8F" w:rsidRDefault="009F7D7D" w:rsidP="003B75D9">
      <w:pPr>
        <w:numPr>
          <w:ilvl w:val="0"/>
          <w:numId w:val="2"/>
        </w:numPr>
        <w:jc w:val="both"/>
        <w:rPr>
          <w:rFonts w:ascii="Calibri" w:hAnsi="Calibri"/>
          <w:szCs w:val="24"/>
        </w:rPr>
      </w:pPr>
      <w:r w:rsidRPr="00851D8F">
        <w:rPr>
          <w:rFonts w:ascii="Calibri" w:hAnsi="Calibri"/>
          <w:szCs w:val="24"/>
          <w:u w:val="single"/>
        </w:rPr>
        <w:t>Συναισθηματικοί</w:t>
      </w:r>
      <w:r w:rsidRPr="00851D8F">
        <w:rPr>
          <w:rFonts w:ascii="Calibri" w:hAnsi="Calibri"/>
          <w:b/>
          <w:szCs w:val="24"/>
        </w:rPr>
        <w:t xml:space="preserve">: </w:t>
      </w:r>
      <w:r w:rsidRPr="00851D8F">
        <w:rPr>
          <w:rFonts w:ascii="Calibri" w:hAnsi="Calibri"/>
          <w:szCs w:val="24"/>
        </w:rPr>
        <w:t xml:space="preserve">Η υιοθέτηση της παραγωγής και κατανάλωσης τοπικών προϊόντων ως μέσο κοινωνικής και οικονομικής ευημερίας στα πλαίσια της αειφορίας. Η καλλιέργεια αειφορικών πρακτικών και ανθρωπιστικών αξιών στην παραγωγή, διακίνηση και κατανάλωση των τοπικών προϊόντων (από τη βιολογική γεωργία έως το δίκαιο εμπόριο). Η αμεσότερη προσέγγιση παραγωγών και καταναλωτών ως αειφορική αξία για τη μείωση του ενεργειακού αποτυπώματος, του οικονομικού κόστους και τον επαναπροσδιορισμό της παραγωγής με βάση τις πραγματικές καταναλωτικές ανάγκες. Η διασύνδεση των διατροφικών συνηθειών και αξιών μιας περιοχής με τις ανάγκες που δημιουργεί το κλίμα και η ανθρωπογεωγραφία ενός τόπου και η συμβολή της στον υγιεινό τρόπο ζωής και διατροφής (π.χ. μεσογειακή διατροφή / δίαιτα). Η </w:t>
      </w:r>
      <w:r w:rsidRPr="00851D8F">
        <w:rPr>
          <w:rStyle w:val="a7"/>
          <w:rFonts w:ascii="Calibri" w:hAnsi="Calibri"/>
          <w:i w:val="0"/>
          <w:szCs w:val="24"/>
        </w:rPr>
        <w:t>επισιτιστική αυτάρκεια ή ανεξαρτησία</w:t>
      </w:r>
      <w:r w:rsidRPr="00851D8F">
        <w:rPr>
          <w:rFonts w:ascii="Calibri" w:hAnsi="Calibri"/>
          <w:szCs w:val="24"/>
        </w:rPr>
        <w:t xml:space="preserve"> -μέσω των τοπικών προϊόντων - ως ένας από τους παράγοντες αντιμετώπισης οικονομικών και κοινωνικών κρίσεων. </w:t>
      </w:r>
    </w:p>
    <w:p w:rsidR="009F7D7D" w:rsidRPr="00851D8F" w:rsidRDefault="009F7D7D" w:rsidP="003B75D9">
      <w:pPr>
        <w:numPr>
          <w:ilvl w:val="0"/>
          <w:numId w:val="2"/>
        </w:numPr>
        <w:jc w:val="both"/>
        <w:rPr>
          <w:rFonts w:ascii="Calibri" w:hAnsi="Calibri"/>
          <w:szCs w:val="24"/>
        </w:rPr>
      </w:pPr>
      <w:r w:rsidRPr="00851D8F">
        <w:rPr>
          <w:rFonts w:ascii="Calibri" w:hAnsi="Calibri"/>
          <w:szCs w:val="24"/>
          <w:u w:val="single"/>
        </w:rPr>
        <w:t>Ψυχοκινητικοί</w:t>
      </w:r>
      <w:r w:rsidRPr="00851D8F">
        <w:rPr>
          <w:rFonts w:ascii="Calibri" w:hAnsi="Calibri"/>
          <w:b/>
          <w:szCs w:val="24"/>
        </w:rPr>
        <w:t xml:space="preserve">: </w:t>
      </w:r>
      <w:r w:rsidRPr="00851D8F">
        <w:rPr>
          <w:rFonts w:ascii="Calibri" w:hAnsi="Calibri"/>
          <w:szCs w:val="24"/>
        </w:rPr>
        <w:t xml:space="preserve">Η ανάπτυξη δεξιοτήτων επικοινωνίας και συνεργασίας μαθητικών ομάδων και εκπαιδευτικών – μελών του Δικτύου που εκπονούν Προγράμματα Περιβαλλοντικής Εκπαίδευσης συναφή με τη θεματολογία του Δικτύου. Η ενίσχυση της κριτικής τους ικανότητας μέσω της αξιολόγησης ιδιοτήτων και χαρακτηριστικών των προσφερόμενων αγαθών. Η ενδυνάμωση του ρόλου τους στη λήψη αποφάσεων που αφορούν στην παραγωγή και κατανάλωση των προϊόντων. Η εξοικείωσή τους με αειφορικές πρακτικές παραγωγής και μεταποίησης τοπικών προϊόντων στα πλαίσια της οικιακής οικονομίας. Η δυνατότητα επαφής με προϊόντα άλλων περιοχών και η υιοθέτηση πρακτικών προώθησής τους. </w:t>
      </w:r>
    </w:p>
    <w:p w:rsidR="009F7D7D" w:rsidRPr="00851D8F" w:rsidRDefault="009F7D7D" w:rsidP="003B75D9">
      <w:pPr>
        <w:jc w:val="both"/>
        <w:rPr>
          <w:rFonts w:ascii="Calibri" w:hAnsi="Calibri"/>
          <w:b/>
          <w:szCs w:val="24"/>
        </w:rPr>
      </w:pPr>
    </w:p>
    <w:p w:rsidR="00253DB5" w:rsidRDefault="00253DB5" w:rsidP="00253DB5">
      <w:pPr>
        <w:tabs>
          <w:tab w:val="left" w:pos="0"/>
        </w:tabs>
        <w:ind w:left="720"/>
        <w:jc w:val="both"/>
        <w:rPr>
          <w:rFonts w:ascii="Calibri" w:hAnsi="Calibri"/>
          <w:szCs w:val="24"/>
          <w:lang w:val="en-GB"/>
        </w:rPr>
      </w:pPr>
    </w:p>
    <w:p w:rsidR="00253DB5" w:rsidRDefault="00253DB5" w:rsidP="003B75D9">
      <w:pPr>
        <w:tabs>
          <w:tab w:val="left" w:pos="0"/>
        </w:tabs>
        <w:jc w:val="both"/>
        <w:rPr>
          <w:rFonts w:ascii="Calibri" w:hAnsi="Calibri"/>
          <w:szCs w:val="24"/>
          <w:lang w:val="en-GB"/>
        </w:rPr>
      </w:pPr>
    </w:p>
    <w:p w:rsidR="009F7D7D" w:rsidRPr="00851D8F" w:rsidRDefault="009F7D7D" w:rsidP="003B75D9">
      <w:pPr>
        <w:tabs>
          <w:tab w:val="left" w:pos="0"/>
        </w:tabs>
        <w:jc w:val="both"/>
        <w:rPr>
          <w:rFonts w:ascii="Calibri" w:hAnsi="Calibri"/>
          <w:szCs w:val="24"/>
        </w:rPr>
      </w:pPr>
      <w:r w:rsidRPr="00851D8F">
        <w:rPr>
          <w:rFonts w:ascii="Calibri" w:hAnsi="Calibri"/>
          <w:szCs w:val="24"/>
        </w:rPr>
        <w:lastRenderedPageBreak/>
        <w:t xml:space="preserve">Η </w:t>
      </w:r>
      <w:r w:rsidRPr="00851D8F">
        <w:rPr>
          <w:rFonts w:ascii="Calibri" w:hAnsi="Calibri"/>
          <w:b/>
          <w:szCs w:val="24"/>
        </w:rPr>
        <w:t xml:space="preserve">μεθοδολογία της εργασίας </w:t>
      </w:r>
      <w:r w:rsidRPr="00851D8F">
        <w:rPr>
          <w:rFonts w:ascii="Calibri" w:hAnsi="Calibri"/>
          <w:szCs w:val="24"/>
        </w:rPr>
        <w:t xml:space="preserve">θα είναι η ακόλουθη: </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Η διεπιστημονική, διαθεματική και ολιστική προσέγγιση</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Η βιωματική και ομαδοσυνεργατική προσέγγιση</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Η επίλυση προβλήματος ως μέθοδος ανάπτυξης κριτικής σκέψης και υιοθέτησης αειφορικών αξιών</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Η επιτόπια έρευνα και μελέτη</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Το περιβαλλοντικό μονοπάτι</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Η μελέτη περίπτωσης</w:t>
      </w:r>
    </w:p>
    <w:p w:rsidR="009F7D7D" w:rsidRPr="00851D8F" w:rsidRDefault="009F7D7D" w:rsidP="003B75D9">
      <w:pPr>
        <w:numPr>
          <w:ilvl w:val="0"/>
          <w:numId w:val="3"/>
        </w:numPr>
        <w:tabs>
          <w:tab w:val="left" w:pos="0"/>
        </w:tabs>
        <w:jc w:val="both"/>
        <w:rPr>
          <w:rFonts w:ascii="Calibri" w:hAnsi="Calibri"/>
          <w:szCs w:val="24"/>
        </w:rPr>
      </w:pPr>
      <w:r w:rsidRPr="00851D8F">
        <w:rPr>
          <w:rFonts w:ascii="Calibri" w:hAnsi="Calibri"/>
          <w:szCs w:val="24"/>
        </w:rPr>
        <w:t xml:space="preserve">Η ερευνητική εργασία (μέθοδος </w:t>
      </w:r>
      <w:r w:rsidRPr="00851D8F">
        <w:rPr>
          <w:rFonts w:ascii="Calibri" w:hAnsi="Calibri"/>
          <w:szCs w:val="24"/>
          <w:lang w:val="en-US"/>
        </w:rPr>
        <w:t>project</w:t>
      </w:r>
      <w:r w:rsidRPr="00851D8F">
        <w:rPr>
          <w:rFonts w:ascii="Calibri" w:hAnsi="Calibri"/>
          <w:szCs w:val="24"/>
        </w:rPr>
        <w:t>)</w:t>
      </w:r>
    </w:p>
    <w:p w:rsidR="009F7D7D" w:rsidRPr="00851D8F" w:rsidRDefault="009F7D7D" w:rsidP="003B75D9">
      <w:pPr>
        <w:tabs>
          <w:tab w:val="left" w:pos="0"/>
        </w:tabs>
        <w:jc w:val="both"/>
        <w:rPr>
          <w:rFonts w:ascii="Calibri" w:hAnsi="Calibri"/>
          <w:szCs w:val="24"/>
        </w:rPr>
      </w:pPr>
    </w:p>
    <w:p w:rsidR="009F7D7D" w:rsidRPr="00851D8F" w:rsidRDefault="009F7D7D" w:rsidP="003B75D9">
      <w:pPr>
        <w:tabs>
          <w:tab w:val="left" w:pos="0"/>
        </w:tabs>
        <w:ind w:left="720"/>
        <w:jc w:val="both"/>
        <w:rPr>
          <w:rFonts w:ascii="Calibri" w:hAnsi="Calibri"/>
          <w:b/>
          <w:szCs w:val="24"/>
        </w:rPr>
      </w:pPr>
      <w:r w:rsidRPr="00851D8F">
        <w:rPr>
          <w:rFonts w:ascii="Calibri" w:hAnsi="Calibri"/>
          <w:szCs w:val="24"/>
        </w:rPr>
        <w:t xml:space="preserve">Το Δίκτυο υποστηρίζουν με συντονιστές – εκπροσώπους τους οι εξής </w:t>
      </w:r>
      <w:r w:rsidRPr="00851D8F">
        <w:rPr>
          <w:rFonts w:ascii="Calibri" w:hAnsi="Calibri"/>
          <w:b/>
          <w:szCs w:val="24"/>
        </w:rPr>
        <w:t>επιστημονικοί φορείς:</w:t>
      </w:r>
    </w:p>
    <w:p w:rsidR="009F7D7D" w:rsidRPr="00851D8F" w:rsidRDefault="009F7D7D" w:rsidP="003B75D9">
      <w:pPr>
        <w:numPr>
          <w:ilvl w:val="0"/>
          <w:numId w:val="6"/>
        </w:numPr>
        <w:tabs>
          <w:tab w:val="left" w:pos="0"/>
        </w:tabs>
        <w:jc w:val="both"/>
        <w:rPr>
          <w:rFonts w:ascii="Calibri" w:hAnsi="Calibri"/>
          <w:szCs w:val="24"/>
          <w:u w:val="single"/>
        </w:rPr>
      </w:pPr>
      <w:r w:rsidRPr="00851D8F">
        <w:rPr>
          <w:rFonts w:ascii="Calibri" w:hAnsi="Calibri"/>
          <w:szCs w:val="24"/>
          <w:u w:val="single"/>
        </w:rPr>
        <w:t>Γεωπονικό Πανεπιστήμιο Αθηνών, Τμήμα Επιστήμης Φυτικής Παραγωγής</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Μανόλης Ν. Σταυρακάκης, Καθηγητής, Διευθυντής Εργαστηρίου Αμπελολογίας</w:t>
      </w:r>
    </w:p>
    <w:p w:rsidR="009F7D7D" w:rsidRPr="00851D8F" w:rsidRDefault="009F7D7D" w:rsidP="003B75D9">
      <w:pPr>
        <w:numPr>
          <w:ilvl w:val="0"/>
          <w:numId w:val="6"/>
        </w:numPr>
        <w:tabs>
          <w:tab w:val="left" w:pos="0"/>
        </w:tabs>
        <w:jc w:val="both"/>
        <w:rPr>
          <w:rFonts w:ascii="Calibri" w:hAnsi="Calibri"/>
          <w:szCs w:val="24"/>
        </w:rPr>
      </w:pPr>
      <w:r w:rsidRPr="00851D8F">
        <w:rPr>
          <w:rFonts w:ascii="Calibri" w:hAnsi="Calibri"/>
          <w:szCs w:val="24"/>
          <w:u w:val="single"/>
        </w:rPr>
        <w:t>Χαροκόπειο Πανεπιστήμιο, Τμήμα Οικιακής Οικονομίας και Οικολογίας</w:t>
      </w:r>
    </w:p>
    <w:p w:rsidR="00851D8F" w:rsidRDefault="009F7D7D" w:rsidP="003B75D9">
      <w:pPr>
        <w:tabs>
          <w:tab w:val="left" w:pos="0"/>
        </w:tabs>
        <w:ind w:left="720"/>
        <w:jc w:val="both"/>
        <w:rPr>
          <w:rFonts w:ascii="Calibri" w:hAnsi="Calibri"/>
          <w:szCs w:val="24"/>
        </w:rPr>
      </w:pPr>
      <w:r w:rsidRPr="00851D8F">
        <w:rPr>
          <w:rFonts w:ascii="Calibri" w:hAnsi="Calibri"/>
          <w:szCs w:val="24"/>
        </w:rPr>
        <w:t>Κωνσταντίνος Αποστολόπουλος, Καθηγητής, Διευθυντής Εργαστηρίου Ανθρωπο-οικολογίας και Αγροτικής Οικονομίας</w:t>
      </w:r>
      <w:r w:rsidR="00851D8F">
        <w:rPr>
          <w:rFonts w:ascii="Calibri" w:hAnsi="Calibri"/>
          <w:szCs w:val="24"/>
        </w:rPr>
        <w:t xml:space="preserve"> </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Κωνσταντίνος Αμπελιώτης, Επίκουρος Καθηγητής</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Βασιλική</w:t>
      </w:r>
      <w:r w:rsidRPr="00851D8F">
        <w:rPr>
          <w:rFonts w:ascii="Calibri" w:hAnsi="Calibri"/>
          <w:b/>
          <w:szCs w:val="24"/>
        </w:rPr>
        <w:t xml:space="preserve"> </w:t>
      </w:r>
      <w:r w:rsidRPr="00851D8F">
        <w:rPr>
          <w:rFonts w:ascii="Calibri" w:hAnsi="Calibri"/>
          <w:szCs w:val="24"/>
        </w:rPr>
        <w:t>Κωσταρέλλη, Επίκουρος Καθηγήτρια</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Δέσποινα Σδράλη, Λέκτορας</w:t>
      </w:r>
    </w:p>
    <w:p w:rsidR="009F7D7D" w:rsidRPr="00851D8F" w:rsidRDefault="009F7D7D" w:rsidP="003B75D9">
      <w:pPr>
        <w:numPr>
          <w:ilvl w:val="0"/>
          <w:numId w:val="6"/>
        </w:numPr>
        <w:tabs>
          <w:tab w:val="left" w:pos="0"/>
        </w:tabs>
        <w:jc w:val="both"/>
        <w:rPr>
          <w:rFonts w:ascii="Calibri" w:hAnsi="Calibri"/>
          <w:szCs w:val="24"/>
          <w:u w:val="single"/>
        </w:rPr>
      </w:pPr>
      <w:r w:rsidRPr="00851D8F">
        <w:rPr>
          <w:rFonts w:ascii="Calibri" w:hAnsi="Calibri"/>
          <w:szCs w:val="24"/>
          <w:u w:val="single"/>
        </w:rPr>
        <w:t>Χαροκόπειο Πανεπιστήμιο, Τμήμα Επιστήμης, Διαιτολογίας – Διατροφής</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Βάιος Καραθάνος, Καθηγητής Φυσικοχημείας και Μηχανικής Τροφίμων</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Αντωνία – Λήδα Ματάλα, Αναπληρώτρια Καθηγήτρια Ανθρωπολογίας της Διατροφής</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Ανδριάνα Καλιώρα, Λέκτορας Διατροφής του Ανθρώπου και Τρόφιμα</w:t>
      </w:r>
    </w:p>
    <w:p w:rsidR="009F7D7D" w:rsidRPr="00851D8F" w:rsidRDefault="009F7D7D" w:rsidP="003B75D9">
      <w:pPr>
        <w:numPr>
          <w:ilvl w:val="0"/>
          <w:numId w:val="6"/>
        </w:numPr>
        <w:tabs>
          <w:tab w:val="left" w:pos="0"/>
        </w:tabs>
        <w:jc w:val="both"/>
        <w:rPr>
          <w:rFonts w:ascii="Calibri" w:hAnsi="Calibri"/>
          <w:szCs w:val="24"/>
          <w:u w:val="single"/>
        </w:rPr>
      </w:pPr>
      <w:r w:rsidRPr="00851D8F">
        <w:rPr>
          <w:rFonts w:ascii="Calibri" w:hAnsi="Calibri"/>
          <w:szCs w:val="24"/>
          <w:u w:val="single"/>
        </w:rPr>
        <w:t>ΤΕΙ Μεσολογγίου, Σχολή Τεχνολογίας Γεωπονίας, Τμήμα Μηχανολογίας και Υδάτινων Πόρων, Εργαστήριο Εδαφολογίας και Αρδεύσεων</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Παντελής Ε. Μπαρούχας, Καθηγητής Εφαρμογών</w:t>
      </w:r>
    </w:p>
    <w:p w:rsidR="009F7D7D" w:rsidRPr="00851D8F" w:rsidRDefault="009F7D7D" w:rsidP="003B75D9">
      <w:pPr>
        <w:tabs>
          <w:tab w:val="left" w:pos="0"/>
        </w:tabs>
        <w:ind w:left="720"/>
        <w:jc w:val="both"/>
        <w:rPr>
          <w:rFonts w:ascii="Calibri" w:hAnsi="Calibri"/>
          <w:szCs w:val="24"/>
        </w:rPr>
      </w:pPr>
      <w:r w:rsidRPr="00851D8F">
        <w:rPr>
          <w:rFonts w:ascii="Calibri" w:hAnsi="Calibri"/>
          <w:szCs w:val="24"/>
        </w:rPr>
        <w:t>Αγλαΐα  Λιόπα - Τσακαλίδου, Επίκουρος Καθηγήτρια</w:t>
      </w:r>
    </w:p>
    <w:p w:rsidR="009F7D7D" w:rsidRPr="00851D8F" w:rsidRDefault="009F7D7D" w:rsidP="003B75D9">
      <w:pPr>
        <w:tabs>
          <w:tab w:val="left" w:pos="0"/>
        </w:tabs>
        <w:ind w:left="720"/>
        <w:jc w:val="both"/>
        <w:rPr>
          <w:rFonts w:ascii="Calibri" w:hAnsi="Calibri"/>
          <w:szCs w:val="24"/>
        </w:rPr>
      </w:pPr>
    </w:p>
    <w:p w:rsidR="009F7D7D" w:rsidRDefault="009F7D7D" w:rsidP="003B75D9">
      <w:pPr>
        <w:tabs>
          <w:tab w:val="left" w:pos="0"/>
        </w:tabs>
        <w:ind w:left="720"/>
        <w:jc w:val="both"/>
        <w:rPr>
          <w:rFonts w:ascii="Calibri" w:hAnsi="Calibri"/>
          <w:szCs w:val="24"/>
        </w:rPr>
      </w:pPr>
      <w:r w:rsidRPr="00851D8F">
        <w:rPr>
          <w:rFonts w:ascii="Calibri" w:hAnsi="Calibri"/>
          <w:szCs w:val="24"/>
        </w:rPr>
        <w:t xml:space="preserve">Στη διάχυση των σκοπών και στόχων του Δικτύου στην τοπική κοινωνία συνεργάζονται οι εξής </w:t>
      </w:r>
      <w:r w:rsidRPr="00851D8F">
        <w:rPr>
          <w:rFonts w:ascii="Calibri" w:hAnsi="Calibri"/>
          <w:b/>
          <w:szCs w:val="24"/>
        </w:rPr>
        <w:t>τοπικοί φορείς</w:t>
      </w:r>
      <w:r w:rsidRPr="00851D8F">
        <w:rPr>
          <w:rFonts w:ascii="Calibri" w:hAnsi="Calibri"/>
          <w:szCs w:val="24"/>
        </w:rPr>
        <w:t>:</w:t>
      </w:r>
    </w:p>
    <w:p w:rsidR="00851D8F" w:rsidRPr="00851D8F" w:rsidRDefault="00851D8F" w:rsidP="003B75D9">
      <w:pPr>
        <w:tabs>
          <w:tab w:val="left" w:pos="0"/>
        </w:tabs>
        <w:ind w:left="720"/>
        <w:jc w:val="both"/>
        <w:rPr>
          <w:rFonts w:ascii="Calibri" w:hAnsi="Calibri"/>
          <w:szCs w:val="24"/>
        </w:rPr>
      </w:pPr>
    </w:p>
    <w:p w:rsidR="009F7D7D" w:rsidRPr="00851D8F" w:rsidRDefault="009F7D7D" w:rsidP="003B75D9">
      <w:pPr>
        <w:numPr>
          <w:ilvl w:val="0"/>
          <w:numId w:val="6"/>
        </w:numPr>
        <w:tabs>
          <w:tab w:val="left" w:pos="0"/>
        </w:tabs>
        <w:jc w:val="both"/>
        <w:rPr>
          <w:rFonts w:ascii="Calibri" w:hAnsi="Calibri"/>
          <w:szCs w:val="24"/>
        </w:rPr>
      </w:pPr>
      <w:r w:rsidRPr="00851D8F">
        <w:rPr>
          <w:rFonts w:ascii="Calibri" w:hAnsi="Calibri"/>
          <w:szCs w:val="24"/>
        </w:rPr>
        <w:t>Δήμος Ανδρίτσαινας – Κρεστένων</w:t>
      </w:r>
    </w:p>
    <w:p w:rsidR="009F7D7D" w:rsidRPr="00851D8F" w:rsidRDefault="009F7D7D" w:rsidP="003B75D9">
      <w:pPr>
        <w:numPr>
          <w:ilvl w:val="0"/>
          <w:numId w:val="6"/>
        </w:numPr>
        <w:tabs>
          <w:tab w:val="left" w:pos="0"/>
        </w:tabs>
        <w:jc w:val="both"/>
        <w:rPr>
          <w:rFonts w:ascii="Calibri" w:hAnsi="Calibri"/>
          <w:szCs w:val="24"/>
        </w:rPr>
      </w:pPr>
      <w:r w:rsidRPr="00851D8F">
        <w:rPr>
          <w:rFonts w:ascii="Calibri" w:hAnsi="Calibri"/>
          <w:szCs w:val="24"/>
        </w:rPr>
        <w:t>Αναπτυξιακή Ολυμπίας Α.Ε.</w:t>
      </w:r>
    </w:p>
    <w:p w:rsidR="009F7D7D" w:rsidRPr="00851D8F" w:rsidRDefault="009F7D7D" w:rsidP="003B75D9">
      <w:pPr>
        <w:numPr>
          <w:ilvl w:val="0"/>
          <w:numId w:val="6"/>
        </w:numPr>
        <w:tabs>
          <w:tab w:val="left" w:pos="0"/>
        </w:tabs>
        <w:jc w:val="both"/>
        <w:rPr>
          <w:rFonts w:ascii="Calibri" w:hAnsi="Calibri"/>
          <w:szCs w:val="24"/>
        </w:rPr>
      </w:pPr>
      <w:r w:rsidRPr="00851D8F">
        <w:rPr>
          <w:rFonts w:ascii="Calibri" w:hAnsi="Calibri"/>
          <w:szCs w:val="24"/>
        </w:rPr>
        <w:t>Αναπτυξιακή Εταιρεία Περιφέρειας Δυτικής Ελλάδας Α.Ε.</w:t>
      </w:r>
    </w:p>
    <w:p w:rsidR="009F7D7D" w:rsidRPr="00851D8F" w:rsidRDefault="009F7D7D" w:rsidP="003B75D9">
      <w:pPr>
        <w:numPr>
          <w:ilvl w:val="0"/>
          <w:numId w:val="6"/>
        </w:numPr>
        <w:tabs>
          <w:tab w:val="left" w:pos="0"/>
        </w:tabs>
        <w:jc w:val="both"/>
        <w:rPr>
          <w:rFonts w:ascii="Calibri" w:hAnsi="Calibri"/>
          <w:szCs w:val="24"/>
        </w:rPr>
      </w:pPr>
      <w:r w:rsidRPr="00851D8F">
        <w:rPr>
          <w:rFonts w:ascii="Calibri" w:hAnsi="Calibri"/>
          <w:szCs w:val="24"/>
        </w:rPr>
        <w:t>Ένωση Αγροτικών Συνεταιρισμών Ηλείας - Ολυμπίας</w:t>
      </w:r>
    </w:p>
    <w:p w:rsidR="009F7D7D" w:rsidRPr="00851D8F" w:rsidRDefault="00FD1356" w:rsidP="003B75D9">
      <w:pPr>
        <w:numPr>
          <w:ilvl w:val="0"/>
          <w:numId w:val="6"/>
        </w:numPr>
        <w:tabs>
          <w:tab w:val="left" w:pos="0"/>
        </w:tabs>
        <w:jc w:val="both"/>
        <w:rPr>
          <w:rFonts w:ascii="Calibri" w:hAnsi="Calibri"/>
          <w:szCs w:val="24"/>
        </w:rPr>
      </w:pPr>
      <w:r>
        <w:rPr>
          <w:rFonts w:ascii="Calibri" w:hAnsi="Calibri"/>
          <w:noProof/>
          <w:szCs w:val="24"/>
        </w:rPr>
        <w:pict>
          <v:shapetype id="_x0000_t202" coordsize="21600,21600" o:spt="202" path="m,l,21600r21600,l21600,xe">
            <v:stroke joinstyle="miter"/>
            <v:path gradientshapeok="t" o:connecttype="rect"/>
          </v:shapetype>
          <v:shape id="_x0000_s1028" type="#_x0000_t202" style="position:absolute;left:0;text-align:left;margin-left:306pt;margin-top:677.7pt;width:198pt;height:1in;z-index:251658240;mso-position-vertical-relative:page" stroked="f">
            <v:textbox style="mso-next-textbox:#_x0000_s1028">
              <w:txbxContent>
                <w:p w:rsidR="0079572F" w:rsidRPr="006C0F27" w:rsidRDefault="0079572F" w:rsidP="0079572F">
                  <w:pPr>
                    <w:jc w:val="center"/>
                    <w:rPr>
                      <w:rFonts w:ascii="Calibri" w:hAnsi="Calibri"/>
                      <w:b/>
                    </w:rPr>
                  </w:pPr>
                  <w:r w:rsidRPr="006C0F27">
                    <w:rPr>
                      <w:rFonts w:ascii="Calibri" w:hAnsi="Calibri"/>
                      <w:b/>
                    </w:rPr>
                    <w:t>Ο Υπεύθυνος του ΚΠΕ Κρεστένων</w:t>
                  </w:r>
                </w:p>
                <w:p w:rsidR="0079572F" w:rsidRDefault="0079572F" w:rsidP="0079572F">
                  <w:pPr>
                    <w:jc w:val="center"/>
                    <w:rPr>
                      <w:rFonts w:ascii="Calibri" w:hAnsi="Calibri"/>
                      <w:b/>
                    </w:rPr>
                  </w:pPr>
                </w:p>
                <w:p w:rsidR="0079572F" w:rsidRPr="006C0F27" w:rsidRDefault="0079572F" w:rsidP="0079572F">
                  <w:pPr>
                    <w:jc w:val="center"/>
                    <w:rPr>
                      <w:rFonts w:ascii="Calibri" w:hAnsi="Calibri"/>
                      <w:b/>
                    </w:rPr>
                  </w:pPr>
                </w:p>
                <w:p w:rsidR="0079572F" w:rsidRPr="00BD290C" w:rsidRDefault="0079572F" w:rsidP="0079572F">
                  <w:pPr>
                    <w:jc w:val="center"/>
                    <w:rPr>
                      <w:rFonts w:ascii="Calibri" w:hAnsi="Calibri"/>
                      <w:b/>
                    </w:rPr>
                  </w:pPr>
                  <w:r>
                    <w:rPr>
                      <w:rFonts w:ascii="Calibri" w:hAnsi="Calibri"/>
                      <w:b/>
                    </w:rPr>
                    <w:t>Πέτρος Γαβράς</w:t>
                  </w:r>
                </w:p>
              </w:txbxContent>
            </v:textbox>
            <w10:wrap anchory="page"/>
          </v:shape>
        </w:pict>
      </w:r>
      <w:r w:rsidR="009F7D7D" w:rsidRPr="00851D8F">
        <w:rPr>
          <w:rFonts w:ascii="Calibri" w:hAnsi="Calibri"/>
          <w:szCs w:val="24"/>
        </w:rPr>
        <w:t>Επιμελητήριο Ηλείας</w:t>
      </w:r>
    </w:p>
    <w:sectPr w:rsidR="009F7D7D" w:rsidRPr="00851D8F" w:rsidSect="00851D8F">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D0" w:rsidRDefault="000917D0">
      <w:r>
        <w:separator/>
      </w:r>
    </w:p>
  </w:endnote>
  <w:endnote w:type="continuationSeparator" w:id="1">
    <w:p w:rsidR="000917D0" w:rsidRDefault="00091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BC" w:rsidRPr="00F34A6D" w:rsidRDefault="00552E12">
    <w:pPr>
      <w:pStyle w:val="a6"/>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-632460</wp:posOffset>
          </wp:positionV>
          <wp:extent cx="5257800" cy="1115695"/>
          <wp:effectExtent l="19050" t="0" r="0" b="0"/>
          <wp:wrapSquare wrapText="bothSides"/>
          <wp:docPr id="1" name="Εικόνα 1" descr="ΙΝΕΔΙΔΒΙΜ - ΕΣΠΑ έγχρωμο οριζοντ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ΝΕΔΙΔΒΙΜ - ΕΣΠΑ έγχρωμο οριζοντιο"/>
                  <pic:cNvPicPr>
                    <a:picLocks noChangeAspect="1" noChangeArrowheads="1"/>
                  </pic:cNvPicPr>
                </pic:nvPicPr>
                <pic:blipFill>
                  <a:blip r:embed="rId1"/>
                  <a:srcRect/>
                  <a:stretch>
                    <a:fillRect/>
                  </a:stretch>
                </pic:blipFill>
                <pic:spPr bwMode="auto">
                  <a:xfrm>
                    <a:off x="0" y="0"/>
                    <a:ext cx="5257800" cy="11156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D0" w:rsidRDefault="000917D0">
      <w:r>
        <w:separator/>
      </w:r>
    </w:p>
  </w:footnote>
  <w:footnote w:type="continuationSeparator" w:id="1">
    <w:p w:rsidR="000917D0" w:rsidRDefault="00091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6D2"/>
    <w:multiLevelType w:val="hybridMultilevel"/>
    <w:tmpl w:val="B9DCA6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21C45A7"/>
    <w:multiLevelType w:val="hybridMultilevel"/>
    <w:tmpl w:val="C9F8AFD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0A95976"/>
    <w:multiLevelType w:val="hybridMultilevel"/>
    <w:tmpl w:val="8A5A33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8E65D9A"/>
    <w:multiLevelType w:val="hybridMultilevel"/>
    <w:tmpl w:val="B93259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D5F7B29"/>
    <w:multiLevelType w:val="hybridMultilevel"/>
    <w:tmpl w:val="33385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D2B0B59"/>
    <w:multiLevelType w:val="hybridMultilevel"/>
    <w:tmpl w:val="FBD25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31B5FF6"/>
    <w:multiLevelType w:val="hybridMultilevel"/>
    <w:tmpl w:val="603C4988"/>
    <w:lvl w:ilvl="0" w:tplc="0408000F">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733F0660"/>
    <w:multiLevelType w:val="hybridMultilevel"/>
    <w:tmpl w:val="5CC468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7CE5A89"/>
    <w:multiLevelType w:val="hybridMultilevel"/>
    <w:tmpl w:val="1E784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9F7D7D"/>
    <w:rsid w:val="00051446"/>
    <w:rsid w:val="000672B0"/>
    <w:rsid w:val="000917D0"/>
    <w:rsid w:val="00132011"/>
    <w:rsid w:val="001C2A43"/>
    <w:rsid w:val="001D5E78"/>
    <w:rsid w:val="002262C1"/>
    <w:rsid w:val="00253DB5"/>
    <w:rsid w:val="002C26C5"/>
    <w:rsid w:val="00351003"/>
    <w:rsid w:val="003B7127"/>
    <w:rsid w:val="003B75D9"/>
    <w:rsid w:val="003D33AC"/>
    <w:rsid w:val="00467527"/>
    <w:rsid w:val="00483EBB"/>
    <w:rsid w:val="0050420A"/>
    <w:rsid w:val="00534F54"/>
    <w:rsid w:val="00552E12"/>
    <w:rsid w:val="006744F8"/>
    <w:rsid w:val="006B4ADD"/>
    <w:rsid w:val="006B4E2C"/>
    <w:rsid w:val="0078163F"/>
    <w:rsid w:val="00787903"/>
    <w:rsid w:val="00787CF9"/>
    <w:rsid w:val="0079572F"/>
    <w:rsid w:val="007C2C94"/>
    <w:rsid w:val="007D5F90"/>
    <w:rsid w:val="00851D8F"/>
    <w:rsid w:val="00923B5B"/>
    <w:rsid w:val="009A49BC"/>
    <w:rsid w:val="009F7D7D"/>
    <w:rsid w:val="00A765E8"/>
    <w:rsid w:val="00AA59DC"/>
    <w:rsid w:val="00BC2B9F"/>
    <w:rsid w:val="00C238ED"/>
    <w:rsid w:val="00C51B7F"/>
    <w:rsid w:val="00C91353"/>
    <w:rsid w:val="00CB2C1F"/>
    <w:rsid w:val="00D92858"/>
    <w:rsid w:val="00E85381"/>
    <w:rsid w:val="00E87A9E"/>
    <w:rsid w:val="00F031C2"/>
    <w:rsid w:val="00F17F86"/>
    <w:rsid w:val="00F82776"/>
    <w:rsid w:val="00FA0F48"/>
    <w:rsid w:val="00FD1356"/>
    <w:rsid w:val="00FF2B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D7D"/>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9F7D7D"/>
    <w:pPr>
      <w:jc w:val="both"/>
    </w:pPr>
    <w:rPr>
      <w:szCs w:val="24"/>
      <w:lang w:eastAsia="en-US"/>
    </w:rPr>
  </w:style>
  <w:style w:type="character" w:customStyle="1" w:styleId="Char">
    <w:name w:val="Σώμα κειμένου Char"/>
    <w:basedOn w:val="a0"/>
    <w:link w:val="a4"/>
    <w:rsid w:val="009F7D7D"/>
    <w:rPr>
      <w:sz w:val="24"/>
      <w:szCs w:val="24"/>
      <w:lang w:val="el-GR" w:eastAsia="en-US" w:bidi="ar-SA"/>
    </w:rPr>
  </w:style>
  <w:style w:type="paragraph" w:styleId="a5">
    <w:name w:val="header"/>
    <w:basedOn w:val="a"/>
    <w:rsid w:val="009F7D7D"/>
    <w:pPr>
      <w:tabs>
        <w:tab w:val="center" w:pos="4153"/>
        <w:tab w:val="right" w:pos="8306"/>
      </w:tabs>
    </w:pPr>
    <w:rPr>
      <w:szCs w:val="24"/>
    </w:rPr>
  </w:style>
  <w:style w:type="paragraph" w:styleId="a6">
    <w:name w:val="footer"/>
    <w:basedOn w:val="a"/>
    <w:rsid w:val="009F7D7D"/>
    <w:pPr>
      <w:tabs>
        <w:tab w:val="center" w:pos="4153"/>
        <w:tab w:val="right" w:pos="8306"/>
      </w:tabs>
    </w:pPr>
  </w:style>
  <w:style w:type="character" w:styleId="a7">
    <w:name w:val="Emphasis"/>
    <w:basedOn w:val="a0"/>
    <w:qFormat/>
    <w:rsid w:val="009F7D7D"/>
    <w:rPr>
      <w:i/>
      <w:iCs/>
    </w:rPr>
  </w:style>
  <w:style w:type="character" w:customStyle="1" w:styleId="il">
    <w:name w:val="il"/>
    <w:basedOn w:val="a0"/>
    <w:rsid w:val="00CB2C1F"/>
  </w:style>
  <w:style w:type="character" w:styleId="-">
    <w:name w:val="Hyperlink"/>
    <w:basedOn w:val="a0"/>
    <w:rsid w:val="00CB2C1F"/>
    <w:rPr>
      <w:color w:val="0000FF"/>
      <w:u w:val="single"/>
    </w:rPr>
  </w:style>
  <w:style w:type="paragraph" w:styleId="a8">
    <w:name w:val="Balloon Text"/>
    <w:basedOn w:val="a"/>
    <w:link w:val="Char0"/>
    <w:rsid w:val="00253DB5"/>
    <w:rPr>
      <w:rFonts w:ascii="Tahoma" w:hAnsi="Tahoma" w:cs="Tahoma"/>
      <w:sz w:val="16"/>
      <w:szCs w:val="16"/>
    </w:rPr>
  </w:style>
  <w:style w:type="character" w:customStyle="1" w:styleId="Char0">
    <w:name w:val="Κείμενο πλαισίου Char"/>
    <w:basedOn w:val="a0"/>
    <w:link w:val="a8"/>
    <w:rsid w:val="00253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31542">
      <w:bodyDiv w:val="1"/>
      <w:marLeft w:val="0"/>
      <w:marRight w:val="0"/>
      <w:marTop w:val="0"/>
      <w:marBottom w:val="0"/>
      <w:divBdr>
        <w:top w:val="none" w:sz="0" w:space="0" w:color="auto"/>
        <w:left w:val="none" w:sz="0" w:space="0" w:color="auto"/>
        <w:bottom w:val="none" w:sz="0" w:space="0" w:color="auto"/>
        <w:right w:val="none" w:sz="0" w:space="0" w:color="auto"/>
      </w:divBdr>
    </w:div>
    <w:div w:id="20615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kresten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pe.krestenon@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1651</Words>
  <Characters>8916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10546</CharactersWithSpaces>
  <SharedDoc>false</SharedDoc>
  <HLinks>
    <vt:vector size="12" baseType="variant">
      <vt:variant>
        <vt:i4>7471130</vt:i4>
      </vt:variant>
      <vt:variant>
        <vt:i4>3</vt:i4>
      </vt:variant>
      <vt:variant>
        <vt:i4>0</vt:i4>
      </vt:variant>
      <vt:variant>
        <vt:i4>5</vt:i4>
      </vt:variant>
      <vt:variant>
        <vt:lpwstr>mailto:kpe.krestenon@gmail.com</vt:lpwstr>
      </vt:variant>
      <vt:variant>
        <vt:lpwstr/>
      </vt:variant>
      <vt:variant>
        <vt:i4>7471130</vt:i4>
      </vt:variant>
      <vt:variant>
        <vt:i4>0</vt:i4>
      </vt:variant>
      <vt:variant>
        <vt:i4>0</vt:i4>
      </vt:variant>
      <vt:variant>
        <vt:i4>5</vt:i4>
      </vt:variant>
      <vt:variant>
        <vt:lpwstr>mailto:kpe.krestenon@gmail.com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Giorgozidis</cp:lastModifiedBy>
  <cp:revision>4</cp:revision>
  <cp:lastPrinted>2015-01-15T12:46:00Z</cp:lastPrinted>
  <dcterms:created xsi:type="dcterms:W3CDTF">2015-01-27T11:03:00Z</dcterms:created>
  <dcterms:modified xsi:type="dcterms:W3CDTF">2015-01-27T11:04:00Z</dcterms:modified>
</cp:coreProperties>
</file>