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F5C" w:rsidRPr="00FF5F5C" w:rsidRDefault="00FF5F5C" w:rsidP="00FF5F5C">
      <w:pPr>
        <w:spacing w:after="0" w:line="360" w:lineRule="auto"/>
        <w:jc w:val="center"/>
        <w:rPr>
          <w:rFonts w:ascii="Times New Roman" w:eastAsia="Times New Roman" w:hAnsi="Times New Roman" w:cs="Times New Roman"/>
          <w:b/>
          <w:sz w:val="24"/>
          <w:szCs w:val="24"/>
        </w:rPr>
      </w:pPr>
      <w:r w:rsidRPr="00FF5F5C">
        <w:rPr>
          <w:rFonts w:ascii="Times New Roman" w:eastAsia="Times New Roman" w:hAnsi="Times New Roman" w:cs="Times New Roman"/>
          <w:b/>
          <w:sz w:val="24"/>
          <w:szCs w:val="24"/>
        </w:rPr>
        <w:t>ΕΘΝΟΦΥΛΕΤΙΣΜΌΣ</w:t>
      </w:r>
    </w:p>
    <w:p w:rsidR="00FF5F5C" w:rsidRDefault="00FF5F5C" w:rsidP="00FF5F5C">
      <w:pPr>
        <w:spacing w:after="0" w:line="360" w:lineRule="auto"/>
        <w:jc w:val="both"/>
        <w:rPr>
          <w:rFonts w:ascii="Times New Roman" w:eastAsia="Times New Roman" w:hAnsi="Times New Roman" w:cs="Times New Roman"/>
          <w:sz w:val="24"/>
          <w:szCs w:val="24"/>
        </w:rPr>
      </w:pPr>
    </w:p>
    <w:p w:rsidR="00FF5F5C" w:rsidRDefault="00FF5F5C" w:rsidP="00FF5F5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O</w:t>
      </w:r>
      <w:r w:rsidRPr="00246562">
        <w:rPr>
          <w:rFonts w:ascii="Times New Roman" w:eastAsia="Times New Roman" w:hAnsi="Times New Roman" w:cs="Times New Roman"/>
          <w:sz w:val="24"/>
          <w:szCs w:val="24"/>
        </w:rPr>
        <w:t xml:space="preserve"> </w:t>
      </w:r>
      <w:proofErr w:type="spellStart"/>
      <w:r w:rsidRPr="005F593D">
        <w:rPr>
          <w:rFonts w:ascii="Times New Roman" w:eastAsia="Times New Roman" w:hAnsi="Times New Roman" w:cs="Times New Roman"/>
          <w:b/>
          <w:sz w:val="24"/>
          <w:szCs w:val="24"/>
        </w:rPr>
        <w:t>Εθνοφυλετισμός</w:t>
      </w:r>
      <w:proofErr w:type="spellEnd"/>
      <w:r>
        <w:rPr>
          <w:rFonts w:ascii="Times New Roman" w:eastAsia="Times New Roman" w:hAnsi="Times New Roman" w:cs="Times New Roman"/>
          <w:sz w:val="24"/>
          <w:szCs w:val="24"/>
        </w:rPr>
        <w:t xml:space="preserve">, ως όρος και ως νεολογισμός, επινοήθηκε από την (πρώτη ιστορικά) </w:t>
      </w:r>
      <w:proofErr w:type="spellStart"/>
      <w:r>
        <w:rPr>
          <w:rFonts w:ascii="Times New Roman" w:eastAsia="Times New Roman" w:hAnsi="Times New Roman" w:cs="Times New Roman"/>
          <w:sz w:val="24"/>
          <w:szCs w:val="24"/>
        </w:rPr>
        <w:t>Πανορθόδοξη</w:t>
      </w:r>
      <w:proofErr w:type="spellEnd"/>
      <w:r>
        <w:rPr>
          <w:rFonts w:ascii="Times New Roman" w:eastAsia="Times New Roman" w:hAnsi="Times New Roman" w:cs="Times New Roman"/>
          <w:sz w:val="24"/>
          <w:szCs w:val="24"/>
        </w:rPr>
        <w:t xml:space="preserve"> Σύνοδο της Κωνσταντινούπολης του 1872, για να καταδείξει μια αιρετικής μορφής αλλοίωση επελθούσα την εποχή εκείνη στους κόλπους της Εκκλησίας. Φέρει δε την ευθύνη της γέννησης της Εθνικής </w:t>
      </w:r>
      <w:proofErr w:type="spellStart"/>
      <w:r>
        <w:rPr>
          <w:rFonts w:ascii="Times New Roman" w:eastAsia="Times New Roman" w:hAnsi="Times New Roman" w:cs="Times New Roman"/>
          <w:sz w:val="24"/>
          <w:szCs w:val="24"/>
        </w:rPr>
        <w:t>Αυτοκεφαλίας</w:t>
      </w:r>
      <w:proofErr w:type="spellEnd"/>
      <w:r>
        <w:rPr>
          <w:rFonts w:ascii="Times New Roman" w:eastAsia="Times New Roman" w:hAnsi="Times New Roman" w:cs="Times New Roman"/>
          <w:sz w:val="24"/>
          <w:szCs w:val="24"/>
        </w:rPr>
        <w:t xml:space="preserve"> και των σύγχρονων Εθνικών Αυτοκέφαλων Εκκλησιών. </w:t>
      </w:r>
    </w:p>
    <w:p w:rsidR="00FF5F5C" w:rsidRDefault="00FF5F5C" w:rsidP="00FF5F5C">
      <w:pPr>
        <w:spacing w:after="0" w:line="360" w:lineRule="auto"/>
        <w:jc w:val="both"/>
        <w:rPr>
          <w:rFonts w:ascii="Times New Roman" w:eastAsia="Times New Roman" w:hAnsi="Times New Roman" w:cs="Times New Roman"/>
          <w:sz w:val="24"/>
          <w:szCs w:val="24"/>
        </w:rPr>
      </w:pPr>
    </w:p>
    <w:p w:rsidR="00FF5F5C" w:rsidRDefault="00FF5F5C" w:rsidP="00FF5F5C">
      <w:pPr>
        <w:spacing w:after="0" w:line="360" w:lineRule="auto"/>
        <w:jc w:val="both"/>
        <w:rPr>
          <w:rFonts w:ascii="Times New Roman" w:eastAsia="Times New Roman" w:hAnsi="Times New Roman" w:cs="Times New Roman"/>
          <w:sz w:val="24"/>
          <w:szCs w:val="24"/>
        </w:rPr>
      </w:pPr>
      <w:r w:rsidRPr="00512A83">
        <w:rPr>
          <w:rFonts w:ascii="Times New Roman" w:eastAsia="Times New Roman" w:hAnsi="Times New Roman" w:cs="Times New Roman"/>
          <w:sz w:val="24"/>
          <w:szCs w:val="24"/>
        </w:rPr>
        <w:t xml:space="preserve">Ας δούμε όμως πρωτίστως τι είναι ο </w:t>
      </w:r>
      <w:proofErr w:type="spellStart"/>
      <w:r w:rsidRPr="00512A83">
        <w:rPr>
          <w:rFonts w:ascii="Times New Roman" w:eastAsia="Times New Roman" w:hAnsi="Times New Roman" w:cs="Times New Roman"/>
          <w:sz w:val="24"/>
          <w:szCs w:val="24"/>
        </w:rPr>
        <w:t>εθνοφυλετ</w:t>
      </w:r>
      <w:r>
        <w:rPr>
          <w:rFonts w:ascii="Times New Roman" w:eastAsia="Times New Roman" w:hAnsi="Times New Roman" w:cs="Times New Roman"/>
          <w:sz w:val="24"/>
          <w:szCs w:val="24"/>
        </w:rPr>
        <w:t>ισμός</w:t>
      </w:r>
      <w:proofErr w:type="spellEnd"/>
      <w:r>
        <w:rPr>
          <w:rFonts w:ascii="Times New Roman" w:eastAsia="Times New Roman" w:hAnsi="Times New Roman" w:cs="Times New Roman"/>
          <w:sz w:val="24"/>
          <w:szCs w:val="24"/>
        </w:rPr>
        <w:t xml:space="preserve"> από Εκκλησιαστικής πλευράς:</w:t>
      </w:r>
      <w:r w:rsidRPr="00512A83">
        <w:rPr>
          <w:rFonts w:ascii="Times New Roman" w:eastAsia="Times New Roman" w:hAnsi="Times New Roman" w:cs="Times New Roman"/>
          <w:sz w:val="24"/>
          <w:szCs w:val="24"/>
        </w:rPr>
        <w:t xml:space="preserve"> Φυλετισμός λοιπόν είναι</w:t>
      </w:r>
      <w:r w:rsidRPr="00512A83">
        <w:rPr>
          <w:rFonts w:ascii="Times New Roman" w:eastAsia="Times New Roman" w:hAnsi="Times New Roman" w:cs="Times New Roman"/>
          <w:b/>
          <w:i/>
          <w:sz w:val="24"/>
          <w:szCs w:val="24"/>
        </w:rPr>
        <w:t xml:space="preserve">, «η εν τω αυτώ </w:t>
      </w:r>
      <w:proofErr w:type="spellStart"/>
      <w:r w:rsidRPr="00512A83">
        <w:rPr>
          <w:rFonts w:ascii="Times New Roman" w:eastAsia="Times New Roman" w:hAnsi="Times New Roman" w:cs="Times New Roman"/>
          <w:b/>
          <w:i/>
          <w:sz w:val="24"/>
          <w:szCs w:val="24"/>
        </w:rPr>
        <w:t>τόπω</w:t>
      </w:r>
      <w:proofErr w:type="spellEnd"/>
      <w:r w:rsidRPr="00512A83">
        <w:rPr>
          <w:rFonts w:ascii="Times New Roman" w:eastAsia="Times New Roman" w:hAnsi="Times New Roman" w:cs="Times New Roman"/>
          <w:b/>
          <w:i/>
          <w:sz w:val="24"/>
          <w:szCs w:val="24"/>
        </w:rPr>
        <w:t xml:space="preserve"> </w:t>
      </w:r>
      <w:proofErr w:type="spellStart"/>
      <w:r w:rsidRPr="00512A83">
        <w:rPr>
          <w:rFonts w:ascii="Times New Roman" w:eastAsia="Times New Roman" w:hAnsi="Times New Roman" w:cs="Times New Roman"/>
          <w:b/>
          <w:i/>
          <w:sz w:val="24"/>
          <w:szCs w:val="24"/>
        </w:rPr>
        <w:t>συγκρότησις</w:t>
      </w:r>
      <w:proofErr w:type="spellEnd"/>
      <w:r w:rsidRPr="00512A83">
        <w:rPr>
          <w:rFonts w:ascii="Times New Roman" w:eastAsia="Times New Roman" w:hAnsi="Times New Roman" w:cs="Times New Roman"/>
          <w:b/>
          <w:i/>
          <w:sz w:val="24"/>
          <w:szCs w:val="24"/>
        </w:rPr>
        <w:t xml:space="preserve"> ιδίω</w:t>
      </w:r>
      <w:r>
        <w:rPr>
          <w:rFonts w:ascii="Times New Roman" w:eastAsia="Times New Roman" w:hAnsi="Times New Roman" w:cs="Times New Roman"/>
          <w:b/>
          <w:i/>
          <w:sz w:val="24"/>
          <w:szCs w:val="24"/>
        </w:rPr>
        <w:t>ν φυλετικών Εκκλησιών, πάντας με</w:t>
      </w:r>
      <w:r w:rsidRPr="00512A83">
        <w:rPr>
          <w:rFonts w:ascii="Times New Roman" w:eastAsia="Times New Roman" w:hAnsi="Times New Roman" w:cs="Times New Roman"/>
          <w:b/>
          <w:i/>
          <w:sz w:val="24"/>
          <w:szCs w:val="24"/>
        </w:rPr>
        <w:t xml:space="preserve">ν τους ομοφύλους αποδεχομένων, πάντας δε τους </w:t>
      </w:r>
      <w:proofErr w:type="spellStart"/>
      <w:r w:rsidRPr="00512A83">
        <w:rPr>
          <w:rFonts w:ascii="Times New Roman" w:eastAsia="Times New Roman" w:hAnsi="Times New Roman" w:cs="Times New Roman"/>
          <w:b/>
          <w:i/>
          <w:sz w:val="24"/>
          <w:szCs w:val="24"/>
        </w:rPr>
        <w:t>ετεροφύλους</w:t>
      </w:r>
      <w:proofErr w:type="spellEnd"/>
      <w:r w:rsidRPr="00512A83">
        <w:rPr>
          <w:rFonts w:ascii="Times New Roman" w:eastAsia="Times New Roman" w:hAnsi="Times New Roman" w:cs="Times New Roman"/>
          <w:b/>
          <w:i/>
          <w:sz w:val="24"/>
          <w:szCs w:val="24"/>
        </w:rPr>
        <w:t xml:space="preserve"> </w:t>
      </w:r>
      <w:proofErr w:type="spellStart"/>
      <w:r w:rsidRPr="00512A83">
        <w:rPr>
          <w:rFonts w:ascii="Times New Roman" w:eastAsia="Times New Roman" w:hAnsi="Times New Roman" w:cs="Times New Roman"/>
          <w:b/>
          <w:i/>
          <w:sz w:val="24"/>
          <w:szCs w:val="24"/>
        </w:rPr>
        <w:t>αποκλειουσών</w:t>
      </w:r>
      <w:proofErr w:type="spellEnd"/>
      <w:r w:rsidRPr="00512A83">
        <w:rPr>
          <w:rFonts w:ascii="Times New Roman" w:eastAsia="Times New Roman" w:hAnsi="Times New Roman" w:cs="Times New Roman"/>
          <w:b/>
          <w:i/>
          <w:sz w:val="24"/>
          <w:szCs w:val="24"/>
        </w:rPr>
        <w:t xml:space="preserve"> και υπό μόνον ομοφύλων ποιμένων διοικουμένων».  </w:t>
      </w:r>
      <w:r>
        <w:rPr>
          <w:rFonts w:ascii="Times New Roman" w:eastAsia="Times New Roman" w:hAnsi="Times New Roman" w:cs="Times New Roman"/>
          <w:sz w:val="24"/>
          <w:szCs w:val="24"/>
        </w:rPr>
        <w:t xml:space="preserve">Δηλαδή στο ίδιο γεωγραφικό έδαφος να εμφανίζονται </w:t>
      </w:r>
      <w:proofErr w:type="spellStart"/>
      <w:r>
        <w:rPr>
          <w:rFonts w:ascii="Times New Roman" w:eastAsia="Times New Roman" w:hAnsi="Times New Roman" w:cs="Times New Roman"/>
          <w:sz w:val="24"/>
          <w:szCs w:val="24"/>
        </w:rPr>
        <w:t>συνεδαφικά</w:t>
      </w:r>
      <w:proofErr w:type="spellEnd"/>
      <w:r>
        <w:rPr>
          <w:rFonts w:ascii="Times New Roman" w:eastAsia="Times New Roman" w:hAnsi="Times New Roman" w:cs="Times New Roman"/>
          <w:sz w:val="24"/>
          <w:szCs w:val="24"/>
        </w:rPr>
        <w:t xml:space="preserve"> δύο ή περισσότερες εκκλησιαστικές οντότητες, η καθεμία από τις οποίες φροντίζει τη </w:t>
      </w:r>
      <w:proofErr w:type="spellStart"/>
      <w:r>
        <w:rPr>
          <w:rFonts w:ascii="Times New Roman" w:eastAsia="Times New Roman" w:hAnsi="Times New Roman" w:cs="Times New Roman"/>
          <w:sz w:val="24"/>
          <w:szCs w:val="24"/>
        </w:rPr>
        <w:t>διαποίμανση</w:t>
      </w:r>
      <w:proofErr w:type="spellEnd"/>
      <w:r>
        <w:rPr>
          <w:rFonts w:ascii="Times New Roman" w:eastAsia="Times New Roman" w:hAnsi="Times New Roman" w:cs="Times New Roman"/>
          <w:sz w:val="24"/>
          <w:szCs w:val="24"/>
        </w:rPr>
        <w:t xml:space="preserve"> μόνο των μελών (φυλετών), που ανήκουν σε μια συγκεκριμένης εθνική ομάδα (</w:t>
      </w:r>
      <w:proofErr w:type="spellStart"/>
      <w:r>
        <w:rPr>
          <w:rFonts w:ascii="Times New Roman" w:eastAsia="Times New Roman" w:hAnsi="Times New Roman" w:cs="Times New Roman"/>
          <w:sz w:val="24"/>
          <w:szCs w:val="24"/>
        </w:rPr>
        <w:t>Μονοφυλετισμός</w:t>
      </w:r>
      <w:proofErr w:type="spellEnd"/>
      <w:r>
        <w:rPr>
          <w:rFonts w:ascii="Times New Roman" w:eastAsia="Times New Roman" w:hAnsi="Times New Roman" w:cs="Times New Roman"/>
          <w:sz w:val="24"/>
          <w:szCs w:val="24"/>
        </w:rPr>
        <w:t xml:space="preserve">). </w:t>
      </w:r>
    </w:p>
    <w:p w:rsidR="00FF5F5C" w:rsidRDefault="00FF5F5C" w:rsidP="00FF5F5C">
      <w:pPr>
        <w:spacing w:after="0" w:line="360" w:lineRule="auto"/>
        <w:jc w:val="both"/>
        <w:rPr>
          <w:rFonts w:ascii="Times New Roman" w:eastAsia="Times New Roman" w:hAnsi="Times New Roman" w:cs="Times New Roman"/>
          <w:sz w:val="24"/>
          <w:szCs w:val="24"/>
        </w:rPr>
      </w:pPr>
    </w:p>
    <w:p w:rsidR="00FF5F5C" w:rsidRPr="00512A83" w:rsidRDefault="00FF5F5C" w:rsidP="00FF5F5C">
      <w:pPr>
        <w:spacing w:after="0" w:line="360" w:lineRule="auto"/>
        <w:jc w:val="both"/>
        <w:rPr>
          <w:rFonts w:ascii="Times New Roman" w:eastAsia="Times New Roman" w:hAnsi="Times New Roman" w:cs="Times New Roman"/>
          <w:sz w:val="24"/>
          <w:szCs w:val="24"/>
        </w:rPr>
      </w:pPr>
      <w:r w:rsidRPr="00512A83">
        <w:rPr>
          <w:rFonts w:ascii="Times New Roman" w:eastAsia="Times New Roman" w:hAnsi="Times New Roman" w:cs="Times New Roman"/>
          <w:sz w:val="24"/>
          <w:szCs w:val="24"/>
        </w:rPr>
        <w:t xml:space="preserve">Μέσα λοιπόν απ’ αυτόν τον ορισμό αλλά και από τα πρακτικά της Αγίας και Μεγάλης Συνόδου της Κωνσταντινουπόλεως του 1872, διαφαίνεται ότι το φυλετικό κριτήριο διαταράσσει την κανονική τάξη και ενότητα της Ορθοδόξου Εκκλησίας. Με αφορμή την ίδρυση φυλετικών Εκκλησιών σε ένα τόπο ή πόλη, δημιουργούνται τα εξής προβλήματα. </w:t>
      </w:r>
      <w:r w:rsidRPr="00512A83">
        <w:rPr>
          <w:rFonts w:ascii="Times New Roman" w:eastAsia="Times New Roman" w:hAnsi="Times New Roman" w:cs="Times New Roman"/>
          <w:b/>
          <w:sz w:val="24"/>
          <w:szCs w:val="24"/>
        </w:rPr>
        <w:t>α).</w:t>
      </w:r>
      <w:r w:rsidRPr="00512A83">
        <w:rPr>
          <w:rFonts w:ascii="Times New Roman" w:eastAsia="Times New Roman" w:hAnsi="Times New Roman" w:cs="Times New Roman"/>
          <w:sz w:val="24"/>
          <w:szCs w:val="24"/>
        </w:rPr>
        <w:t xml:space="preserve"> Αποδοχή των ομόφυλων και απόρριψη των ετερόφυλων Ορθόδοξων Χριστιανών που διαμένουν στον ίδιο τόπο ή χώρα, </w:t>
      </w:r>
      <w:r w:rsidRPr="00512A83">
        <w:rPr>
          <w:rFonts w:ascii="Times New Roman" w:eastAsia="Times New Roman" w:hAnsi="Times New Roman" w:cs="Times New Roman"/>
          <w:b/>
          <w:sz w:val="24"/>
          <w:szCs w:val="24"/>
        </w:rPr>
        <w:t>β).</w:t>
      </w:r>
      <w:r w:rsidRPr="00512A83">
        <w:rPr>
          <w:rFonts w:ascii="Times New Roman" w:eastAsia="Times New Roman" w:hAnsi="Times New Roman" w:cs="Times New Roman"/>
          <w:sz w:val="24"/>
          <w:szCs w:val="24"/>
        </w:rPr>
        <w:t xml:space="preserve"> Απαραίτητη διοίκηση από αυτόχθονες ποιμένες που θα ανήκουν στην ίδια φυλή, </w:t>
      </w:r>
      <w:r w:rsidRPr="00512A83">
        <w:rPr>
          <w:rFonts w:ascii="Times New Roman" w:eastAsia="Times New Roman" w:hAnsi="Times New Roman" w:cs="Times New Roman"/>
          <w:b/>
          <w:sz w:val="24"/>
          <w:szCs w:val="24"/>
        </w:rPr>
        <w:t>γ).</w:t>
      </w:r>
      <w:r w:rsidRPr="00512A83">
        <w:rPr>
          <w:rFonts w:ascii="Times New Roman" w:eastAsia="Times New Roman" w:hAnsi="Times New Roman" w:cs="Times New Roman"/>
          <w:sz w:val="24"/>
          <w:szCs w:val="24"/>
        </w:rPr>
        <w:t xml:space="preserve"> Ύπαρξη μέσα στα κανονικά όρια μιας Πατριαρχικής, Μητροπολιτικής, Επισκοπικής Εκκλησίας τόσων Πατριαρχών, Μητροπολιτών και Επισκόπων όσων και φυλών, </w:t>
      </w:r>
      <w:r w:rsidRPr="00512A83">
        <w:rPr>
          <w:rFonts w:ascii="Times New Roman" w:eastAsia="Times New Roman" w:hAnsi="Times New Roman" w:cs="Times New Roman"/>
          <w:b/>
          <w:sz w:val="24"/>
          <w:szCs w:val="24"/>
        </w:rPr>
        <w:t>δ).</w:t>
      </w:r>
      <w:r w:rsidRPr="00512A83">
        <w:rPr>
          <w:rFonts w:ascii="Times New Roman" w:eastAsia="Times New Roman" w:hAnsi="Times New Roman" w:cs="Times New Roman"/>
          <w:sz w:val="24"/>
          <w:szCs w:val="24"/>
        </w:rPr>
        <w:t xml:space="preserve"> Δικαιοδοσία κάθε Πατριάρχη κ.τ.λ. που επεκτείνεται σε ποίμνια που ανήκουν στην ίδια φυλή και μιλούν την ίδια γλώσσα, </w:t>
      </w:r>
      <w:r w:rsidRPr="00512A83">
        <w:rPr>
          <w:rFonts w:ascii="Times New Roman" w:eastAsia="Times New Roman" w:hAnsi="Times New Roman" w:cs="Times New Roman"/>
          <w:b/>
          <w:sz w:val="24"/>
          <w:szCs w:val="24"/>
        </w:rPr>
        <w:t>ε).</w:t>
      </w:r>
      <w:r w:rsidRPr="00512A83">
        <w:rPr>
          <w:rFonts w:ascii="Times New Roman" w:eastAsia="Times New Roman" w:hAnsi="Times New Roman" w:cs="Times New Roman"/>
          <w:sz w:val="24"/>
          <w:szCs w:val="24"/>
        </w:rPr>
        <w:t xml:space="preserve"> Ύπαρξη πολλών φυλετικών εκκλησιαστικών αρχών στον ίδιο τόπο, που η κάθε μία διεκδικεί την Εκκλησιαστική διακυβέρνηση του τόπου και </w:t>
      </w:r>
      <w:r w:rsidRPr="00512A83">
        <w:rPr>
          <w:rFonts w:ascii="Times New Roman" w:eastAsia="Times New Roman" w:hAnsi="Times New Roman" w:cs="Times New Roman"/>
          <w:b/>
          <w:sz w:val="24"/>
          <w:szCs w:val="24"/>
        </w:rPr>
        <w:t>στ)</w:t>
      </w:r>
      <w:r w:rsidRPr="00512A83">
        <w:rPr>
          <w:rFonts w:ascii="Times New Roman" w:eastAsia="Times New Roman" w:hAnsi="Times New Roman" w:cs="Times New Roman"/>
          <w:sz w:val="24"/>
          <w:szCs w:val="24"/>
        </w:rPr>
        <w:t xml:space="preserve">. Ύπαρξη μέσα στην ίδια επισκοπή πολλών Πατριαρχών του ίδιου δόγματος. </w:t>
      </w:r>
    </w:p>
    <w:p w:rsidR="00FF5F5C" w:rsidRPr="00512A83" w:rsidRDefault="00FF5F5C" w:rsidP="00FF5F5C">
      <w:pPr>
        <w:spacing w:after="0" w:line="360" w:lineRule="auto"/>
        <w:jc w:val="both"/>
        <w:rPr>
          <w:rFonts w:ascii="Times New Roman" w:eastAsia="Times New Roman" w:hAnsi="Times New Roman" w:cs="Times New Roman"/>
          <w:sz w:val="24"/>
          <w:szCs w:val="24"/>
        </w:rPr>
      </w:pPr>
      <w:r w:rsidRPr="00512A83">
        <w:rPr>
          <w:rFonts w:ascii="Times New Roman" w:eastAsia="Times New Roman" w:hAnsi="Times New Roman" w:cs="Times New Roman"/>
          <w:sz w:val="24"/>
          <w:szCs w:val="24"/>
        </w:rPr>
        <w:t xml:space="preserve">Επίσης με τον φυλετισμό δημιουργούνται και τα εξής επακόλουθα. Η τοπική Εκκλησία δεν προσδιορίζεται με βάση το κριτήριο της </w:t>
      </w:r>
      <w:proofErr w:type="spellStart"/>
      <w:r w:rsidRPr="00512A83">
        <w:rPr>
          <w:rFonts w:ascii="Times New Roman" w:eastAsia="Times New Roman" w:hAnsi="Times New Roman" w:cs="Times New Roman"/>
          <w:sz w:val="24"/>
          <w:szCs w:val="24"/>
        </w:rPr>
        <w:t>εδαφικότητας</w:t>
      </w:r>
      <w:proofErr w:type="spellEnd"/>
      <w:r w:rsidRPr="00512A83">
        <w:rPr>
          <w:rFonts w:ascii="Times New Roman" w:eastAsia="Times New Roman" w:hAnsi="Times New Roman" w:cs="Times New Roman"/>
          <w:sz w:val="24"/>
          <w:szCs w:val="24"/>
        </w:rPr>
        <w:t xml:space="preserve"> αλλά με βάση το κριτήριο και την παρουσία των εθνών που μετακινούνται από τόπο σε τόπο. Για την Εκκλησία όμως είναι άγνωστο κάτι τέτοιο διότι δεν υπάρχουν εθνικές αλλά τοπικές </w:t>
      </w:r>
      <w:r w:rsidRPr="00512A83">
        <w:rPr>
          <w:rFonts w:ascii="Times New Roman" w:eastAsia="Times New Roman" w:hAnsi="Times New Roman" w:cs="Times New Roman"/>
          <w:sz w:val="24"/>
          <w:szCs w:val="24"/>
        </w:rPr>
        <w:lastRenderedPageBreak/>
        <w:t xml:space="preserve">Εκκλησίες. Επίσης το φυλετικό κριτήριο αναφέρεται στην παρουσία δυο, τριών ή και περισσότερων Επισκόπων στην ίδια πόλη ανάλογα με την ύπαρξη των εθνοτήτων, ακόμα και με τον ίδιο τίτλο, κάτι που απαγορεύουν όμως οι κανόνες της Εκκλησίας καθώς με βάση τους Ιερούς Κανόνες δεν επιτρέπεται στην ίδια πόλη να βρίσκονται δύο Επίσκοποι, δεν επιτρέπεται οι Επίσκοποι να ξεπερνούν τα όρια της δικαιοδοσίας τους, καθώς επίσης δεν επιτρέπεται ο Επίσκοπος να </w:t>
      </w:r>
      <w:r>
        <w:rPr>
          <w:rFonts w:ascii="Times New Roman" w:eastAsia="Times New Roman" w:hAnsi="Times New Roman" w:cs="Times New Roman"/>
          <w:sz w:val="24"/>
          <w:szCs w:val="24"/>
        </w:rPr>
        <w:t>εγκαταλείψει</w:t>
      </w:r>
      <w:r w:rsidRPr="00512A83">
        <w:rPr>
          <w:rFonts w:ascii="Times New Roman" w:eastAsia="Times New Roman" w:hAnsi="Times New Roman" w:cs="Times New Roman"/>
          <w:sz w:val="24"/>
          <w:szCs w:val="24"/>
        </w:rPr>
        <w:t xml:space="preserve"> την επαρχία του και να καταλάβει κάποια άλλη. Επίσης δεν πρέπει να παρα</w:t>
      </w:r>
      <w:r>
        <w:rPr>
          <w:rFonts w:ascii="Times New Roman" w:eastAsia="Times New Roman" w:hAnsi="Times New Roman" w:cs="Times New Roman"/>
          <w:sz w:val="24"/>
          <w:szCs w:val="24"/>
        </w:rPr>
        <w:t>γνωρί</w:t>
      </w:r>
      <w:r w:rsidRPr="00512A83">
        <w:rPr>
          <w:rFonts w:ascii="Times New Roman" w:eastAsia="Times New Roman" w:hAnsi="Times New Roman" w:cs="Times New Roman"/>
          <w:sz w:val="24"/>
          <w:szCs w:val="24"/>
        </w:rPr>
        <w:t>σουμε και το γεγονός ότι ο φυλετισμός οδηγεί σε τοπικό διχασμό τα μέλη της Εκκλησίας και διαχωρίζει το πλήρωμα με βάση τις φυλές που παροικούν στον ίδιο τόπο</w:t>
      </w:r>
      <w:r>
        <w:rPr>
          <w:rFonts w:ascii="Times New Roman" w:eastAsia="Times New Roman" w:hAnsi="Times New Roman" w:cs="Times New Roman"/>
          <w:sz w:val="24"/>
          <w:szCs w:val="24"/>
        </w:rPr>
        <w:t>.</w:t>
      </w:r>
    </w:p>
    <w:p w:rsidR="00FF5F5C" w:rsidRDefault="00FF5F5C" w:rsidP="00FF5F5C">
      <w:pPr>
        <w:spacing w:after="0" w:line="360" w:lineRule="auto"/>
        <w:jc w:val="both"/>
        <w:rPr>
          <w:rFonts w:ascii="Times New Roman" w:eastAsia="Times New Roman" w:hAnsi="Times New Roman" w:cs="Times New Roman"/>
          <w:sz w:val="24"/>
          <w:szCs w:val="24"/>
        </w:rPr>
      </w:pPr>
    </w:p>
    <w:p w:rsidR="00FF5F5C" w:rsidRDefault="00FF5F5C" w:rsidP="00FF5F5C">
      <w:pPr>
        <w:spacing w:after="0" w:line="360" w:lineRule="auto"/>
        <w:jc w:val="both"/>
        <w:rPr>
          <w:rFonts w:ascii="Times New Roman" w:eastAsia="Times New Roman" w:hAnsi="Times New Roman" w:cs="Times New Roman"/>
          <w:sz w:val="24"/>
          <w:szCs w:val="24"/>
        </w:rPr>
      </w:pPr>
      <w:r w:rsidRPr="00512A83">
        <w:rPr>
          <w:rFonts w:ascii="Times New Roman" w:eastAsia="Times New Roman" w:hAnsi="Times New Roman" w:cs="Times New Roman"/>
          <w:sz w:val="24"/>
          <w:szCs w:val="24"/>
        </w:rPr>
        <w:t xml:space="preserve">Η Εκκλησία όμως με την σύγκληση της </w:t>
      </w:r>
      <w:r w:rsidRPr="00512A83">
        <w:rPr>
          <w:rFonts w:ascii="Times New Roman" w:eastAsia="Times New Roman" w:hAnsi="Times New Roman" w:cs="Times New Roman"/>
          <w:b/>
          <w:sz w:val="24"/>
          <w:szCs w:val="24"/>
        </w:rPr>
        <w:t xml:space="preserve">Αγίας </w:t>
      </w:r>
      <w:r w:rsidRPr="00512A83">
        <w:rPr>
          <w:rFonts w:ascii="Times New Roman" w:eastAsia="Times New Roman" w:hAnsi="Times New Roman" w:cs="Times New Roman"/>
          <w:sz w:val="24"/>
          <w:szCs w:val="24"/>
        </w:rPr>
        <w:t xml:space="preserve">και </w:t>
      </w:r>
      <w:r w:rsidRPr="00512A83">
        <w:rPr>
          <w:rFonts w:ascii="Times New Roman" w:eastAsia="Times New Roman" w:hAnsi="Times New Roman" w:cs="Times New Roman"/>
          <w:b/>
          <w:sz w:val="24"/>
          <w:szCs w:val="24"/>
        </w:rPr>
        <w:t>Μεγάλης Συνόδου</w:t>
      </w:r>
      <w:r w:rsidRPr="00512A83">
        <w:rPr>
          <w:rFonts w:ascii="Times New Roman" w:eastAsia="Times New Roman" w:hAnsi="Times New Roman" w:cs="Times New Roman"/>
          <w:sz w:val="24"/>
          <w:szCs w:val="24"/>
        </w:rPr>
        <w:t xml:space="preserve"> το </w:t>
      </w:r>
      <w:r w:rsidRPr="00512A83">
        <w:rPr>
          <w:rFonts w:ascii="Times New Roman" w:eastAsia="Times New Roman" w:hAnsi="Times New Roman" w:cs="Times New Roman"/>
          <w:b/>
          <w:sz w:val="24"/>
          <w:szCs w:val="24"/>
        </w:rPr>
        <w:t xml:space="preserve">1872 </w:t>
      </w:r>
      <w:r w:rsidRPr="00512A83">
        <w:rPr>
          <w:rFonts w:ascii="Times New Roman" w:eastAsia="Times New Roman" w:hAnsi="Times New Roman" w:cs="Times New Roman"/>
          <w:sz w:val="24"/>
          <w:szCs w:val="24"/>
        </w:rPr>
        <w:t xml:space="preserve">στην </w:t>
      </w:r>
      <w:r w:rsidRPr="00512A83">
        <w:rPr>
          <w:rFonts w:ascii="Times New Roman" w:eastAsia="Times New Roman" w:hAnsi="Times New Roman" w:cs="Times New Roman"/>
          <w:b/>
          <w:sz w:val="24"/>
          <w:szCs w:val="24"/>
        </w:rPr>
        <w:t>Κωνσταντινούπολη</w:t>
      </w:r>
      <w:r w:rsidRPr="00512A83">
        <w:rPr>
          <w:rFonts w:ascii="Times New Roman" w:eastAsia="Times New Roman" w:hAnsi="Times New Roman" w:cs="Times New Roman"/>
          <w:sz w:val="24"/>
          <w:szCs w:val="24"/>
        </w:rPr>
        <w:t xml:space="preserve"> και με βάση τους Ιερούς Κανόνες, αναίρεσε και κατηγόρησε τον Εκκλησιαστικό </w:t>
      </w:r>
      <w:proofErr w:type="spellStart"/>
      <w:r w:rsidRPr="00512A83">
        <w:rPr>
          <w:rFonts w:ascii="Times New Roman" w:eastAsia="Times New Roman" w:hAnsi="Times New Roman" w:cs="Times New Roman"/>
          <w:sz w:val="24"/>
          <w:szCs w:val="24"/>
        </w:rPr>
        <w:t>εθνοφυλετισμό</w:t>
      </w:r>
      <w:proofErr w:type="spellEnd"/>
      <w:r w:rsidRPr="00512A83">
        <w:rPr>
          <w:rFonts w:ascii="Times New Roman" w:eastAsia="Times New Roman" w:hAnsi="Times New Roman" w:cs="Times New Roman"/>
          <w:sz w:val="24"/>
          <w:szCs w:val="24"/>
        </w:rPr>
        <w:t xml:space="preserve">, με αφορμή το </w:t>
      </w:r>
      <w:r w:rsidRPr="00512A83">
        <w:rPr>
          <w:rFonts w:ascii="Times New Roman" w:eastAsia="Times New Roman" w:hAnsi="Times New Roman" w:cs="Times New Roman"/>
          <w:b/>
          <w:i/>
          <w:sz w:val="24"/>
          <w:szCs w:val="24"/>
        </w:rPr>
        <w:t>«Βουλγαρικό Ζήτημα»</w:t>
      </w:r>
      <w:r w:rsidRPr="00512A83">
        <w:rPr>
          <w:rFonts w:ascii="Times New Roman" w:eastAsia="Times New Roman" w:hAnsi="Times New Roman" w:cs="Times New Roman"/>
          <w:sz w:val="24"/>
          <w:szCs w:val="24"/>
        </w:rPr>
        <w:t xml:space="preserve"> το οποίο ανέκυψε μ</w:t>
      </w:r>
      <w:r>
        <w:rPr>
          <w:rFonts w:ascii="Times New Roman" w:eastAsia="Times New Roman" w:hAnsi="Times New Roman" w:cs="Times New Roman"/>
          <w:sz w:val="24"/>
          <w:szCs w:val="24"/>
        </w:rPr>
        <w:t xml:space="preserve">έσα στους κόλπους της Εκκλησίας, με την αυθαίρετη εγκαθίδρυση της Βουλγαρικής Εξαρχίας στην Κωνσταντινούπολη. </w:t>
      </w:r>
    </w:p>
    <w:p w:rsidR="00FF5F5C" w:rsidRDefault="00FF5F5C" w:rsidP="00FF5F5C">
      <w:pPr>
        <w:spacing w:after="0" w:line="360" w:lineRule="auto"/>
        <w:jc w:val="both"/>
        <w:rPr>
          <w:rFonts w:ascii="Times New Roman" w:eastAsia="Times New Roman" w:hAnsi="Times New Roman" w:cs="Times New Roman"/>
          <w:sz w:val="24"/>
          <w:szCs w:val="24"/>
        </w:rPr>
      </w:pPr>
    </w:p>
    <w:p w:rsidR="00FF5F5C" w:rsidRPr="00512A83" w:rsidRDefault="00FF5F5C" w:rsidP="00FF5F5C">
      <w:pPr>
        <w:spacing w:after="0" w:line="360" w:lineRule="auto"/>
        <w:jc w:val="both"/>
        <w:rPr>
          <w:rFonts w:ascii="Times New Roman" w:eastAsia="Times New Roman" w:hAnsi="Times New Roman" w:cs="Times New Roman"/>
          <w:sz w:val="24"/>
          <w:szCs w:val="24"/>
        </w:rPr>
      </w:pPr>
      <w:r w:rsidRPr="00512A83">
        <w:rPr>
          <w:rFonts w:ascii="Times New Roman" w:eastAsia="Times New Roman" w:hAnsi="Times New Roman" w:cs="Times New Roman"/>
          <w:sz w:val="24"/>
          <w:szCs w:val="24"/>
        </w:rPr>
        <w:t xml:space="preserve">Σύμφωνα με τα πρακτικά της Συνόδου του 1872, και μέσα από τον Όρο αυτής επισημαίνεται πως όχι μόνο στην Ορθόδοξη Εκκλησία, αλλά ούτε και στις αιρετικές και σχισματικές Εκκλησίες δεν παρουσιάστηκε συνύπαρξη ομόδοξων και ανεξάρτητων φυλετικών Εκκλησιών στην ίδια πόλη ή χώρα. Όλες οι Εκκλησίες που έχουν συσταθεί είναι τοπικές και περιλαμβάνουν ως μέλη τους πιστούς ορισμένης πόλης ή τοπικής περιφέρειας χωρίς φυλετικές διακρίσεις. </w:t>
      </w:r>
    </w:p>
    <w:p w:rsidR="00FF5F5C" w:rsidRDefault="00FF5F5C" w:rsidP="00FF5F5C">
      <w:pPr>
        <w:spacing w:after="0" w:line="360" w:lineRule="auto"/>
        <w:jc w:val="both"/>
        <w:rPr>
          <w:rFonts w:ascii="Times New Roman" w:eastAsia="Times New Roman" w:hAnsi="Times New Roman" w:cs="Times New Roman"/>
          <w:sz w:val="24"/>
          <w:szCs w:val="24"/>
        </w:rPr>
      </w:pPr>
    </w:p>
    <w:p w:rsidR="00FF5F5C" w:rsidRDefault="00FF5F5C" w:rsidP="00FF5F5C">
      <w:pPr>
        <w:spacing w:after="0" w:line="360" w:lineRule="auto"/>
        <w:jc w:val="both"/>
        <w:rPr>
          <w:rFonts w:ascii="Times New Roman" w:eastAsia="Times New Roman" w:hAnsi="Times New Roman" w:cs="Times New Roman"/>
          <w:sz w:val="24"/>
          <w:szCs w:val="24"/>
        </w:rPr>
      </w:pPr>
      <w:r w:rsidRPr="00512A83">
        <w:rPr>
          <w:rFonts w:ascii="Times New Roman" w:eastAsia="Times New Roman" w:hAnsi="Times New Roman" w:cs="Times New Roman"/>
          <w:sz w:val="24"/>
          <w:szCs w:val="24"/>
        </w:rPr>
        <w:t xml:space="preserve">Για τον λόγο αυτό οι Εκκλησίες λαμβάνουν το όνομά τους, την προσωνυμία τους από το όνομα της πόλης ή της χώρας και όχι από την εθνική καταγωγή του πληρώματος των πιστών. Αυτό επικρατεί από την Αποστολική  εποχή έως και σήμερα. Αυτό ισχύει και για τα τέσσερα </w:t>
      </w:r>
      <w:proofErr w:type="spellStart"/>
      <w:r w:rsidRPr="00512A83">
        <w:rPr>
          <w:rFonts w:ascii="Times New Roman" w:eastAsia="Times New Roman" w:hAnsi="Times New Roman" w:cs="Times New Roman"/>
          <w:sz w:val="24"/>
          <w:szCs w:val="24"/>
        </w:rPr>
        <w:t>πρεσβυγενή</w:t>
      </w:r>
      <w:proofErr w:type="spellEnd"/>
      <w:r w:rsidRPr="00512A83">
        <w:rPr>
          <w:rFonts w:ascii="Times New Roman" w:eastAsia="Times New Roman" w:hAnsi="Times New Roman" w:cs="Times New Roman"/>
          <w:sz w:val="24"/>
          <w:szCs w:val="24"/>
        </w:rPr>
        <w:t xml:space="preserve"> Πατριαρχεία, αλλά και για την Αρχιεπισκοπή Κύπρου, που θεωρούνται από τη σύστασή τους Εκκλησίες τοπικές και όχι εθνικές σε καθορισμένες από τους Ιερούς Κανόνες γεωγραφικές δικαιοδοσίες. Για τον λόγο αυτό οι Εκκλησίες αυτές φέρουν ως προσωνύμιο το όνομα όχι του έθνους, αλλά της σπουδαιότερης πόλης ή πρωτεύουσας μίας Εκκλησιαστικής περιφέρειας. Η Σύνοδος του 1872 αναφέρεται και στο παράδειγμα των Πατέρων της Εκκλησίας, οι οποίοι στα πρακτικά των Συνόδων αναφέρονται όχι με την εθνική ιδιότητα του ποιμνίου τους, αλλά ως εκπρόσωποι της Εκκλησίας στην οποία προΐστανται. Στο επιχείρημα των </w:t>
      </w:r>
      <w:proofErr w:type="spellStart"/>
      <w:r w:rsidRPr="00512A83">
        <w:rPr>
          <w:rFonts w:ascii="Times New Roman" w:eastAsia="Times New Roman" w:hAnsi="Times New Roman" w:cs="Times New Roman"/>
          <w:sz w:val="24"/>
          <w:szCs w:val="24"/>
        </w:rPr>
        <w:lastRenderedPageBreak/>
        <w:t>φυλετιστών</w:t>
      </w:r>
      <w:proofErr w:type="spellEnd"/>
      <w:r w:rsidRPr="00512A83">
        <w:rPr>
          <w:rFonts w:ascii="Times New Roman" w:eastAsia="Times New Roman" w:hAnsi="Times New Roman" w:cs="Times New Roman"/>
          <w:sz w:val="24"/>
          <w:szCs w:val="24"/>
        </w:rPr>
        <w:t xml:space="preserve"> ότι στις </w:t>
      </w:r>
      <w:proofErr w:type="spellStart"/>
      <w:r w:rsidRPr="00512A83">
        <w:rPr>
          <w:rFonts w:ascii="Times New Roman" w:eastAsia="Times New Roman" w:hAnsi="Times New Roman" w:cs="Times New Roman"/>
          <w:sz w:val="24"/>
          <w:szCs w:val="24"/>
        </w:rPr>
        <w:t>νεώτερες</w:t>
      </w:r>
      <w:proofErr w:type="spellEnd"/>
      <w:r w:rsidRPr="00512A83">
        <w:rPr>
          <w:rFonts w:ascii="Times New Roman" w:eastAsia="Times New Roman" w:hAnsi="Times New Roman" w:cs="Times New Roman"/>
          <w:sz w:val="24"/>
          <w:szCs w:val="24"/>
        </w:rPr>
        <w:t xml:space="preserve"> εποχές οι Εκκλησίες αναφέρονται με το εθνικό τους όνομα, η Σύνοδος του 1872 απαντά πως τα επίθετα Λατινική Εκκλησία, Ελληνική, Αρμενική κ.α. υποδηλώνουν όχι διάκριση έθνους, αλλά διαφορά δόγματος. Οι εκφράσεις Εκκλησία Ελληνική, Ρωσική, Σερβική κ.α. σημαίνουν Αυτοκέφαλες Εκκλησίες ή ημιανεξάρτητες σε επικράτειες ανεξάρτητες με ορισμένα όρια που συμπίπτουν με εκείνα της Πολιτικής επικράτειας και έξω απ’ αυτά τα όρια δεν έχουν καμία Εκκλησιαστική δικαιοδοσία</w:t>
      </w:r>
      <w:r>
        <w:rPr>
          <w:rFonts w:ascii="Times New Roman" w:eastAsia="Times New Roman" w:hAnsi="Times New Roman" w:cs="Times New Roman"/>
          <w:sz w:val="24"/>
          <w:szCs w:val="24"/>
        </w:rPr>
        <w:t>.</w:t>
      </w:r>
      <w:r w:rsidRPr="00512A83">
        <w:rPr>
          <w:rFonts w:ascii="Times New Roman" w:eastAsia="Times New Roman" w:hAnsi="Times New Roman" w:cs="Times New Roman"/>
          <w:sz w:val="24"/>
          <w:szCs w:val="24"/>
        </w:rPr>
        <w:t xml:space="preserve">          </w:t>
      </w:r>
    </w:p>
    <w:p w:rsidR="00FF5F5C" w:rsidRPr="00512A83" w:rsidRDefault="00FF5F5C" w:rsidP="00FF5F5C">
      <w:pPr>
        <w:spacing w:after="0" w:line="360" w:lineRule="auto"/>
        <w:jc w:val="both"/>
        <w:rPr>
          <w:rFonts w:ascii="Times New Roman" w:eastAsia="Times New Roman" w:hAnsi="Times New Roman" w:cs="Times New Roman"/>
          <w:sz w:val="24"/>
          <w:szCs w:val="24"/>
        </w:rPr>
      </w:pPr>
    </w:p>
    <w:p w:rsidR="00FF5F5C" w:rsidRPr="00512A83" w:rsidRDefault="00FF5F5C" w:rsidP="00FF5F5C">
      <w:pPr>
        <w:spacing w:after="0" w:line="360" w:lineRule="auto"/>
        <w:jc w:val="both"/>
        <w:rPr>
          <w:rFonts w:ascii="Times New Roman" w:eastAsia="Times New Roman" w:hAnsi="Times New Roman" w:cs="Times New Roman"/>
          <w:sz w:val="24"/>
          <w:szCs w:val="24"/>
        </w:rPr>
      </w:pPr>
      <w:r w:rsidRPr="00512A83">
        <w:rPr>
          <w:rFonts w:ascii="Times New Roman" w:eastAsia="Times New Roman" w:hAnsi="Times New Roman" w:cs="Times New Roman"/>
          <w:sz w:val="24"/>
          <w:szCs w:val="24"/>
        </w:rPr>
        <w:t xml:space="preserve"> Τέλος η Εκκλησία με τον Όρο της Μεγάλης Συνόδου της Κωνσταντινουπόλεως το 1872, κατέκρινε και καταδίκασε τον φυλετισμό </w:t>
      </w:r>
      <w:r w:rsidRPr="00512A83">
        <w:rPr>
          <w:rFonts w:ascii="Times New Roman" w:eastAsia="Times New Roman" w:hAnsi="Times New Roman" w:cs="Times New Roman"/>
          <w:b/>
          <w:i/>
          <w:sz w:val="24"/>
          <w:szCs w:val="24"/>
        </w:rPr>
        <w:t xml:space="preserve">«τουτέστιν τας </w:t>
      </w:r>
      <w:proofErr w:type="spellStart"/>
      <w:r w:rsidRPr="00512A83">
        <w:rPr>
          <w:rFonts w:ascii="Times New Roman" w:eastAsia="Times New Roman" w:hAnsi="Times New Roman" w:cs="Times New Roman"/>
          <w:b/>
          <w:i/>
          <w:sz w:val="24"/>
          <w:szCs w:val="24"/>
        </w:rPr>
        <w:t>φυλετικάς</w:t>
      </w:r>
      <w:proofErr w:type="spellEnd"/>
      <w:r w:rsidRPr="00512A83">
        <w:rPr>
          <w:rFonts w:ascii="Times New Roman" w:eastAsia="Times New Roman" w:hAnsi="Times New Roman" w:cs="Times New Roman"/>
          <w:b/>
          <w:i/>
          <w:sz w:val="24"/>
          <w:szCs w:val="24"/>
        </w:rPr>
        <w:t xml:space="preserve"> διακρίσεις και τας </w:t>
      </w:r>
      <w:proofErr w:type="spellStart"/>
      <w:r w:rsidRPr="00512A83">
        <w:rPr>
          <w:rFonts w:ascii="Times New Roman" w:eastAsia="Times New Roman" w:hAnsi="Times New Roman" w:cs="Times New Roman"/>
          <w:b/>
          <w:i/>
          <w:sz w:val="24"/>
          <w:szCs w:val="24"/>
        </w:rPr>
        <w:t>εθνικάς</w:t>
      </w:r>
      <w:proofErr w:type="spellEnd"/>
      <w:r w:rsidRPr="00512A83">
        <w:rPr>
          <w:rFonts w:ascii="Times New Roman" w:eastAsia="Times New Roman" w:hAnsi="Times New Roman" w:cs="Times New Roman"/>
          <w:b/>
          <w:i/>
          <w:sz w:val="24"/>
          <w:szCs w:val="24"/>
        </w:rPr>
        <w:t xml:space="preserve"> </w:t>
      </w:r>
      <w:proofErr w:type="spellStart"/>
      <w:r w:rsidRPr="00512A83">
        <w:rPr>
          <w:rFonts w:ascii="Times New Roman" w:eastAsia="Times New Roman" w:hAnsi="Times New Roman" w:cs="Times New Roman"/>
          <w:b/>
          <w:i/>
          <w:sz w:val="24"/>
          <w:szCs w:val="24"/>
        </w:rPr>
        <w:t>έρεις</w:t>
      </w:r>
      <w:proofErr w:type="spellEnd"/>
      <w:r w:rsidRPr="00512A83">
        <w:rPr>
          <w:rFonts w:ascii="Times New Roman" w:eastAsia="Times New Roman" w:hAnsi="Times New Roman" w:cs="Times New Roman"/>
          <w:b/>
          <w:i/>
          <w:sz w:val="24"/>
          <w:szCs w:val="24"/>
        </w:rPr>
        <w:t xml:space="preserve"> και ζήλους και διχοστασίας εν τη του Χριστού Εκκλησία….» </w:t>
      </w:r>
      <w:r w:rsidRPr="00512A83">
        <w:rPr>
          <w:rFonts w:ascii="Times New Roman" w:eastAsia="Times New Roman" w:hAnsi="Times New Roman" w:cs="Times New Roman"/>
          <w:sz w:val="24"/>
          <w:szCs w:val="24"/>
        </w:rPr>
        <w:t>Τους οπαδούς δε και αυτούς που παραδέχονται τον φυλετισμό τους ονόμασε αλλότριους της Μίας, Καθολικής και Αποστολικής Εκκλησίας και τους χαρακτήρισε σχισματικούς.</w:t>
      </w:r>
    </w:p>
    <w:p w:rsidR="00FF5F5C" w:rsidRPr="00F70480" w:rsidRDefault="00FF5F5C" w:rsidP="00FF5F5C">
      <w:pPr>
        <w:spacing w:after="0" w:line="360" w:lineRule="auto"/>
        <w:rPr>
          <w:rFonts w:ascii="Times New Roman" w:eastAsia="Times New Roman" w:hAnsi="Times New Roman" w:cs="Times New Roman"/>
          <w:color w:val="FF0000"/>
          <w:sz w:val="24"/>
          <w:szCs w:val="24"/>
        </w:rPr>
      </w:pPr>
      <w:r w:rsidRPr="00F70480">
        <w:rPr>
          <w:rFonts w:ascii="Times New Roman" w:eastAsia="Times New Roman" w:hAnsi="Times New Roman" w:cs="Times New Roman"/>
          <w:color w:val="FF0000"/>
          <w:sz w:val="24"/>
          <w:szCs w:val="24"/>
        </w:rPr>
        <w:t> </w:t>
      </w:r>
    </w:p>
    <w:p w:rsidR="00F343F9" w:rsidRPr="00F70480" w:rsidRDefault="00F70480" w:rsidP="00F70480">
      <w:pPr>
        <w:pStyle w:val="a5"/>
        <w:numPr>
          <w:ilvl w:val="0"/>
          <w:numId w:val="2"/>
        </w:numPr>
        <w:rPr>
          <w:color w:val="FF0000"/>
          <w:shd w:val="clear" w:color="auto" w:fill="FFFFFF"/>
        </w:rPr>
      </w:pPr>
      <w:r w:rsidRPr="00F70480">
        <w:rPr>
          <w:color w:val="FF0000"/>
          <w:shd w:val="clear" w:color="auto" w:fill="FFFFFF"/>
        </w:rPr>
        <w:t>Ορέστης Καρβούνης</w:t>
      </w:r>
      <w:r w:rsidR="00A24591">
        <w:rPr>
          <w:color w:val="FF0000"/>
          <w:shd w:val="clear" w:color="auto" w:fill="FFFFFF"/>
        </w:rPr>
        <w:t xml:space="preserve"> Β1</w:t>
      </w:r>
      <w:bookmarkStart w:id="0" w:name="_GoBack"/>
      <w:bookmarkEnd w:id="0"/>
    </w:p>
    <w:sectPr w:rsidR="00F343F9" w:rsidRPr="00F70480" w:rsidSect="00175B5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C2E67"/>
    <w:multiLevelType w:val="hybridMultilevel"/>
    <w:tmpl w:val="4E4AF56E"/>
    <w:lvl w:ilvl="0" w:tplc="3D601BE4">
      <w:numFmt w:val="bullet"/>
      <w:lvlText w:val="-"/>
      <w:lvlJc w:val="left"/>
      <w:pPr>
        <w:ind w:left="720" w:hanging="360"/>
      </w:pPr>
      <w:rPr>
        <w:rFonts w:ascii="Calibri" w:eastAsiaTheme="minorEastAsia"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63341DFF"/>
    <w:multiLevelType w:val="multilevel"/>
    <w:tmpl w:val="349A4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042A57"/>
    <w:rsid w:val="000347B3"/>
    <w:rsid w:val="00042A57"/>
    <w:rsid w:val="000576FE"/>
    <w:rsid w:val="0015168E"/>
    <w:rsid w:val="001547A0"/>
    <w:rsid w:val="001B1EC7"/>
    <w:rsid w:val="001B5A0B"/>
    <w:rsid w:val="001C72BD"/>
    <w:rsid w:val="002753E6"/>
    <w:rsid w:val="002B318D"/>
    <w:rsid w:val="002D0020"/>
    <w:rsid w:val="002F0494"/>
    <w:rsid w:val="00373CE4"/>
    <w:rsid w:val="00404D18"/>
    <w:rsid w:val="0045198E"/>
    <w:rsid w:val="00594593"/>
    <w:rsid w:val="00675663"/>
    <w:rsid w:val="006F1B82"/>
    <w:rsid w:val="00830DD3"/>
    <w:rsid w:val="008573AA"/>
    <w:rsid w:val="0096366B"/>
    <w:rsid w:val="00A24591"/>
    <w:rsid w:val="00A349F2"/>
    <w:rsid w:val="00B57A9C"/>
    <w:rsid w:val="00B960DE"/>
    <w:rsid w:val="00C021AC"/>
    <w:rsid w:val="00CE37F8"/>
    <w:rsid w:val="00E409D2"/>
    <w:rsid w:val="00E40C90"/>
    <w:rsid w:val="00E70C47"/>
    <w:rsid w:val="00ED2CA6"/>
    <w:rsid w:val="00EE6469"/>
    <w:rsid w:val="00F343F9"/>
    <w:rsid w:val="00F70480"/>
    <w:rsid w:val="00FA1013"/>
    <w:rsid w:val="00FF5F5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D54E4"/>
  <w15:docId w15:val="{13A3E2C8-9FF1-4B8A-9669-CD355B717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FF5F5C"/>
    <w:rPr>
      <w:rFonts w:eastAsiaTheme="minorEastAsia"/>
      <w:lang w:eastAsia="el-GR"/>
    </w:rPr>
  </w:style>
  <w:style w:type="paragraph" w:styleId="2">
    <w:name w:val="heading 2"/>
    <w:basedOn w:val="a"/>
    <w:link w:val="2Char"/>
    <w:uiPriority w:val="9"/>
    <w:qFormat/>
    <w:rsid w:val="00EE64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42A5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42A57"/>
    <w:rPr>
      <w:rFonts w:asciiTheme="majorHAnsi" w:eastAsiaTheme="majorEastAsia" w:hAnsiTheme="majorHAnsi" w:cstheme="majorBidi"/>
      <w:color w:val="17365D" w:themeColor="text2" w:themeShade="BF"/>
      <w:spacing w:val="5"/>
      <w:kern w:val="28"/>
      <w:sz w:val="52"/>
      <w:szCs w:val="52"/>
    </w:rPr>
  </w:style>
  <w:style w:type="paragraph" w:styleId="a4">
    <w:name w:val="Balloon Text"/>
    <w:basedOn w:val="a"/>
    <w:link w:val="Char0"/>
    <w:uiPriority w:val="99"/>
    <w:semiHidden/>
    <w:unhideWhenUsed/>
    <w:rsid w:val="0015168E"/>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15168E"/>
    <w:rPr>
      <w:rFonts w:ascii="Tahoma" w:hAnsi="Tahoma" w:cs="Tahoma"/>
      <w:sz w:val="16"/>
      <w:szCs w:val="16"/>
    </w:rPr>
  </w:style>
  <w:style w:type="character" w:customStyle="1" w:styleId="apple-converted-space">
    <w:name w:val="apple-converted-space"/>
    <w:basedOn w:val="a0"/>
    <w:rsid w:val="00830DD3"/>
  </w:style>
  <w:style w:type="character" w:customStyle="1" w:styleId="2Char">
    <w:name w:val="Επικεφαλίδα 2 Char"/>
    <w:basedOn w:val="a0"/>
    <w:link w:val="2"/>
    <w:uiPriority w:val="9"/>
    <w:rsid w:val="00EE6469"/>
    <w:rPr>
      <w:rFonts w:ascii="Times New Roman" w:eastAsia="Times New Roman" w:hAnsi="Times New Roman" w:cs="Times New Roman"/>
      <w:b/>
      <w:bCs/>
      <w:sz w:val="36"/>
      <w:szCs w:val="36"/>
      <w:lang w:eastAsia="el-GR"/>
    </w:rPr>
  </w:style>
  <w:style w:type="character" w:customStyle="1" w:styleId="mw-headline">
    <w:name w:val="mw-headline"/>
    <w:basedOn w:val="a0"/>
    <w:rsid w:val="00EE6469"/>
  </w:style>
  <w:style w:type="character" w:customStyle="1" w:styleId="mw-editsection">
    <w:name w:val="mw-editsection"/>
    <w:basedOn w:val="a0"/>
    <w:rsid w:val="00EE6469"/>
  </w:style>
  <w:style w:type="character" w:customStyle="1" w:styleId="mw-editsection-bracket">
    <w:name w:val="mw-editsection-bracket"/>
    <w:basedOn w:val="a0"/>
    <w:rsid w:val="00EE6469"/>
  </w:style>
  <w:style w:type="character" w:styleId="-">
    <w:name w:val="Hyperlink"/>
    <w:basedOn w:val="a0"/>
    <w:uiPriority w:val="99"/>
    <w:semiHidden/>
    <w:unhideWhenUsed/>
    <w:rsid w:val="00EE6469"/>
    <w:rPr>
      <w:color w:val="0000FF"/>
      <w:u w:val="single"/>
    </w:rPr>
  </w:style>
  <w:style w:type="character" w:customStyle="1" w:styleId="mw-editsection-divider">
    <w:name w:val="mw-editsection-divider"/>
    <w:basedOn w:val="a0"/>
    <w:rsid w:val="00EE6469"/>
  </w:style>
  <w:style w:type="paragraph" w:styleId="Web">
    <w:name w:val="Normal (Web)"/>
    <w:basedOn w:val="a"/>
    <w:uiPriority w:val="99"/>
    <w:semiHidden/>
    <w:unhideWhenUsed/>
    <w:rsid w:val="00EE646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F704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73189">
      <w:bodyDiv w:val="1"/>
      <w:marLeft w:val="0"/>
      <w:marRight w:val="0"/>
      <w:marTop w:val="0"/>
      <w:marBottom w:val="0"/>
      <w:divBdr>
        <w:top w:val="none" w:sz="0" w:space="0" w:color="auto"/>
        <w:left w:val="none" w:sz="0" w:space="0" w:color="auto"/>
        <w:bottom w:val="none" w:sz="0" w:space="0" w:color="auto"/>
        <w:right w:val="none" w:sz="0" w:space="0" w:color="auto"/>
      </w:divBdr>
    </w:div>
    <w:div w:id="1689136315">
      <w:bodyDiv w:val="1"/>
      <w:marLeft w:val="0"/>
      <w:marRight w:val="0"/>
      <w:marTop w:val="0"/>
      <w:marBottom w:val="0"/>
      <w:divBdr>
        <w:top w:val="none" w:sz="0" w:space="0" w:color="auto"/>
        <w:left w:val="none" w:sz="0" w:space="0" w:color="auto"/>
        <w:bottom w:val="none" w:sz="0" w:space="0" w:color="auto"/>
        <w:right w:val="none" w:sz="0" w:space="0" w:color="auto"/>
      </w:divBdr>
      <w:divsChild>
        <w:div w:id="783771309">
          <w:marLeft w:val="0"/>
          <w:marRight w:val="0"/>
          <w:marTop w:val="0"/>
          <w:marBottom w:val="0"/>
          <w:divBdr>
            <w:top w:val="none" w:sz="0" w:space="0" w:color="auto"/>
            <w:left w:val="none" w:sz="0" w:space="0" w:color="auto"/>
            <w:bottom w:val="none" w:sz="0" w:space="0" w:color="auto"/>
            <w:right w:val="none" w:sz="0" w:space="0" w:color="auto"/>
          </w:divBdr>
          <w:divsChild>
            <w:div w:id="1858226539">
              <w:marLeft w:val="0"/>
              <w:marRight w:val="0"/>
              <w:marTop w:val="0"/>
              <w:marBottom w:val="0"/>
              <w:divBdr>
                <w:top w:val="none" w:sz="0" w:space="0" w:color="auto"/>
                <w:left w:val="none" w:sz="0" w:space="0" w:color="auto"/>
                <w:bottom w:val="none" w:sz="0" w:space="0" w:color="auto"/>
                <w:right w:val="none" w:sz="0" w:space="0" w:color="auto"/>
              </w:divBdr>
            </w:div>
          </w:divsChild>
        </w:div>
        <w:div w:id="496261909">
          <w:marLeft w:val="0"/>
          <w:marRight w:val="0"/>
          <w:marTop w:val="0"/>
          <w:marBottom w:val="0"/>
          <w:divBdr>
            <w:top w:val="none" w:sz="0" w:space="0" w:color="auto"/>
            <w:left w:val="none" w:sz="0" w:space="0" w:color="auto"/>
            <w:bottom w:val="none" w:sz="0" w:space="0" w:color="auto"/>
            <w:right w:val="none" w:sz="0" w:space="0" w:color="auto"/>
          </w:divBdr>
          <w:divsChild>
            <w:div w:id="205679664">
              <w:marLeft w:val="0"/>
              <w:marRight w:val="0"/>
              <w:marTop w:val="0"/>
              <w:marBottom w:val="0"/>
              <w:divBdr>
                <w:top w:val="none" w:sz="0" w:space="0" w:color="auto"/>
                <w:left w:val="none" w:sz="0" w:space="0" w:color="auto"/>
                <w:bottom w:val="none" w:sz="0" w:space="0" w:color="auto"/>
                <w:right w:val="none" w:sz="0" w:space="0" w:color="auto"/>
              </w:divBdr>
              <w:divsChild>
                <w:div w:id="299188726">
                  <w:marLeft w:val="0"/>
                  <w:marRight w:val="0"/>
                  <w:marTop w:val="0"/>
                  <w:marBottom w:val="0"/>
                  <w:divBdr>
                    <w:top w:val="none" w:sz="0" w:space="0" w:color="auto"/>
                    <w:left w:val="none" w:sz="0" w:space="0" w:color="auto"/>
                    <w:bottom w:val="none" w:sz="0" w:space="0" w:color="auto"/>
                    <w:right w:val="none" w:sz="0" w:space="0" w:color="auto"/>
                  </w:divBdr>
                  <w:divsChild>
                    <w:div w:id="438574539">
                      <w:marLeft w:val="0"/>
                      <w:marRight w:val="0"/>
                      <w:marTop w:val="0"/>
                      <w:marBottom w:val="0"/>
                      <w:divBdr>
                        <w:top w:val="none" w:sz="0" w:space="0" w:color="auto"/>
                        <w:left w:val="none" w:sz="0" w:space="0" w:color="auto"/>
                        <w:bottom w:val="none" w:sz="0" w:space="0" w:color="auto"/>
                        <w:right w:val="none" w:sz="0" w:space="0" w:color="auto"/>
                      </w:divBdr>
                    </w:div>
                    <w:div w:id="271475845">
                      <w:marLeft w:val="0"/>
                      <w:marRight w:val="0"/>
                      <w:marTop w:val="0"/>
                      <w:marBottom w:val="0"/>
                      <w:divBdr>
                        <w:top w:val="none" w:sz="0" w:space="0" w:color="auto"/>
                        <w:left w:val="none" w:sz="0" w:space="0" w:color="auto"/>
                        <w:bottom w:val="none" w:sz="0" w:space="0" w:color="auto"/>
                        <w:right w:val="none" w:sz="0" w:space="0" w:color="auto"/>
                      </w:divBdr>
                      <w:divsChild>
                        <w:div w:id="244075833">
                          <w:marLeft w:val="0"/>
                          <w:marRight w:val="0"/>
                          <w:marTop w:val="0"/>
                          <w:marBottom w:val="0"/>
                          <w:divBdr>
                            <w:top w:val="none" w:sz="0" w:space="0" w:color="auto"/>
                            <w:left w:val="none" w:sz="0" w:space="0" w:color="auto"/>
                            <w:bottom w:val="none" w:sz="0" w:space="0" w:color="auto"/>
                            <w:right w:val="none" w:sz="0" w:space="0" w:color="auto"/>
                          </w:divBdr>
                        </w:div>
                        <w:div w:id="73547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853</Words>
  <Characters>4608</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Ορέστης Καρβούνης</cp:lastModifiedBy>
  <cp:revision>5</cp:revision>
  <dcterms:created xsi:type="dcterms:W3CDTF">2017-05-17T03:48:00Z</dcterms:created>
  <dcterms:modified xsi:type="dcterms:W3CDTF">2017-05-23T20:27:00Z</dcterms:modified>
</cp:coreProperties>
</file>