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sdt>
      <w:sdtPr>
        <w:rPr>
          <w:sz w:val="32"/>
          <w:szCs w:val="32"/>
        </w:rPr>
        <w:id w:val="-1426801727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D62735" w:rsidRPr="00B3358E" w:rsidRDefault="00D62735" w:rsidP="00B3358E">
          <w:pPr>
            <w:jc w:val="center"/>
            <w:rPr>
              <w:sz w:val="32"/>
              <w:szCs w:val="32"/>
            </w:rPr>
          </w:pPr>
          <w:r w:rsidRPr="00B3358E">
            <w:rPr>
              <w:noProof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08DC5C" wp14:editId="46FA7C27">
                    <wp:simplePos x="0" y="0"/>
                    <wp:positionH relativeFrom="page">
                      <wp:posOffset>-3834765</wp:posOffset>
                    </wp:positionH>
                    <wp:positionV relativeFrom="page">
                      <wp:posOffset>280670</wp:posOffset>
                    </wp:positionV>
                    <wp:extent cx="1880870" cy="9655810"/>
                    <wp:effectExtent l="0" t="0" r="0" b="381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itle"/>
                                  <w:id w:val="228350917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D62735" w:rsidRDefault="00B3358E">
                                    <w:pPr>
                                      <w:pStyle w:val="Subtitle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6" style="position:absolute;left:0;text-align:left;margin-left:-301.95pt;margin-top:22.1pt;width:148.1pt;height:760.3pt;z-index:251660288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" fillcolor="#1f497d [3215]" stroked="f" strokeweight="1.5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itle"/>
                            <w:id w:val="228350917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D62735" w:rsidRDefault="00B3358E">
                              <w:pPr>
                                <w:pStyle w:val="Subtitl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3358E" w:rsidRPr="00B3358E" w:rsidRDefault="00B3358E" w:rsidP="00B3358E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ΘΕ1 ΔΡ7</w:t>
          </w:r>
          <w:bookmarkStart w:id="0" w:name="_GoBack"/>
          <w:bookmarkEnd w:id="0"/>
          <w:r w:rsidRPr="00B3358E">
            <w:rPr>
              <w:sz w:val="32"/>
              <w:szCs w:val="32"/>
            </w:rPr>
            <w:t xml:space="preserve"> Η ΟΡΓΑΝΩΣΗ ΤΗΣ ΠΡΩΙΜΗΣ ΕΚΚΛΗΣΙΑΣ</w:t>
          </w:r>
        </w:p>
        <w:p w:rsidR="00B3358E" w:rsidRPr="00B3358E" w:rsidRDefault="00B3358E" w:rsidP="00B3358E">
          <w:pPr>
            <w:jc w:val="center"/>
            <w:rPr>
              <w:sz w:val="32"/>
              <w:szCs w:val="32"/>
            </w:rPr>
          </w:pPr>
          <w:r w:rsidRPr="00B3358E">
            <w:rPr>
              <w:sz w:val="32"/>
              <w:szCs w:val="32"/>
            </w:rPr>
            <w:t>ΠΡΟΕΠΙΛΕΓΜΕΝΑ ΚΕΙΜΕΝΑ 1</w:t>
          </w:r>
          <w:r>
            <w:rPr>
              <w:sz w:val="32"/>
              <w:szCs w:val="32"/>
            </w:rPr>
            <w:t xml:space="preserve"> &amp; </w:t>
          </w:r>
          <w:r w:rsidRPr="00B3358E">
            <w:rPr>
              <w:sz w:val="32"/>
              <w:szCs w:val="32"/>
            </w:rPr>
            <w:t>4</w:t>
          </w:r>
        </w:p>
        <w:p w:rsidR="00B3358E" w:rsidRPr="00B3358E" w:rsidRDefault="00B3358E" w:rsidP="00B3358E">
          <w:pPr>
            <w:jc w:val="center"/>
            <w:rPr>
              <w:color w:val="4F81BD" w:themeColor="accent1"/>
              <w:sz w:val="32"/>
              <w:szCs w:val="32"/>
            </w:rPr>
          </w:pPr>
          <w:r w:rsidRPr="00B3358E">
            <w:rPr>
              <w:color w:val="4F81BD" w:themeColor="accent1"/>
              <w:sz w:val="32"/>
              <w:szCs w:val="32"/>
            </w:rPr>
            <w:t>ΠΑΝΑΓΙΩΤΗΣ ΜΕΓΑΣ, Α2</w:t>
          </w:r>
        </w:p>
        <w:p w:rsidR="00B3358E" w:rsidRPr="00B3358E" w:rsidRDefault="00B3358E" w:rsidP="00B3358E">
          <w:pPr>
            <w:jc w:val="both"/>
            <w:rPr>
              <w:sz w:val="32"/>
              <w:szCs w:val="32"/>
            </w:rPr>
          </w:pPr>
        </w:p>
        <w:p w:rsidR="00B3358E" w:rsidRPr="00B3358E" w:rsidRDefault="00B3358E" w:rsidP="00B3358E">
          <w:pPr>
            <w:jc w:val="both"/>
            <w:rPr>
              <w:sz w:val="32"/>
              <w:szCs w:val="32"/>
            </w:rPr>
          </w:pPr>
          <w:r w:rsidRPr="00B3358E">
            <w:rPr>
              <w:sz w:val="32"/>
              <w:szCs w:val="32"/>
            </w:rPr>
            <w:t>Στο 4ο κείμενο ο Μητρ. Περγάμου Ι. Ζηζιούλας παρουσιάζει την αρχική οργάνωση της Εκκλησίας, η οποία βασίζεται στα ελληνικά πρότυπα, τα οποία σιγά-σιγά τροποποιεί.  Ενώ στο 1ο   κείμενο ο Κάλλιστος Ware αναφέρεται στον μεταγενέστερο εκκλησιαστικό μετασχηματισμό της πόλης, που στο τέλος του 1ου αιώνα έχει καθιερωθεί σε πολλές περιοχές.</w:t>
          </w:r>
        </w:p>
        <w:p w:rsidR="00B3358E" w:rsidRPr="00B3358E" w:rsidRDefault="00B3358E" w:rsidP="00B3358E">
          <w:pPr>
            <w:jc w:val="both"/>
            <w:rPr>
              <w:sz w:val="32"/>
              <w:szCs w:val="32"/>
            </w:rPr>
          </w:pPr>
          <w:r w:rsidRPr="00B3358E">
            <w:rPr>
              <w:sz w:val="32"/>
              <w:szCs w:val="32"/>
            </w:rPr>
            <w:t>Σύμφωνα με το κείμενο 4 η εκκλησία βασίζεται στην  αρχαία ελληνική λέξη, η οποία σημαίνει συνέλευση των πολιτών μιας πόλεως για να λάβουν σοβαρές αποφάσεις. Όμως δημιουργείται ο όρος «εκκλησία του Θεού» ή «εκκλησία του Χριστού» που δηλώνει ότι η πηγή του δικαίου στην περίπτωση αυτή δεν είναι ο δήμος, η ίδια δηλαδή η εκκλησία, αλλά ο Θεός.</w:t>
          </w:r>
        </w:p>
        <w:p w:rsidR="00B3358E" w:rsidRPr="00B3358E" w:rsidRDefault="00B3358E" w:rsidP="00B3358E">
          <w:pPr>
            <w:jc w:val="both"/>
            <w:rPr>
              <w:sz w:val="32"/>
              <w:szCs w:val="32"/>
            </w:rPr>
          </w:pPr>
          <w:r w:rsidRPr="00B3358E">
            <w:rPr>
              <w:sz w:val="32"/>
              <w:szCs w:val="32"/>
            </w:rPr>
            <w:t>Το κείμενο 1 μιλάει για τη διοικητική δομή της πρώιμης Εκκλησίας, στην οποία βασική μονάδα ήταν η κοινότητα κάθε πόλης. Προϊστάμενος ήταν ο επίσκοπος με βοηθούς πρεσβυτέρους και διακόνους. Μάλιστα σύμφωνα με τον Άγιο Ιγνάτιο, επίσκοπο Αντιόχειας «Ο επίσκοπος στην κάθε Εκκλησία, προΐσταται εις θέσιν Θεού».</w:t>
          </w:r>
        </w:p>
        <w:p w:rsidR="00D62735" w:rsidRDefault="00B3358E" w:rsidP="00B3358E">
          <w:pPr>
            <w:jc w:val="both"/>
            <w:rPr>
              <w:sz w:val="36"/>
              <w:szCs w:val="36"/>
            </w:rPr>
          </w:pPr>
          <w:r w:rsidRPr="00B3358E">
            <w:rPr>
              <w:sz w:val="32"/>
              <w:szCs w:val="32"/>
            </w:rPr>
            <w:t>Κατά την δικιά μου γνώμη και τα 2 κείμενα είναι πλήρη και κάλλιστα θα μπουρούσαν να συνυπάρχουν ως ένα κείμενο, όπου το 1ο κείμενο ακολουθεί το 4ο.</w:t>
          </w:r>
          <w:r w:rsidRPr="00B3358E">
            <w:rPr>
              <w:noProof/>
              <w:sz w:val="32"/>
              <w:szCs w:val="32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79CFFE" wp14:editId="662D055C">
                    <wp:simplePos x="0" y="0"/>
                    <wp:positionH relativeFrom="page">
                      <wp:posOffset>-4533900</wp:posOffset>
                    </wp:positionH>
                    <wp:positionV relativeFrom="page">
                      <wp:posOffset>9173845</wp:posOffset>
                    </wp:positionV>
                    <wp:extent cx="4013200" cy="45719"/>
                    <wp:effectExtent l="0" t="0" r="635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V="1">
                              <a:off x="0" y="0"/>
                              <a:ext cx="4013200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62735" w:rsidRPr="00D62735" w:rsidRDefault="00D6273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7" o:spid="_x0000_s1027" style="position:absolute;left:0;text-align:left;margin-left:-357pt;margin-top:722.35pt;width:31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" fillcolor="#4f81bd [3204]" stroked="f" strokeweight="1.5pt">
                    <v:path arrowok="t"/>
                    <v:textbox inset="21.6pt,1in,21.6pt">
                      <w:txbxContent>
                        <w:p w:rsidR="00D62735" w:rsidRPr="00D62735" w:rsidRDefault="00D6273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sectPr w:rsidR="00D62735" w:rsidSect="00D62735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F1"/>
    <w:rsid w:val="00276D4E"/>
    <w:rsid w:val="0046784C"/>
    <w:rsid w:val="005D5C82"/>
    <w:rsid w:val="007D5AF1"/>
    <w:rsid w:val="00AA30D1"/>
    <w:rsid w:val="00B07897"/>
    <w:rsid w:val="00B3358E"/>
    <w:rsid w:val="00C22826"/>
    <w:rsid w:val="00C55D54"/>
    <w:rsid w:val="00CD1523"/>
    <w:rsid w:val="00D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62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62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62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62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042A-943A-400B-B88C-B2B7243A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ΓΕΩΡΤΙΟΣ ΜΕΓΑΣ</dc:creator>
  <cp:lastModifiedBy>ΓΕΩΡΤΙΟΣ ΜΕΓΑΣ</cp:lastModifiedBy>
  <cp:revision>2</cp:revision>
  <cp:lastPrinted>2014-06-12T15:57:00Z</cp:lastPrinted>
  <dcterms:created xsi:type="dcterms:W3CDTF">2016-10-30T14:47:00Z</dcterms:created>
  <dcterms:modified xsi:type="dcterms:W3CDTF">2016-10-30T14:47:00Z</dcterms:modified>
</cp:coreProperties>
</file>