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753886542"/>
        <w:docPartObj>
          <w:docPartGallery w:val="Cover Pages"/>
          <w:docPartUnique/>
        </w:docPartObj>
      </w:sdtPr>
      <w:sdtEndPr/>
      <w:sdtContent>
        <w:p w:rsidR="00AD5FDF" w:rsidRDefault="00C619CF">
          <w:r>
            <w:rPr>
              <w:lang w:val="el-GR" w:eastAsia="el-GR"/>
            </w:rPr>
            <mc:AlternateContent>
              <mc:Choice Requires="wpg">
                <w:drawing>
                  <wp:anchor distT="0" distB="0" distL="114300" distR="114300" simplePos="0" relativeHeight="251659264" behindDoc="0" locked="0" layoutInCell="0" allowOverlap="1" wp14:anchorId="53DCC5CB" wp14:editId="579CDE14">
                    <wp:simplePos x="0" y="0"/>
                    <wp:positionH relativeFrom="page">
                      <wp:align>center</wp:align>
                    </wp:positionH>
                    <wp:positionV relativeFrom="page">
                      <wp:align>center</wp:align>
                    </wp:positionV>
                    <wp:extent cx="7363460" cy="10429161"/>
                    <wp:effectExtent l="0" t="0" r="27940" b="10795"/>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10429161"/>
                              <a:chOff x="316" y="406"/>
                              <a:chExt cx="11608" cy="16437"/>
                            </a:xfrm>
                          </wpg:grpSpPr>
                          <wpg:grpSp>
                            <wpg:cNvPr id="25" name="Group 3"/>
                            <wpg:cNvGrpSpPr>
                              <a:grpSpLocks/>
                            </wpg:cNvGrpSpPr>
                            <wpg:grpSpPr bwMode="auto">
                              <a:xfrm>
                                <a:off x="316" y="406"/>
                                <a:ext cx="11608" cy="16437"/>
                                <a:chOff x="321" y="406"/>
                                <a:chExt cx="11600" cy="16434"/>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366" y="406"/>
                                  <a:ext cx="8479" cy="16434"/>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D5FDF" w:rsidRDefault="00AD5FDF">
                                    <w:pPr>
                                      <w:pStyle w:val="NoSpacing"/>
                                      <w:rPr>
                                        <w:color w:val="FFFFFF" w:themeColor="background1"/>
                                        <w:sz w:val="80"/>
                                        <w:szCs w:val="80"/>
                                      </w:rPr>
                                    </w:pPr>
                                  </w:p>
                                  <w:sdt>
                                    <w:sdtPr>
                                      <w:rPr>
                                        <w:sz w:val="52"/>
                                      </w:rPr>
                                      <w:alias w:val="Subtitle"/>
                                      <w:id w:val="16962284"/>
                                      <w:dataBinding w:prefixMappings="xmlns:ns0='http://schemas.openxmlformats.org/package/2006/metadata/core-properties' xmlns:ns1='http://purl.org/dc/elements/1.1/'" w:xpath="/ns0:coreProperties[1]/ns1:subject[1]" w:storeItemID="{6C3C8BC8-F283-45AE-878A-BAB7291924A1}"/>
                                      <w:text/>
                                    </w:sdtPr>
                                    <w:sdtEndPr/>
                                    <w:sdtContent>
                                      <w:p w:rsidR="00AD5FDF" w:rsidRDefault="00C619CF" w:rsidP="00524C09">
                                        <w:pPr>
                                          <w:pStyle w:val="NoSpacing"/>
                                          <w:jc w:val="center"/>
                                        </w:pPr>
                                        <w:r>
                                          <w:rPr>
                                            <w:sz w:val="52"/>
                                            <w:lang w:val="el-GR"/>
                                          </w:rPr>
                                          <w:t>ΘΕ1 ΔΡ10 ΤΟ ΔΙΑΤΑΓΜΑ ΤΩΝ ΜΕΔΙΟ</w:t>
                                        </w:r>
                                        <w:r w:rsidR="00524C09" w:rsidRPr="00524C09">
                                          <w:rPr>
                                            <w:sz w:val="52"/>
                                            <w:lang w:val="el-GR"/>
                                          </w:rPr>
                                          <w:t>ΛΑΝΩΝ</w:t>
                                        </w:r>
                                      </w:p>
                                    </w:sdtContent>
                                  </w:sdt>
                                  <w:p w:rsidR="00AD5FDF" w:rsidRDefault="00AD5FDF">
                                    <w:pPr>
                                      <w:pStyle w:val="NoSpacing"/>
                                      <w:rPr>
                                        <w:color w:val="FFFFFF" w:themeColor="background1"/>
                                      </w:rPr>
                                    </w:pPr>
                                  </w:p>
                                  <w:p w:rsidR="00524C09" w:rsidRPr="00524C09" w:rsidRDefault="00263B20" w:rsidP="00524C09">
                                    <w:pPr>
                                      <w:pStyle w:val="NoSpacing"/>
                                      <w:rPr>
                                        <w:rStyle w:val="NoSpacingChar"/>
                                        <w:sz w:val="32"/>
                                        <w:lang w:val="el-GR"/>
                                      </w:rPr>
                                    </w:pPr>
                                    <w:sdt>
                                      <w:sdtPr>
                                        <w:rPr>
                                          <w:rStyle w:val="NoSpacingChar"/>
                                          <w:sz w:val="32"/>
                                          <w:lang w:val="el-GR"/>
                                        </w:rPr>
                                        <w:alias w:val="Abstract"/>
                                        <w:id w:val="16962290"/>
                                        <w:dataBinding w:prefixMappings="xmlns:ns0='http://schemas.microsoft.com/office/2006/coverPageProps'" w:xpath="/ns0:CoverPageProperties[1]/ns0:Abstract[1]" w:storeItemID="{55AF091B-3C7A-41E3-B477-F2FDAA23CFDA}"/>
                                        <w:text/>
                                      </w:sdtPr>
                                      <w:sdtEndPr>
                                        <w:rPr>
                                          <w:rStyle w:val="NoSpacingChar"/>
                                        </w:rPr>
                                      </w:sdtEndPr>
                                      <w:sdtContent>
                                        <w:r w:rsidR="00524C09" w:rsidRPr="00003029">
                                          <w:rPr>
                                            <w:rStyle w:val="NoSpacingChar"/>
                                            <w:sz w:val="32"/>
                                            <w:lang w:val="el-GR"/>
                                          </w:rPr>
                                          <w:t>Το Διάταγμα των Μεδιολάνων</w:t>
                                        </w:r>
                                        <w:r w:rsidR="00003029" w:rsidRPr="00003029">
                                          <w:rPr>
                                            <w:rStyle w:val="NoSpacingChar"/>
                                            <w:sz w:val="32"/>
                                            <w:lang w:val="el-GR"/>
                                          </w:rPr>
                                          <w:t xml:space="preserve"> </w:t>
                                        </w:r>
                                        <w:r w:rsidR="00003029">
                                          <w:rPr>
                                            <w:rStyle w:val="NoSpacingChar"/>
                                            <w:sz w:val="32"/>
                                            <w:lang w:val="el-GR"/>
                                          </w:rPr>
                                          <w:t>(</w:t>
                                        </w:r>
                                        <w:r w:rsidR="00003029" w:rsidRPr="00003029">
                                          <w:rPr>
                                            <w:rStyle w:val="NoSpacingChar"/>
                                            <w:sz w:val="32"/>
                                            <w:lang w:val="el-GR"/>
                                          </w:rPr>
                                          <w:t>αλλιώς και διάταγμα του Μιλάνου, καθώς τα Μεδιόλανα είναι το όνομα του σημερινού Μιλάνου της Ιταλίας)</w:t>
                                        </w:r>
                                        <w:r w:rsidR="00524C09" w:rsidRPr="00003029">
                                          <w:rPr>
                                            <w:rStyle w:val="NoSpacingChar"/>
                                            <w:sz w:val="32"/>
                                            <w:lang w:val="el-GR"/>
                                          </w:rPr>
                                          <w:t xml:space="preserve"> το υπέγραψαν το 313 μ.Χ. οι συναύγουστοι Κωνσταντίνος και Λικίνιος</w:t>
                                        </w:r>
                                        <w:r w:rsidR="00C619CF">
                                          <w:rPr>
                                            <w:rStyle w:val="NoSpacingChar"/>
                                            <w:sz w:val="32"/>
                                            <w:lang w:val="el-GR"/>
                                          </w:rPr>
                                          <w:t>. Το Δ</w:t>
                                        </w:r>
                                        <w:r w:rsidR="001C6235">
                                          <w:rPr>
                                            <w:rStyle w:val="NoSpacingChar"/>
                                            <w:sz w:val="32"/>
                                            <w:lang w:val="el-GR"/>
                                          </w:rPr>
                                          <w:t>ιάταγμα έλεγε πως ο καθέ</w:t>
                                        </w:r>
                                        <w:r w:rsidR="000B291F">
                                          <w:rPr>
                                            <w:rStyle w:val="NoSpacingChar"/>
                                            <w:sz w:val="32"/>
                                            <w:lang w:val="el-GR"/>
                                          </w:rPr>
                                          <w:t>νας μπορούσε να πι</w:t>
                                        </w:r>
                                        <w:r w:rsidR="001C6235">
                                          <w:rPr>
                                            <w:rStyle w:val="NoSpacingChar"/>
                                            <w:sz w:val="32"/>
                                            <w:lang w:val="el-GR"/>
                                          </w:rPr>
                                          <w:t>στεύει σε όποια θρησκεία επιθυμούσε χωρίς να καταδιώκε</w:t>
                                        </w:r>
                                        <w:r w:rsidR="000B291F">
                                          <w:rPr>
                                            <w:rStyle w:val="NoSpacingChar"/>
                                            <w:sz w:val="32"/>
                                            <w:lang w:val="el-GR"/>
                                          </w:rPr>
                                          <w:t xml:space="preserve">ται. </w:t>
                                        </w:r>
                                        <w:r w:rsidR="00C619CF">
                                          <w:rPr>
                                            <w:rStyle w:val="NoSpacingChar"/>
                                            <w:sz w:val="32"/>
                                            <w:lang w:val="el-GR"/>
                                          </w:rPr>
                                          <w:t xml:space="preserve"> Παρόλο που το Δ</w:t>
                                        </w:r>
                                        <w:r w:rsidR="00524C09" w:rsidRPr="00003029">
                                          <w:rPr>
                                            <w:rStyle w:val="NoSpacingChar"/>
                                            <w:sz w:val="32"/>
                                            <w:lang w:val="el-GR"/>
                                          </w:rPr>
                                          <w:t>ιάταγμα ίσχυε</w:t>
                                        </w:r>
                                        <w:r w:rsidR="001C6235">
                                          <w:rPr>
                                            <w:rStyle w:val="NoSpacingChar"/>
                                            <w:sz w:val="32"/>
                                            <w:lang w:val="el-GR"/>
                                          </w:rPr>
                                          <w:t xml:space="preserve"> και οι συναύγουστο</w:t>
                                        </w:r>
                                        <w:r w:rsidR="00C619CF">
                                          <w:rPr>
                                            <w:rStyle w:val="NoSpacingChar"/>
                                            <w:sz w:val="32"/>
                                            <w:lang w:val="el-GR"/>
                                          </w:rPr>
                                          <w:t>ι</w:t>
                                        </w:r>
                                        <w:r w:rsidR="001C6235">
                                          <w:rPr>
                                            <w:rStyle w:val="NoSpacingChar"/>
                                            <w:sz w:val="32"/>
                                            <w:lang w:val="el-GR"/>
                                          </w:rPr>
                                          <w:t xml:space="preserve"> είχαν ζητήσει </w:t>
                                        </w:r>
                                        <w:r w:rsidR="00C619CF">
                                          <w:rPr>
                                            <w:rStyle w:val="NoSpacingChar"/>
                                            <w:sz w:val="32"/>
                                            <w:lang w:val="el-GR"/>
                                          </w:rPr>
                                          <w:t xml:space="preserve">να δημοσιευτεί παντού </w:t>
                                        </w:r>
                                        <w:r w:rsidR="001C6235">
                                          <w:rPr>
                                            <w:rStyle w:val="NoSpacingChar"/>
                                            <w:sz w:val="32"/>
                                            <w:lang w:val="el-GR"/>
                                          </w:rPr>
                                          <w:t>,</w:t>
                                        </w:r>
                                        <w:r w:rsidR="00524C09" w:rsidRPr="00003029">
                                          <w:rPr>
                                            <w:rStyle w:val="NoSpacingChar"/>
                                            <w:sz w:val="32"/>
                                            <w:lang w:val="el-GR"/>
                                          </w:rPr>
                                          <w:t xml:space="preserve"> οι διωγμοί σταμάτησαν μόνο όταν ο Κωνσταντίνος έγινε μονοκράτορας (324 μ.Χ.). Αυτό είχε ως αποτέλεσμα οι χριστιανοί να μην κρύβονται και κατά συνέπεια να μην χρησιμοποιούν τις κατακόμβες ως μέρος για</w:t>
                                        </w:r>
                                        <w:r w:rsidR="00003029" w:rsidRPr="00003029">
                                          <w:rPr>
                                            <w:rStyle w:val="NoSpacingChar"/>
                                            <w:sz w:val="32"/>
                                            <w:lang w:val="el-GR"/>
                                          </w:rPr>
                                          <w:t xml:space="preserve"> να</w:t>
                                        </w:r>
                                      </w:sdtContent>
                                    </w:sdt>
                                    <w:r w:rsidR="00524C09" w:rsidRPr="00524C09">
                                      <w:rPr>
                                        <w:rFonts w:ascii="Arial" w:eastAsiaTheme="minorHAnsi" w:hAnsi="Arial" w:cs="Arial"/>
                                        <w:noProof/>
                                        <w:color w:val="252525"/>
                                        <w:sz w:val="21"/>
                                        <w:szCs w:val="21"/>
                                        <w:shd w:val="clear" w:color="auto" w:fill="FFFFFF"/>
                                        <w:lang w:eastAsia="en-US"/>
                                      </w:rPr>
                                      <w:t xml:space="preserve"> </w:t>
                                    </w:r>
                                    <w:r w:rsidR="00524C09" w:rsidRPr="00524C09">
                                      <w:rPr>
                                        <w:sz w:val="32"/>
                                      </w:rPr>
                                      <w:t>κρύβονται και να τελούν τις θρησκευτικές τους τελετές</w:t>
                                    </w:r>
                                    <w:r w:rsidR="00524C09">
                                      <w:rPr>
                                        <w:sz w:val="32"/>
                                        <w:lang w:val="el-GR"/>
                                      </w:rPr>
                                      <w:t>.</w:t>
                                    </w:r>
                                    <w:r w:rsidR="00C619CF" w:rsidRPr="00C619CF">
                                      <w:t xml:space="preserve"> </w:t>
                                    </w:r>
                                    <w:r w:rsidR="00C619CF">
                                      <w:rPr>
                                        <w:lang w:val="el-GR"/>
                                      </w:rPr>
                                      <w:t xml:space="preserve">    </w:t>
                                    </w:r>
                                    <w:r w:rsidR="00C619CF" w:rsidRPr="00C619CF">
                                      <w:rPr>
                                        <w:sz w:val="32"/>
                                        <w:lang w:val="el-GR"/>
                                      </w:rPr>
                                      <w:t>Το Διάταγμα σώζεται στη λατινική γλώσσα από τον Λακτ</w:t>
                                    </w:r>
                                    <w:r w:rsidR="00C619CF">
                                      <w:rPr>
                                        <w:sz w:val="32"/>
                                        <w:lang w:val="el-GR"/>
                                      </w:rPr>
                                      <w:t xml:space="preserve">άντιο (240-347 μ.Χ.) </w:t>
                                    </w:r>
                                    <w:r w:rsidR="00C619CF" w:rsidRPr="00C619CF">
                                      <w:rPr>
                                        <w:sz w:val="32"/>
                                        <w:lang w:val="el-GR"/>
                                      </w:rPr>
                                      <w:t xml:space="preserve">και στην ελληνική γλώσσα από τον εκκλησιαστικό ιστορικό Ευσέβιο Καισαρείας της Παλαιστίνης </w:t>
                                    </w:r>
                                    <w:r w:rsidR="00C619CF">
                                      <w:rPr>
                                        <w:sz w:val="32"/>
                                        <w:lang w:val="el-GR"/>
                                      </w:rPr>
                                      <w:t>.</w:t>
                                    </w:r>
                                  </w:p>
                                  <w:p w:rsidR="00C619CF" w:rsidRDefault="00524C09" w:rsidP="00524C09">
                                    <w:pPr>
                                      <w:pStyle w:val="NoSpacing"/>
                                      <w:jc w:val="center"/>
                                      <w:rPr>
                                        <w:lang w:val="el-GR" w:eastAsia="el-GR"/>
                                      </w:rPr>
                                    </w:pPr>
                                    <w:r w:rsidRPr="00524C09">
                                      <w:rPr>
                                        <w:lang w:eastAsia="el-GR"/>
                                      </w:rPr>
                                      <w:t xml:space="preserve">Αναμνηστική πλάκα στην εκκλησία που βρίσκεται στη θέση του παλατιού όπου </w:t>
                                    </w:r>
                                  </w:p>
                                  <w:p w:rsidR="00C619CF" w:rsidRDefault="00C619CF" w:rsidP="00524C09">
                                    <w:pPr>
                                      <w:pStyle w:val="NoSpacing"/>
                                      <w:jc w:val="center"/>
                                      <w:rPr>
                                        <w:lang w:val="el-GR" w:eastAsia="el-GR"/>
                                      </w:rPr>
                                    </w:pPr>
                                    <w:r>
                                      <w:rPr>
                                        <w:noProof/>
                                        <w:lang w:val="el-GR" w:eastAsia="el-GR"/>
                                      </w:rPr>
                                      <w:drawing>
                                        <wp:inline distT="0" distB="0" distL="0" distR="0" wp14:anchorId="2B8E730D" wp14:editId="12E07D9C">
                                          <wp:extent cx="2446717" cy="1545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IMG_6735_-_Milano_-_S._Giorgio_al_Palazzo_-_Lapide_1978_x_Editto_di_Milano_-313-._-_Foto_Giovanni_Dall'Orto_-_8-Mar-2007.jpg"/>
                                                  <pic:cNvPicPr/>
                                                </pic:nvPicPr>
                                                <pic:blipFill>
                                                  <a:blip r:embed="rId7">
                                                    <a:extLst>
                                                      <a:ext uri="{28A0092B-C50C-407E-A947-70E740481C1C}">
                                                        <a14:useLocalDpi xmlns:a14="http://schemas.microsoft.com/office/drawing/2010/main" val="0"/>
                                                      </a:ext>
                                                    </a:extLst>
                                                  </a:blip>
                                                  <a:stretch>
                                                    <a:fillRect/>
                                                  </a:stretch>
                                                </pic:blipFill>
                                                <pic:spPr>
                                                  <a:xfrm>
                                                    <a:off x="0" y="0"/>
                                                    <a:ext cx="2454379" cy="1550721"/>
                                                  </a:xfrm>
                                                  <a:prstGeom prst="rect">
                                                    <a:avLst/>
                                                  </a:prstGeom>
                                                </pic:spPr>
                                              </pic:pic>
                                            </a:graphicData>
                                          </a:graphic>
                                        </wp:inline>
                                      </w:drawing>
                                    </w:r>
                                  </w:p>
                                  <w:p w:rsidR="00C619CF" w:rsidRDefault="00C619CF" w:rsidP="00524C09">
                                    <w:pPr>
                                      <w:pStyle w:val="NoSpacing"/>
                                      <w:jc w:val="center"/>
                                      <w:rPr>
                                        <w:lang w:val="el-GR" w:eastAsia="el-GR"/>
                                      </w:rPr>
                                    </w:pPr>
                                  </w:p>
                                  <w:p w:rsidR="00AD5FDF" w:rsidRDefault="00524C09" w:rsidP="00524C09">
                                    <w:pPr>
                                      <w:pStyle w:val="NoSpacing"/>
                                      <w:jc w:val="center"/>
                                      <w:rPr>
                                        <w:color w:val="FFFFFF" w:themeColor="background1"/>
                                      </w:rPr>
                                    </w:pPr>
                                    <w:proofErr w:type="gramStart"/>
                                    <w:r w:rsidRPr="00524C09">
                                      <w:rPr>
                                        <w:lang w:eastAsia="el-GR"/>
                                      </w:rPr>
                                      <w:t>το</w:t>
                                    </w:r>
                                    <w:proofErr w:type="gramEnd"/>
                                    <w:r w:rsidRPr="00524C09">
                                      <w:rPr>
                                        <w:lang w:eastAsia="el-GR"/>
                                      </w:rPr>
                                      <w:t xml:space="preserve"> 313 υπογράφηκε το Διάταγμα</w:t>
                                    </w: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6-10-10T00:00:00Z">
                                        <w:dateFormat w:val="yyyy"/>
                                        <w:lid w:val="en-US"/>
                                        <w:storeMappedDataAs w:val="dateTime"/>
                                        <w:calendar w:val="gregorian"/>
                                      </w:date>
                                    </w:sdtPr>
                                    <w:sdtEndPr/>
                                    <w:sdtContent>
                                      <w:p w:rsidR="00AD5FDF" w:rsidRDefault="00AD5FDF">
                                        <w:pPr>
                                          <w:jc w:val="center"/>
                                          <w:rPr>
                                            <w:color w:val="FFFFFF" w:themeColor="background1"/>
                                            <w:sz w:val="48"/>
                                            <w:szCs w:val="52"/>
                                          </w:rPr>
                                        </w:pPr>
                                        <w:r>
                                          <w:rPr>
                                            <w:color w:val="FFFFFF" w:themeColor="background1"/>
                                            <w:sz w:val="52"/>
                                            <w:szCs w:val="52"/>
                                          </w:rPr>
                                          <w:t>2016</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8815" y="14380"/>
                                <a:ext cx="2946" cy="2296"/>
                                <a:chOff x="8815" y="14380"/>
                                <a:chExt cx="2946" cy="2296"/>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8815" y="15294"/>
                                  <a:ext cx="2946"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28"/>
                                        <w:szCs w:val="28"/>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AD5FDF" w:rsidRDefault="00AD5FDF">
                                        <w:pPr>
                                          <w:pStyle w:val="NoSpacing"/>
                                          <w:jc w:val="right"/>
                                          <w:rPr>
                                            <w:color w:val="FFFFFF" w:themeColor="background1"/>
                                          </w:rPr>
                                        </w:pPr>
                                        <w:r w:rsidRPr="00524C09">
                                          <w:rPr>
                                            <w:color w:val="FFFFFF" w:themeColor="background1"/>
                                            <w:sz w:val="28"/>
                                            <w:szCs w:val="28"/>
                                            <w:lang w:val="el-GR"/>
                                          </w:rPr>
                                          <w:t>ΠΑΝΑΓΙΩΤΗΣ ΜΕΓΑΣ</w:t>
                                        </w:r>
                                      </w:p>
                                    </w:sdtContent>
                                  </w:sdt>
                                  <w:sdt>
                                    <w:sdtPr>
                                      <w:rPr>
                                        <w:color w:val="FFFFFF" w:themeColor="background1"/>
                                        <w:sz w:val="28"/>
                                        <w:szCs w:val="28"/>
                                      </w:rPr>
                                      <w:alias w:val="Company"/>
                                      <w:id w:val="16962301"/>
                                      <w:dataBinding w:prefixMappings="xmlns:ns0='http://schemas.openxmlformats.org/officeDocument/2006/extended-properties'" w:xpath="/ns0:Properties[1]/ns0:Company[1]" w:storeItemID="{6668398D-A668-4E3E-A5EB-62B293D839F1}"/>
                                      <w:text/>
                                    </w:sdtPr>
                                    <w:sdtEndPr/>
                                    <w:sdtContent>
                                      <w:p w:rsidR="00AD5FDF" w:rsidRDefault="00AD5FDF">
                                        <w:pPr>
                                          <w:pStyle w:val="NoSpacing"/>
                                          <w:jc w:val="right"/>
                                          <w:rPr>
                                            <w:color w:val="FFFFFF" w:themeColor="background1"/>
                                          </w:rPr>
                                        </w:pPr>
                                        <w:r w:rsidRPr="00524C09">
                                          <w:rPr>
                                            <w:color w:val="FFFFFF" w:themeColor="background1"/>
                                            <w:sz w:val="28"/>
                                            <w:szCs w:val="28"/>
                                            <w:lang w:val="el-GR"/>
                                          </w:rPr>
                                          <w:t>Α’2</w:t>
                                        </w:r>
                                      </w:p>
                                    </w:sdtContent>
                                  </w:sdt>
                                  <w:sdt>
                                    <w:sdtPr>
                                      <w:rPr>
                                        <w:color w:val="FFFFFF" w:themeColor="background1"/>
                                        <w:sz w:val="28"/>
                                        <w:szCs w:val="28"/>
                                      </w:rPr>
                                      <w:alias w:val="Date"/>
                                      <w:id w:val="16962306"/>
                                      <w:dataBinding w:prefixMappings="xmlns:ns0='http://schemas.microsoft.com/office/2006/coverPageProps'" w:xpath="/ns0:CoverPageProperties[1]/ns0:PublishDate[1]" w:storeItemID="{55AF091B-3C7A-41E3-B477-F2FDAA23CFDA}"/>
                                      <w:date w:fullDate="2016-10-10T00:00:00Z">
                                        <w:dateFormat w:val="M/d/yyyy"/>
                                        <w:lid w:val="en-US"/>
                                        <w:storeMappedDataAs w:val="dateTime"/>
                                        <w:calendar w:val="gregorian"/>
                                      </w:date>
                                    </w:sdtPr>
                                    <w:sdtEndPr/>
                                    <w:sdtContent>
                                      <w:p w:rsidR="00AD5FDF" w:rsidRDefault="00C619CF">
                                        <w:pPr>
                                          <w:pStyle w:val="NoSpacing"/>
                                          <w:jc w:val="right"/>
                                          <w:rPr>
                                            <w:color w:val="FFFFFF" w:themeColor="background1"/>
                                          </w:rPr>
                                        </w:pPr>
                                        <w:r>
                                          <w:rPr>
                                            <w:color w:val="FFFFFF" w:themeColor="background1"/>
                                            <w:sz w:val="28"/>
                                            <w:szCs w:val="28"/>
                                          </w:rPr>
                                          <w:t>10/</w:t>
                                        </w:r>
                                        <w:r>
                                          <w:rPr>
                                            <w:color w:val="FFFFFF" w:themeColor="background1"/>
                                            <w:sz w:val="28"/>
                                            <w:szCs w:val="28"/>
                                            <w:lang w:val="el-GR"/>
                                          </w:rPr>
                                          <w:t>10</w:t>
                                        </w:r>
                                        <w:r w:rsidR="001C6235">
                                          <w:rPr>
                                            <w:color w:val="FFFFFF" w:themeColor="background1"/>
                                            <w:sz w:val="28"/>
                                            <w:szCs w:val="28"/>
                                          </w:rPr>
                                          <w:t>/2016</w:t>
                                        </w:r>
                                      </w:p>
                                    </w:sdtContent>
                                  </w:sdt>
                                  <w:p w:rsidR="00524C09" w:rsidRDefault="00524C09"/>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79.8pt;height:821.2pt;z-index:251659264;mso-position-horizontal:center;mso-position-horizontal-relative:page;mso-position-vertical:center;mso-position-vertical-relative:page" coordorigin="316,406" coordsize="11608,16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" o:allowincell="f">
                    <v:group id="Group 3" o:spid="_x0000_s1027" style="position:absolute;left:316;top:406;width:11608;height:16437" coordorigin="321,406" coordsize="11600,16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366;top:406;width:8479;height:16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p w:rsidR="00AD5FDF" w:rsidRDefault="00AD5FDF">
                              <w:pPr>
                                <w:pStyle w:val="NoSpacing"/>
                                <w:rPr>
                                  <w:color w:val="FFFFFF" w:themeColor="background1"/>
                                  <w:sz w:val="80"/>
                                  <w:szCs w:val="80"/>
                                </w:rPr>
                              </w:pPr>
                            </w:p>
                            <w:sdt>
                              <w:sdtPr>
                                <w:rPr>
                                  <w:sz w:val="52"/>
                                </w:rPr>
                                <w:alias w:val="Subtitle"/>
                                <w:id w:val="16962284"/>
                                <w:dataBinding w:prefixMappings="xmlns:ns0='http://schemas.openxmlformats.org/package/2006/metadata/core-properties' xmlns:ns1='http://purl.org/dc/elements/1.1/'" w:xpath="/ns0:coreProperties[1]/ns1:subject[1]" w:storeItemID="{6C3C8BC8-F283-45AE-878A-BAB7291924A1}"/>
                                <w:text/>
                              </w:sdtPr>
                              <w:sdtEndPr/>
                              <w:sdtContent>
                                <w:p w:rsidR="00AD5FDF" w:rsidRDefault="00C619CF" w:rsidP="00524C09">
                                  <w:pPr>
                                    <w:pStyle w:val="NoSpacing"/>
                                    <w:jc w:val="center"/>
                                  </w:pPr>
                                  <w:r>
                                    <w:rPr>
                                      <w:sz w:val="52"/>
                                      <w:lang w:val="el-GR"/>
                                    </w:rPr>
                                    <w:t>ΘΕ1 ΔΡ10 ΤΟ ΔΙΑΤΑΓΜΑ ΤΩΝ ΜΕΔΙΟ</w:t>
                                  </w:r>
                                  <w:r w:rsidR="00524C09" w:rsidRPr="00524C09">
                                    <w:rPr>
                                      <w:sz w:val="52"/>
                                      <w:lang w:val="el-GR"/>
                                    </w:rPr>
                                    <w:t>ΛΑΝΩΝ</w:t>
                                  </w:r>
                                </w:p>
                              </w:sdtContent>
                            </w:sdt>
                            <w:p w:rsidR="00AD5FDF" w:rsidRDefault="00AD5FDF">
                              <w:pPr>
                                <w:pStyle w:val="NoSpacing"/>
                                <w:rPr>
                                  <w:color w:val="FFFFFF" w:themeColor="background1"/>
                                </w:rPr>
                              </w:pPr>
                            </w:p>
                            <w:p w:rsidR="00524C09" w:rsidRPr="00524C09" w:rsidRDefault="00C619CF" w:rsidP="00524C09">
                              <w:pPr>
                                <w:pStyle w:val="NoSpacing"/>
                                <w:rPr>
                                  <w:rStyle w:val="NoSpacingChar"/>
                                  <w:sz w:val="32"/>
                                  <w:lang w:val="el-GR"/>
                                </w:rPr>
                              </w:pPr>
                              <w:sdt>
                                <w:sdtPr>
                                  <w:rPr>
                                    <w:rStyle w:val="NoSpacingChar"/>
                                    <w:sz w:val="32"/>
                                    <w:lang w:val="el-GR"/>
                                  </w:rPr>
                                  <w:alias w:val="Abstract"/>
                                  <w:id w:val="16962290"/>
                                  <w:dataBinding w:prefixMappings="xmlns:ns0='http://schemas.microsoft.com/office/2006/coverPageProps'" w:xpath="/ns0:CoverPageProperties[1]/ns0:Abstract[1]" w:storeItemID="{55AF091B-3C7A-41E3-B477-F2FDAA23CFDA}"/>
                                  <w:text/>
                                </w:sdtPr>
                                <w:sdtEndPr>
                                  <w:rPr>
                                    <w:rStyle w:val="NoSpacingChar"/>
                                  </w:rPr>
                                </w:sdtEndPr>
                                <w:sdtContent>
                                  <w:r w:rsidR="00524C09" w:rsidRPr="00003029">
                                    <w:rPr>
                                      <w:rStyle w:val="NoSpacingChar"/>
                                      <w:sz w:val="32"/>
                                      <w:lang w:val="el-GR"/>
                                    </w:rPr>
                                    <w:t>Το Διάταγμα των Μεδιολάνων</w:t>
                                  </w:r>
                                  <w:r w:rsidR="00003029" w:rsidRPr="00003029">
                                    <w:rPr>
                                      <w:rStyle w:val="NoSpacingChar"/>
                                      <w:sz w:val="32"/>
                                      <w:lang w:val="el-GR"/>
                                    </w:rPr>
                                    <w:t xml:space="preserve"> </w:t>
                                  </w:r>
                                  <w:r w:rsidR="00003029">
                                    <w:rPr>
                                      <w:rStyle w:val="NoSpacingChar"/>
                                      <w:sz w:val="32"/>
                                      <w:lang w:val="el-GR"/>
                                    </w:rPr>
                                    <w:t>(</w:t>
                                  </w:r>
                                  <w:r w:rsidR="00003029" w:rsidRPr="00003029">
                                    <w:rPr>
                                      <w:rStyle w:val="NoSpacingChar"/>
                                      <w:sz w:val="32"/>
                                      <w:lang w:val="el-GR"/>
                                    </w:rPr>
                                    <w:t>αλλιώς και διάταγμα του Μιλάνου, καθώς τα Μεδιόλανα είναι το όνομα του σημερινού Μιλάνου της Ιταλίας)</w:t>
                                  </w:r>
                                  <w:r w:rsidR="00524C09" w:rsidRPr="00003029">
                                    <w:rPr>
                                      <w:rStyle w:val="NoSpacingChar"/>
                                      <w:sz w:val="32"/>
                                      <w:lang w:val="el-GR"/>
                                    </w:rPr>
                                    <w:t xml:space="preserve"> το υπέγραψαν το 313 μ.Χ. οι συναύγουστοι Κωνσταντίνος και Λικίνιος</w:t>
                                  </w:r>
                                  <w:r>
                                    <w:rPr>
                                      <w:rStyle w:val="NoSpacingChar"/>
                                      <w:sz w:val="32"/>
                                      <w:lang w:val="el-GR"/>
                                    </w:rPr>
                                    <w:t>. Το Δ</w:t>
                                  </w:r>
                                  <w:r w:rsidR="001C6235">
                                    <w:rPr>
                                      <w:rStyle w:val="NoSpacingChar"/>
                                      <w:sz w:val="32"/>
                                      <w:lang w:val="el-GR"/>
                                    </w:rPr>
                                    <w:t>ιάταγμα έλεγε πως ο καθέ</w:t>
                                  </w:r>
                                  <w:r w:rsidR="000B291F">
                                    <w:rPr>
                                      <w:rStyle w:val="NoSpacingChar"/>
                                      <w:sz w:val="32"/>
                                      <w:lang w:val="el-GR"/>
                                    </w:rPr>
                                    <w:t>νας μπορούσε να πι</w:t>
                                  </w:r>
                                  <w:r w:rsidR="001C6235">
                                    <w:rPr>
                                      <w:rStyle w:val="NoSpacingChar"/>
                                      <w:sz w:val="32"/>
                                      <w:lang w:val="el-GR"/>
                                    </w:rPr>
                                    <w:t>στεύει σε όποια θρησκεία επιθυμούσε χωρίς να καταδιώκε</w:t>
                                  </w:r>
                                  <w:r w:rsidR="000B291F">
                                    <w:rPr>
                                      <w:rStyle w:val="NoSpacingChar"/>
                                      <w:sz w:val="32"/>
                                      <w:lang w:val="el-GR"/>
                                    </w:rPr>
                                    <w:t xml:space="preserve">ται. </w:t>
                                  </w:r>
                                  <w:r>
                                    <w:rPr>
                                      <w:rStyle w:val="NoSpacingChar"/>
                                      <w:sz w:val="32"/>
                                      <w:lang w:val="el-GR"/>
                                    </w:rPr>
                                    <w:t xml:space="preserve"> Παρόλο που το Δ</w:t>
                                  </w:r>
                                  <w:r w:rsidR="00524C09" w:rsidRPr="00003029">
                                    <w:rPr>
                                      <w:rStyle w:val="NoSpacingChar"/>
                                      <w:sz w:val="32"/>
                                      <w:lang w:val="el-GR"/>
                                    </w:rPr>
                                    <w:t>ιάταγμα ίσχυε</w:t>
                                  </w:r>
                                  <w:r w:rsidR="001C6235">
                                    <w:rPr>
                                      <w:rStyle w:val="NoSpacingChar"/>
                                      <w:sz w:val="32"/>
                                      <w:lang w:val="el-GR"/>
                                    </w:rPr>
                                    <w:t xml:space="preserve"> και οι συναύγουστο</w:t>
                                  </w:r>
                                  <w:r>
                                    <w:rPr>
                                      <w:rStyle w:val="NoSpacingChar"/>
                                      <w:sz w:val="32"/>
                                      <w:lang w:val="el-GR"/>
                                    </w:rPr>
                                    <w:t>ι</w:t>
                                  </w:r>
                                  <w:r w:rsidR="001C6235">
                                    <w:rPr>
                                      <w:rStyle w:val="NoSpacingChar"/>
                                      <w:sz w:val="32"/>
                                      <w:lang w:val="el-GR"/>
                                    </w:rPr>
                                    <w:t xml:space="preserve"> είχαν ζητήσει </w:t>
                                  </w:r>
                                  <w:r>
                                    <w:rPr>
                                      <w:rStyle w:val="NoSpacingChar"/>
                                      <w:sz w:val="32"/>
                                      <w:lang w:val="el-GR"/>
                                    </w:rPr>
                                    <w:t xml:space="preserve">να δημοσιευτεί παντού </w:t>
                                  </w:r>
                                  <w:r w:rsidR="001C6235">
                                    <w:rPr>
                                      <w:rStyle w:val="NoSpacingChar"/>
                                      <w:sz w:val="32"/>
                                      <w:lang w:val="el-GR"/>
                                    </w:rPr>
                                    <w:t>,</w:t>
                                  </w:r>
                                  <w:r w:rsidR="00524C09" w:rsidRPr="00003029">
                                    <w:rPr>
                                      <w:rStyle w:val="NoSpacingChar"/>
                                      <w:sz w:val="32"/>
                                      <w:lang w:val="el-GR"/>
                                    </w:rPr>
                                    <w:t xml:space="preserve"> οι διωγμοί σταμάτησαν μόνο όταν ο Κωνσταντίνος έγινε μονοκράτορας (324 μ.Χ.). Αυτό είχε ως αποτέλεσμα οι χριστιανοί να μην κρύβονται και κατά συνέπεια να μην χρησιμοποιούν τις κατακόμβες ως μέρος για</w:t>
                                  </w:r>
                                  <w:r w:rsidR="00003029" w:rsidRPr="00003029">
                                    <w:rPr>
                                      <w:rStyle w:val="NoSpacingChar"/>
                                      <w:sz w:val="32"/>
                                      <w:lang w:val="el-GR"/>
                                    </w:rPr>
                                    <w:t xml:space="preserve"> να</w:t>
                                  </w:r>
                                </w:sdtContent>
                              </w:sdt>
                              <w:r w:rsidR="00524C09" w:rsidRPr="00524C09">
                                <w:rPr>
                                  <w:rFonts w:ascii="Arial" w:eastAsiaTheme="minorHAnsi" w:hAnsi="Arial" w:cs="Arial"/>
                                  <w:noProof/>
                                  <w:color w:val="252525"/>
                                  <w:sz w:val="21"/>
                                  <w:szCs w:val="21"/>
                                  <w:shd w:val="clear" w:color="auto" w:fill="FFFFFF"/>
                                  <w:lang w:eastAsia="en-US"/>
                                </w:rPr>
                                <w:t xml:space="preserve"> </w:t>
                              </w:r>
                              <w:r w:rsidR="00524C09" w:rsidRPr="00524C09">
                                <w:rPr>
                                  <w:sz w:val="32"/>
                                </w:rPr>
                                <w:t>κρύβονται και να τελούν τις θρησκευτικές τους τελετές</w:t>
                              </w:r>
                              <w:r w:rsidR="00524C09">
                                <w:rPr>
                                  <w:sz w:val="32"/>
                                  <w:lang w:val="el-GR"/>
                                </w:rPr>
                                <w:t>.</w:t>
                              </w:r>
                              <w:r w:rsidRPr="00C619CF">
                                <w:t xml:space="preserve"> </w:t>
                              </w:r>
                              <w:r>
                                <w:rPr>
                                  <w:lang w:val="el-GR"/>
                                </w:rPr>
                                <w:t xml:space="preserve">    </w:t>
                              </w:r>
                              <w:r w:rsidRPr="00C619CF">
                                <w:rPr>
                                  <w:sz w:val="32"/>
                                  <w:lang w:val="el-GR"/>
                                </w:rPr>
                                <w:t>Το Διάταγμα σώζεται στη λατινική γλώσσα από τον Λακτ</w:t>
                              </w:r>
                              <w:r>
                                <w:rPr>
                                  <w:sz w:val="32"/>
                                  <w:lang w:val="el-GR"/>
                                </w:rPr>
                                <w:t xml:space="preserve">άντιο (240-347 μ.Χ.) </w:t>
                              </w:r>
                              <w:r w:rsidRPr="00C619CF">
                                <w:rPr>
                                  <w:sz w:val="32"/>
                                  <w:lang w:val="el-GR"/>
                                </w:rPr>
                                <w:t xml:space="preserve">και στην ελληνική γλώσσα από τον εκκλησιαστικό ιστορικό Ευσέβιο Καισαρείας της Παλαιστίνης </w:t>
                              </w:r>
                              <w:r>
                                <w:rPr>
                                  <w:sz w:val="32"/>
                                  <w:lang w:val="el-GR"/>
                                </w:rPr>
                                <w:t>.</w:t>
                              </w:r>
                            </w:p>
                            <w:p w:rsidR="00C619CF" w:rsidRDefault="00524C09" w:rsidP="00524C09">
                              <w:pPr>
                                <w:pStyle w:val="NoSpacing"/>
                                <w:jc w:val="center"/>
                                <w:rPr>
                                  <w:lang w:val="el-GR" w:eastAsia="el-GR"/>
                                </w:rPr>
                              </w:pPr>
                              <w:r w:rsidRPr="00524C09">
                                <w:rPr>
                                  <w:lang w:eastAsia="el-GR"/>
                                </w:rPr>
                                <w:t xml:space="preserve">Αναμνηστική πλάκα στην εκκλησία που βρίσκεται στη θέση του παλατιού όπου </w:t>
                              </w:r>
                            </w:p>
                            <w:p w:rsidR="00C619CF" w:rsidRDefault="00C619CF" w:rsidP="00524C09">
                              <w:pPr>
                                <w:pStyle w:val="NoSpacing"/>
                                <w:jc w:val="center"/>
                                <w:rPr>
                                  <w:lang w:val="el-GR" w:eastAsia="el-GR"/>
                                </w:rPr>
                              </w:pPr>
                              <w:r>
                                <w:rPr>
                                  <w:noProof/>
                                  <w:lang w:val="el-GR" w:eastAsia="el-GR"/>
                                </w:rPr>
                                <w:drawing>
                                  <wp:inline distT="0" distB="0" distL="0" distR="0" wp14:anchorId="2B8E730D" wp14:editId="12E07D9C">
                                    <wp:extent cx="2446717" cy="1545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IMG_6735_-_Milano_-_S._Giorgio_al_Palazzo_-_Lapide_1978_x_Editto_di_Milano_-313-._-_Foto_Giovanni_Dall'Orto_-_8-Mar-2007.jpg"/>
                                            <pic:cNvPicPr/>
                                          </pic:nvPicPr>
                                          <pic:blipFill>
                                            <a:blip r:embed="rId8">
                                              <a:extLst>
                                                <a:ext uri="{28A0092B-C50C-407E-A947-70E740481C1C}">
                                                  <a14:useLocalDpi xmlns:a14="http://schemas.microsoft.com/office/drawing/2010/main" val="0"/>
                                                </a:ext>
                                              </a:extLst>
                                            </a:blip>
                                            <a:stretch>
                                              <a:fillRect/>
                                            </a:stretch>
                                          </pic:blipFill>
                                          <pic:spPr>
                                            <a:xfrm>
                                              <a:off x="0" y="0"/>
                                              <a:ext cx="2454379" cy="1550721"/>
                                            </a:xfrm>
                                            <a:prstGeom prst="rect">
                                              <a:avLst/>
                                            </a:prstGeom>
                                          </pic:spPr>
                                        </pic:pic>
                                      </a:graphicData>
                                    </a:graphic>
                                  </wp:inline>
                                </w:drawing>
                              </w:r>
                            </w:p>
                            <w:p w:rsidR="00C619CF" w:rsidRDefault="00C619CF" w:rsidP="00524C09">
                              <w:pPr>
                                <w:pStyle w:val="NoSpacing"/>
                                <w:jc w:val="center"/>
                                <w:rPr>
                                  <w:lang w:val="el-GR" w:eastAsia="el-GR"/>
                                </w:rPr>
                              </w:pPr>
                            </w:p>
                            <w:p w:rsidR="00AD5FDF" w:rsidRDefault="00524C09" w:rsidP="00524C09">
                              <w:pPr>
                                <w:pStyle w:val="NoSpacing"/>
                                <w:jc w:val="center"/>
                                <w:rPr>
                                  <w:color w:val="FFFFFF" w:themeColor="background1"/>
                                </w:rPr>
                              </w:pPr>
                              <w:proofErr w:type="gramStart"/>
                              <w:r w:rsidRPr="00524C09">
                                <w:rPr>
                                  <w:lang w:eastAsia="el-GR"/>
                                </w:rPr>
                                <w:t>το</w:t>
                              </w:r>
                              <w:proofErr w:type="gramEnd"/>
                              <w:r w:rsidRPr="00524C09">
                                <w:rPr>
                                  <w:lang w:eastAsia="el-GR"/>
                                </w:rPr>
                                <w:t xml:space="preserve"> 313 υπογράφηκε το Διάταγμα</w:t>
                              </w: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6-10-10T00:00:00Z">
                                  <w:dateFormat w:val="yyyy"/>
                                  <w:lid w:val="en-US"/>
                                  <w:storeMappedDataAs w:val="dateTime"/>
                                  <w:calendar w:val="gregorian"/>
                                </w:date>
                              </w:sdtPr>
                              <w:sdtEndPr/>
                              <w:sdtContent>
                                <w:p w:rsidR="00AD5FDF" w:rsidRDefault="00AD5FDF">
                                  <w:pPr>
                                    <w:jc w:val="center"/>
                                    <w:rPr>
                                      <w:color w:val="FFFFFF" w:themeColor="background1"/>
                                      <w:sz w:val="48"/>
                                      <w:szCs w:val="52"/>
                                    </w:rPr>
                                  </w:pPr>
                                  <w:r>
                                    <w:rPr>
                                      <w:color w:val="FFFFFF" w:themeColor="background1"/>
                                      <w:sz w:val="52"/>
                                      <w:szCs w:val="52"/>
                                    </w:rPr>
                                    <w:t>2016</w:t>
                                  </w:r>
                                </w:p>
                              </w:sdtContent>
                            </w:sdt>
                          </w:txbxContent>
                        </v:textbox>
                      </v:rect>
                    </v:group>
                    <v:group id="Group 14" o:spid="_x0000_s1038" style="position:absolute;left:8815;top:14380;width:2946;height:2296" coordorigin="8815,14380" coordsize="2946,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8815;top:15294;width:2946;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sz w:val="28"/>
                                  <w:szCs w:val="28"/>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AD5FDF" w:rsidRDefault="00AD5FDF">
                                  <w:pPr>
                                    <w:pStyle w:val="NoSpacing"/>
                                    <w:jc w:val="right"/>
                                    <w:rPr>
                                      <w:color w:val="FFFFFF" w:themeColor="background1"/>
                                    </w:rPr>
                                  </w:pPr>
                                  <w:r w:rsidRPr="00524C09">
                                    <w:rPr>
                                      <w:color w:val="FFFFFF" w:themeColor="background1"/>
                                      <w:sz w:val="28"/>
                                      <w:szCs w:val="28"/>
                                      <w:lang w:val="el-GR"/>
                                    </w:rPr>
                                    <w:t>ΠΑΝΑΓΙΩΤΗΣ ΜΕΓΑΣ</w:t>
                                  </w:r>
                                </w:p>
                              </w:sdtContent>
                            </w:sdt>
                            <w:sdt>
                              <w:sdtPr>
                                <w:rPr>
                                  <w:color w:val="FFFFFF" w:themeColor="background1"/>
                                  <w:sz w:val="28"/>
                                  <w:szCs w:val="28"/>
                                </w:rPr>
                                <w:alias w:val="Company"/>
                                <w:id w:val="16962301"/>
                                <w:dataBinding w:prefixMappings="xmlns:ns0='http://schemas.openxmlformats.org/officeDocument/2006/extended-properties'" w:xpath="/ns0:Properties[1]/ns0:Company[1]" w:storeItemID="{6668398D-A668-4E3E-A5EB-62B293D839F1}"/>
                                <w:text/>
                              </w:sdtPr>
                              <w:sdtEndPr/>
                              <w:sdtContent>
                                <w:p w:rsidR="00AD5FDF" w:rsidRDefault="00AD5FDF">
                                  <w:pPr>
                                    <w:pStyle w:val="NoSpacing"/>
                                    <w:jc w:val="right"/>
                                    <w:rPr>
                                      <w:color w:val="FFFFFF" w:themeColor="background1"/>
                                    </w:rPr>
                                  </w:pPr>
                                  <w:r w:rsidRPr="00524C09">
                                    <w:rPr>
                                      <w:color w:val="FFFFFF" w:themeColor="background1"/>
                                      <w:sz w:val="28"/>
                                      <w:szCs w:val="28"/>
                                      <w:lang w:val="el-GR"/>
                                    </w:rPr>
                                    <w:t>Α’2</w:t>
                                  </w:r>
                                </w:p>
                              </w:sdtContent>
                            </w:sdt>
                            <w:sdt>
                              <w:sdtPr>
                                <w:rPr>
                                  <w:color w:val="FFFFFF" w:themeColor="background1"/>
                                  <w:sz w:val="28"/>
                                  <w:szCs w:val="28"/>
                                </w:rPr>
                                <w:alias w:val="Date"/>
                                <w:id w:val="16962306"/>
                                <w:dataBinding w:prefixMappings="xmlns:ns0='http://schemas.microsoft.com/office/2006/coverPageProps'" w:xpath="/ns0:CoverPageProperties[1]/ns0:PublishDate[1]" w:storeItemID="{55AF091B-3C7A-41E3-B477-F2FDAA23CFDA}"/>
                                <w:date w:fullDate="2016-10-10T00:00:00Z">
                                  <w:dateFormat w:val="M/d/yyyy"/>
                                  <w:lid w:val="en-US"/>
                                  <w:storeMappedDataAs w:val="dateTime"/>
                                  <w:calendar w:val="gregorian"/>
                                </w:date>
                              </w:sdtPr>
                              <w:sdtEndPr/>
                              <w:sdtContent>
                                <w:p w:rsidR="00AD5FDF" w:rsidRDefault="00C619CF">
                                  <w:pPr>
                                    <w:pStyle w:val="NoSpacing"/>
                                    <w:jc w:val="right"/>
                                    <w:rPr>
                                      <w:color w:val="FFFFFF" w:themeColor="background1"/>
                                    </w:rPr>
                                  </w:pPr>
                                  <w:r>
                                    <w:rPr>
                                      <w:color w:val="FFFFFF" w:themeColor="background1"/>
                                      <w:sz w:val="28"/>
                                      <w:szCs w:val="28"/>
                                    </w:rPr>
                                    <w:t>10/</w:t>
                                  </w:r>
                                  <w:r>
                                    <w:rPr>
                                      <w:color w:val="FFFFFF" w:themeColor="background1"/>
                                      <w:sz w:val="28"/>
                                      <w:szCs w:val="28"/>
                                      <w:lang w:val="el-GR"/>
                                    </w:rPr>
                                    <w:t>10</w:t>
                                  </w:r>
                                  <w:r w:rsidR="001C6235">
                                    <w:rPr>
                                      <w:color w:val="FFFFFF" w:themeColor="background1"/>
                                      <w:sz w:val="28"/>
                                      <w:szCs w:val="28"/>
                                    </w:rPr>
                                    <w:t>/2016</w:t>
                                  </w:r>
                                </w:p>
                              </w:sdtContent>
                            </w:sdt>
                            <w:p w:rsidR="00524C09" w:rsidRDefault="00524C09"/>
                          </w:txbxContent>
                        </v:textbox>
                      </v:rect>
                    </v:group>
                    <w10:wrap anchorx="page" anchory="page"/>
                  </v:group>
                </w:pict>
              </mc:Fallback>
            </mc:AlternateContent>
          </w:r>
        </w:p>
        <w:p w:rsidR="00AD5FDF" w:rsidRDefault="00AD5FDF"/>
        <w:p w:rsidR="00AD5FDF" w:rsidRDefault="00AD5FDF" w:rsidP="00524C09">
          <w:pPr>
            <w:jc w:val="both"/>
          </w:pPr>
          <w:r>
            <w:br w:type="page"/>
          </w:r>
        </w:p>
      </w:sdtContent>
    </w:sdt>
    <w:p w:rsidR="00276D4E" w:rsidRDefault="00276D4E"/>
    <w:p w:rsidR="00AD5FDF" w:rsidRDefault="00AD5FDF"/>
    <w:sectPr w:rsidR="00AD5FDF" w:rsidSect="00AD5FDF">
      <w:pgSz w:w="11906" w:h="16838"/>
      <w:pgMar w:top="1440" w:right="1800" w:bottom="1440" w:left="180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DF"/>
    <w:rsid w:val="00003029"/>
    <w:rsid w:val="000B291F"/>
    <w:rsid w:val="001C6235"/>
    <w:rsid w:val="00263B20"/>
    <w:rsid w:val="00276D4E"/>
    <w:rsid w:val="0046784C"/>
    <w:rsid w:val="00524C09"/>
    <w:rsid w:val="00AD5FDF"/>
    <w:rsid w:val="00C619CF"/>
    <w:rsid w:val="00CD15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FDF"/>
    <w:rPr>
      <w:noProof/>
      <w:lang w:val="en-US"/>
    </w:rPr>
  </w:style>
  <w:style w:type="paragraph" w:styleId="Heading1">
    <w:name w:val="heading 1"/>
    <w:basedOn w:val="Normal"/>
    <w:next w:val="Normal"/>
    <w:link w:val="Heading1Char"/>
    <w:uiPriority w:val="9"/>
    <w:qFormat/>
    <w:rsid w:val="00524C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4C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4C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24C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5FD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D5FDF"/>
    <w:rPr>
      <w:rFonts w:eastAsiaTheme="minorEastAsia"/>
      <w:lang w:val="en-US" w:eastAsia="ja-JP"/>
    </w:rPr>
  </w:style>
  <w:style w:type="paragraph" w:styleId="BalloonText">
    <w:name w:val="Balloon Text"/>
    <w:basedOn w:val="Normal"/>
    <w:link w:val="BalloonTextChar"/>
    <w:uiPriority w:val="99"/>
    <w:semiHidden/>
    <w:unhideWhenUsed/>
    <w:rsid w:val="00AD5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DF"/>
    <w:rPr>
      <w:rFonts w:ascii="Tahoma" w:hAnsi="Tahoma" w:cs="Tahoma"/>
      <w:noProof/>
      <w:sz w:val="16"/>
      <w:szCs w:val="16"/>
      <w:lang w:val="en-US"/>
    </w:rPr>
  </w:style>
  <w:style w:type="character" w:customStyle="1" w:styleId="Heading1Char">
    <w:name w:val="Heading 1 Char"/>
    <w:basedOn w:val="DefaultParagraphFont"/>
    <w:link w:val="Heading1"/>
    <w:uiPriority w:val="9"/>
    <w:rsid w:val="00524C09"/>
    <w:rPr>
      <w:rFonts w:asciiTheme="majorHAnsi" w:eastAsiaTheme="majorEastAsia" w:hAnsiTheme="majorHAnsi" w:cstheme="majorBidi"/>
      <w:b/>
      <w:bCs/>
      <w:noProof/>
      <w:color w:val="365F91" w:themeColor="accent1" w:themeShade="BF"/>
      <w:sz w:val="28"/>
      <w:szCs w:val="28"/>
      <w:lang w:val="en-US"/>
    </w:rPr>
  </w:style>
  <w:style w:type="character" w:customStyle="1" w:styleId="Heading2Char">
    <w:name w:val="Heading 2 Char"/>
    <w:basedOn w:val="DefaultParagraphFont"/>
    <w:link w:val="Heading2"/>
    <w:uiPriority w:val="9"/>
    <w:rsid w:val="00524C09"/>
    <w:rPr>
      <w:rFonts w:asciiTheme="majorHAnsi" w:eastAsiaTheme="majorEastAsia" w:hAnsiTheme="majorHAnsi" w:cstheme="majorBidi"/>
      <w:b/>
      <w:bCs/>
      <w:noProof/>
      <w:color w:val="4F81BD" w:themeColor="accent1"/>
      <w:sz w:val="26"/>
      <w:szCs w:val="26"/>
      <w:lang w:val="en-US"/>
    </w:rPr>
  </w:style>
  <w:style w:type="character" w:customStyle="1" w:styleId="Heading3Char">
    <w:name w:val="Heading 3 Char"/>
    <w:basedOn w:val="DefaultParagraphFont"/>
    <w:link w:val="Heading3"/>
    <w:uiPriority w:val="9"/>
    <w:rsid w:val="00524C09"/>
    <w:rPr>
      <w:rFonts w:asciiTheme="majorHAnsi" w:eastAsiaTheme="majorEastAsia" w:hAnsiTheme="majorHAnsi" w:cstheme="majorBidi"/>
      <w:b/>
      <w:bCs/>
      <w:noProof/>
      <w:color w:val="4F81BD" w:themeColor="accent1"/>
      <w:lang w:val="en-US"/>
    </w:rPr>
  </w:style>
  <w:style w:type="character" w:customStyle="1" w:styleId="Heading4Char">
    <w:name w:val="Heading 4 Char"/>
    <w:basedOn w:val="DefaultParagraphFont"/>
    <w:link w:val="Heading4"/>
    <w:uiPriority w:val="9"/>
    <w:rsid w:val="00524C09"/>
    <w:rPr>
      <w:rFonts w:asciiTheme="majorHAnsi" w:eastAsiaTheme="majorEastAsia" w:hAnsiTheme="majorHAnsi" w:cstheme="majorBidi"/>
      <w:b/>
      <w:bCs/>
      <w:i/>
      <w:iCs/>
      <w:noProof/>
      <w:color w:val="4F81BD" w:themeColor="accent1"/>
      <w:lang w:val="en-US"/>
    </w:rPr>
  </w:style>
  <w:style w:type="paragraph" w:styleId="Title">
    <w:name w:val="Title"/>
    <w:basedOn w:val="Normal"/>
    <w:next w:val="Normal"/>
    <w:link w:val="TitleChar"/>
    <w:uiPriority w:val="10"/>
    <w:qFormat/>
    <w:rsid w:val="00524C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4C09"/>
    <w:rPr>
      <w:rFonts w:asciiTheme="majorHAnsi" w:eastAsiaTheme="majorEastAsia" w:hAnsiTheme="majorHAnsi" w:cstheme="majorBidi"/>
      <w:noProof/>
      <w:color w:val="17365D"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FDF"/>
    <w:rPr>
      <w:noProof/>
      <w:lang w:val="en-US"/>
    </w:rPr>
  </w:style>
  <w:style w:type="paragraph" w:styleId="Heading1">
    <w:name w:val="heading 1"/>
    <w:basedOn w:val="Normal"/>
    <w:next w:val="Normal"/>
    <w:link w:val="Heading1Char"/>
    <w:uiPriority w:val="9"/>
    <w:qFormat/>
    <w:rsid w:val="00524C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4C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4C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24C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5FD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D5FDF"/>
    <w:rPr>
      <w:rFonts w:eastAsiaTheme="minorEastAsia"/>
      <w:lang w:val="en-US" w:eastAsia="ja-JP"/>
    </w:rPr>
  </w:style>
  <w:style w:type="paragraph" w:styleId="BalloonText">
    <w:name w:val="Balloon Text"/>
    <w:basedOn w:val="Normal"/>
    <w:link w:val="BalloonTextChar"/>
    <w:uiPriority w:val="99"/>
    <w:semiHidden/>
    <w:unhideWhenUsed/>
    <w:rsid w:val="00AD5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DF"/>
    <w:rPr>
      <w:rFonts w:ascii="Tahoma" w:hAnsi="Tahoma" w:cs="Tahoma"/>
      <w:noProof/>
      <w:sz w:val="16"/>
      <w:szCs w:val="16"/>
      <w:lang w:val="en-US"/>
    </w:rPr>
  </w:style>
  <w:style w:type="character" w:customStyle="1" w:styleId="Heading1Char">
    <w:name w:val="Heading 1 Char"/>
    <w:basedOn w:val="DefaultParagraphFont"/>
    <w:link w:val="Heading1"/>
    <w:uiPriority w:val="9"/>
    <w:rsid w:val="00524C09"/>
    <w:rPr>
      <w:rFonts w:asciiTheme="majorHAnsi" w:eastAsiaTheme="majorEastAsia" w:hAnsiTheme="majorHAnsi" w:cstheme="majorBidi"/>
      <w:b/>
      <w:bCs/>
      <w:noProof/>
      <w:color w:val="365F91" w:themeColor="accent1" w:themeShade="BF"/>
      <w:sz w:val="28"/>
      <w:szCs w:val="28"/>
      <w:lang w:val="en-US"/>
    </w:rPr>
  </w:style>
  <w:style w:type="character" w:customStyle="1" w:styleId="Heading2Char">
    <w:name w:val="Heading 2 Char"/>
    <w:basedOn w:val="DefaultParagraphFont"/>
    <w:link w:val="Heading2"/>
    <w:uiPriority w:val="9"/>
    <w:rsid w:val="00524C09"/>
    <w:rPr>
      <w:rFonts w:asciiTheme="majorHAnsi" w:eastAsiaTheme="majorEastAsia" w:hAnsiTheme="majorHAnsi" w:cstheme="majorBidi"/>
      <w:b/>
      <w:bCs/>
      <w:noProof/>
      <w:color w:val="4F81BD" w:themeColor="accent1"/>
      <w:sz w:val="26"/>
      <w:szCs w:val="26"/>
      <w:lang w:val="en-US"/>
    </w:rPr>
  </w:style>
  <w:style w:type="character" w:customStyle="1" w:styleId="Heading3Char">
    <w:name w:val="Heading 3 Char"/>
    <w:basedOn w:val="DefaultParagraphFont"/>
    <w:link w:val="Heading3"/>
    <w:uiPriority w:val="9"/>
    <w:rsid w:val="00524C09"/>
    <w:rPr>
      <w:rFonts w:asciiTheme="majorHAnsi" w:eastAsiaTheme="majorEastAsia" w:hAnsiTheme="majorHAnsi" w:cstheme="majorBidi"/>
      <w:b/>
      <w:bCs/>
      <w:noProof/>
      <w:color w:val="4F81BD" w:themeColor="accent1"/>
      <w:lang w:val="en-US"/>
    </w:rPr>
  </w:style>
  <w:style w:type="character" w:customStyle="1" w:styleId="Heading4Char">
    <w:name w:val="Heading 4 Char"/>
    <w:basedOn w:val="DefaultParagraphFont"/>
    <w:link w:val="Heading4"/>
    <w:uiPriority w:val="9"/>
    <w:rsid w:val="00524C09"/>
    <w:rPr>
      <w:rFonts w:asciiTheme="majorHAnsi" w:eastAsiaTheme="majorEastAsia" w:hAnsiTheme="majorHAnsi" w:cstheme="majorBidi"/>
      <w:b/>
      <w:bCs/>
      <w:i/>
      <w:iCs/>
      <w:noProof/>
      <w:color w:val="4F81BD" w:themeColor="accent1"/>
      <w:lang w:val="en-US"/>
    </w:rPr>
  </w:style>
  <w:style w:type="paragraph" w:styleId="Title">
    <w:name w:val="Title"/>
    <w:basedOn w:val="Normal"/>
    <w:next w:val="Normal"/>
    <w:link w:val="TitleChar"/>
    <w:uiPriority w:val="10"/>
    <w:qFormat/>
    <w:rsid w:val="00524C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4C09"/>
    <w:rPr>
      <w:rFonts w:asciiTheme="majorHAnsi" w:eastAsiaTheme="majorEastAsia" w:hAnsiTheme="majorHAnsi" w:cstheme="majorBidi"/>
      <w:noProof/>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2016-10-10T00:00:00</PublishDate>
  <Abstract>Το Διάταγμα των Μεδιολάνων (αλλιώς και διάταγμα του Μιλάνου, καθώς τα Μεδιόλανα είναι το όνομα του σημερινού Μιλάνου της Ιταλίας) το υπέγραψαν το 313 μ.Χ. οι συναύγουστοι Κωνσταντίνος και Λικίνιος. Το Διάταγμα έλεγε πως ο καθένας μπορούσε να πιστεύει σε όποια θρησκεία επιθυμούσε χωρίς να καταδιώκεται.  Παρόλο που το Διάταγμα ίσχυε και οι συναύγουστοι είχαν ζητήσει να δημοσιευτεί παντού , οι διωγμοί σταμάτησαν μόνο όταν ο Κωνσταντίνος έγινε μονοκράτορας (324 μ.Χ.). Αυτό είχε ως αποτέλεσμα οι χριστιανοί να μην κρύβονται και κατά συνέπεια να μην χρησιμοποιούν τις κατακόμβες ως μέρος για να</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A327A7-9571-42AF-8213-56008148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Α’2</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ΘΕ1 ΔΡ10 ΤΟ ΔΙΑΤΑΓΜΑ ΤΩΝ ΜΕΔΙΟΛΑΝΩΝ</dc:subject>
  <dc:creator>ΠΑΝΑΓΙΩΤΗΣ ΜΕΓΑΣ</dc:creator>
  <cp:lastModifiedBy>ΓΕΩΡΤΙΟΣ ΜΕΓΑΣ</cp:lastModifiedBy>
  <cp:revision>2</cp:revision>
  <cp:lastPrinted>2014-06-12T14:57:00Z</cp:lastPrinted>
  <dcterms:created xsi:type="dcterms:W3CDTF">2017-01-15T16:51:00Z</dcterms:created>
  <dcterms:modified xsi:type="dcterms:W3CDTF">2017-01-15T16:51:00Z</dcterms:modified>
</cp:coreProperties>
</file>