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Επικεφαλίδα 2"/>
        <w:jc w:val="center"/>
      </w:pPr>
      <w:r>
        <w:rPr>
          <w:rtl w:val="0"/>
        </w:rPr>
        <w:t>Περιγραφή των κειμένων του Αγίου του Ιωάννη του Δαμασκηνού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2101995</wp:posOffset>
            </wp:positionH>
            <wp:positionV relativeFrom="line">
              <wp:posOffset>317870</wp:posOffset>
            </wp:positionV>
            <wp:extent cx="1903366" cy="264250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giosIoannisDamaskinos02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366" cy="26425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Κύριο τμήμα"/>
        <w:bidi w:val="0"/>
      </w:pPr>
    </w:p>
    <w:p>
      <w:pPr>
        <w:pStyle w:val="Κύριο τμήμα"/>
        <w:bidi w:val="0"/>
      </w:pPr>
    </w:p>
    <w:p>
      <w:pPr>
        <w:pStyle w:val="Κύριο τμήμα"/>
        <w:bidi w:val="0"/>
      </w:pPr>
      <w:r>
        <w:tab/>
      </w:r>
    </w:p>
    <w:p>
      <w:pPr>
        <w:pStyle w:val="Κύριο τμήμα"/>
        <w:bidi w:val="0"/>
      </w:pPr>
    </w:p>
    <w:p>
      <w:pPr>
        <w:pStyle w:val="Κύριο τμήμα"/>
        <w:bidi w:val="0"/>
      </w:pPr>
    </w:p>
    <w:p>
      <w:pPr>
        <w:pStyle w:val="Κύριο τμήμα"/>
        <w:bidi w:val="0"/>
      </w:pPr>
    </w:p>
    <w:p>
      <w:pPr>
        <w:pStyle w:val="Κύριο τμήμα"/>
        <w:bidi w:val="0"/>
      </w:pPr>
    </w:p>
    <w:p>
      <w:pPr>
        <w:pStyle w:val="Κύριο τμήμα"/>
        <w:bidi w:val="0"/>
      </w:pPr>
    </w:p>
    <w:p>
      <w:pPr>
        <w:pStyle w:val="Κύριο τμήμα"/>
        <w:bidi w:val="0"/>
      </w:pPr>
    </w:p>
    <w:p>
      <w:pPr>
        <w:pStyle w:val="Κύριο τμήμα"/>
        <w:bidi w:val="0"/>
      </w:pPr>
    </w:p>
    <w:p>
      <w:pPr>
        <w:pStyle w:val="Κύριο τμήμα"/>
        <w:bidi w:val="0"/>
      </w:pPr>
    </w:p>
    <w:p>
      <w:pPr>
        <w:pStyle w:val="Κύριο τμήμα"/>
        <w:bidi w:val="0"/>
      </w:pPr>
    </w:p>
    <w:p>
      <w:pPr>
        <w:pStyle w:val="Κύριο τμήμα"/>
        <w:bidi w:val="0"/>
      </w:pPr>
    </w:p>
    <w:p>
      <w:pPr>
        <w:pStyle w:val="Κύριο τμήμα"/>
        <w:bidi w:val="0"/>
      </w:pPr>
    </w:p>
    <w:p>
      <w:pPr>
        <w:pStyle w:val="Κύριο τμήμα"/>
        <w:bidi w:val="0"/>
      </w:pPr>
    </w:p>
    <w:p>
      <w:pPr>
        <w:pStyle w:val="Κύριο τμήμα"/>
        <w:bidi w:val="0"/>
      </w:pPr>
    </w:p>
    <w:p>
      <w:pPr>
        <w:pStyle w:val="Κύριο τμήμα"/>
        <w:bidi w:val="0"/>
      </w:pPr>
    </w:p>
    <w:p>
      <w:pPr>
        <w:pStyle w:val="Κύριο τμήμα"/>
        <w:bidi w:val="0"/>
      </w:pPr>
    </w:p>
    <w:p>
      <w:pPr>
        <w:pStyle w:val="Κύριο τμήμα"/>
        <w:bidi w:val="0"/>
      </w:pPr>
    </w:p>
    <w:p>
      <w:pPr>
        <w:pStyle w:val="Κύριο τμήμα"/>
        <w:bidi w:val="0"/>
      </w:pPr>
      <w:r>
        <w:rPr>
          <w:rtl w:val="0"/>
        </w:rPr>
        <w:tab/>
        <w:t>Ο Άγιος Ιωάννης ο Δαμασκηνός μέσα από τα λόγια του θέλει να περιγράψει την έννοια της εικόνας</w:t>
      </w:r>
      <w:r>
        <w:rPr>
          <w:rtl w:val="0"/>
        </w:rPr>
        <w:t xml:space="preserve">. </w:t>
      </w:r>
      <w:r>
        <w:rPr>
          <w:rtl w:val="0"/>
        </w:rPr>
        <w:t>Στους Χριστιανούς οι εικόνες αποκτούν την έννοια των βιβλίων</w:t>
      </w:r>
      <w:r>
        <w:rPr>
          <w:rtl w:val="0"/>
        </w:rPr>
        <w:t xml:space="preserve">. </w:t>
      </w:r>
      <w:r>
        <w:rPr>
          <w:rtl w:val="0"/>
        </w:rPr>
        <w:t>Όπως και η ανάγνωση</w:t>
      </w:r>
      <w:r>
        <w:rPr>
          <w:rtl w:val="0"/>
        </w:rPr>
        <w:t xml:space="preserve">, </w:t>
      </w:r>
      <w:r>
        <w:rPr>
          <w:rtl w:val="0"/>
        </w:rPr>
        <w:t>έτσι και η Εκκλησία και οι εικόνες</w:t>
      </w:r>
      <w:r>
        <w:rPr>
          <w:rtl w:val="0"/>
        </w:rPr>
        <w:t xml:space="preserve">, </w:t>
      </w:r>
      <w:r>
        <w:rPr>
          <w:rtl w:val="0"/>
        </w:rPr>
        <w:t>μας βοηθάνε ψυχικά και μας ηρεμούν</w:t>
      </w:r>
      <w:r>
        <w:rPr>
          <w:rtl w:val="0"/>
        </w:rPr>
        <w:t>.</w:t>
      </w:r>
    </w:p>
    <w:p>
      <w:pPr>
        <w:pStyle w:val="Κύριο τμήμα"/>
        <w:bidi w:val="0"/>
      </w:pPr>
      <w:r>
        <w:rPr>
          <w:rtl w:val="0"/>
        </w:rPr>
        <w:t>Ο Θεός έστειλε τον Χριστό ώστε να μπορούμε να Τον πρωσοποποιήσουμε και τον λατρεύσουμε με τις εικόνες</w:t>
      </w:r>
      <w:r>
        <w:rPr>
          <w:rtl w:val="0"/>
        </w:rPr>
        <w:t xml:space="preserve">. </w:t>
      </w:r>
      <w:r>
        <w:rPr>
          <w:rtl w:val="0"/>
        </w:rPr>
        <w:t>Οι Χριστιανοί μέσα από τις εικόνες</w:t>
      </w:r>
      <w:r>
        <w:rPr>
          <w:rtl w:val="0"/>
        </w:rPr>
        <w:t xml:space="preserve">, </w:t>
      </w:r>
      <w:r>
        <w:rPr>
          <w:rtl w:val="0"/>
        </w:rPr>
        <w:t>λατρεύουν τον Χριστό και τον Θεό</w:t>
      </w:r>
      <w:r>
        <w:rPr>
          <w:rtl w:val="0"/>
        </w:rPr>
        <w:t xml:space="preserve">, </w:t>
      </w:r>
      <w:r>
        <w:rPr>
          <w:rtl w:val="0"/>
        </w:rPr>
        <w:t>και όχι το υλικό που είναι εικόνα φτιαγμένη από</w:t>
      </w:r>
      <w:r>
        <w:rPr>
          <w:rtl w:val="0"/>
        </w:rPr>
        <w:t xml:space="preserve">. </w:t>
      </w:r>
      <w:r>
        <w:rPr>
          <w:rtl w:val="0"/>
        </w:rPr>
        <w:t>Ο Θεός έδωσε ανθρώπινη μορφή στον Χριστό ώστε να δώσει ελπίδα και να σώσει την ανθρωπότητα</w:t>
      </w:r>
      <w:r>
        <w:rPr>
          <w:rtl w:val="0"/>
        </w:rPr>
        <w:t>.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Κεφαλίδα και υποσέλιδο"/>
      <w:tabs>
        <w:tab w:val="center" w:pos="4819"/>
        <w:tab w:val="right" w:pos="9638"/>
        <w:tab w:val="clear" w:pos="9020"/>
      </w:tabs>
      <w:jc w:val="left"/>
    </w:pPr>
    <w:r>
      <w:rPr>
        <w:rFonts w:ascii="Times New Roman" w:hAnsi="Times New Roman" w:hint="default"/>
        <w:color w:val="b3b3b3"/>
        <w:rtl w:val="0"/>
      </w:rPr>
      <w:t>Αντώνης Δαρλής</w:t>
    </w:r>
    <w:r>
      <w:rPr>
        <w:rFonts w:ascii="Times New Roman" w:cs="Times New Roman" w:hAnsi="Times New Roman" w:eastAsia="Times New Roman"/>
        <w:color w:val="b3b3b3"/>
      </w:rPr>
      <w:tab/>
      <w:tab/>
    </w:r>
    <w:r>
      <w:rPr>
        <w:rFonts w:ascii="Times New Roman" w:hAnsi="Times New Roman" w:hint="default"/>
        <w:color w:val="b3b3b3"/>
        <w:rtl w:val="0"/>
      </w:rPr>
      <w:t xml:space="preserve">ΠΓΕΣΣ </w:t>
    </w:r>
    <w:r>
      <w:rPr>
        <w:rFonts w:ascii="Times New Roman" w:hAnsi="Times New Roman"/>
        <w:color w:val="b3b3b3"/>
        <w:rtl w:val="0"/>
      </w:rPr>
      <w:t>2016-2017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 και υποσέλιδο">
    <w:name w:val="Κεφαλίδα και υποσέλιδο"/>
    <w:next w:val="Κεφαλίδα και υποσέλιδ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Επικεφαλίδα 2">
    <w:name w:val="Επικεφαλίδα 2"/>
    <w:next w:val="Κύριο τμήμα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" w:cs="Arial Unicode MS" w:hAnsi="Helvetica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vertAlign w:val="baseline"/>
    </w:rPr>
  </w:style>
  <w:style w:type="paragraph" w:styleId="Κύριο τμήμα">
    <w:name w:val="Κύριο τμήμα"/>
    <w:next w:val="Κύριο τμήμα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