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27" w:rsidRDefault="00044227" w:rsidP="00044227">
      <w:pPr>
        <w:pStyle w:val="Heading1"/>
        <w:jc w:val="center"/>
        <w:rPr>
          <w:color w:val="548DD4" w:themeColor="text2" w:themeTint="99"/>
          <w:sz w:val="56"/>
          <w:szCs w:val="56"/>
        </w:rPr>
      </w:pPr>
      <w:r>
        <w:rPr>
          <w:color w:val="548DD4" w:themeColor="text2" w:themeTint="99"/>
          <w:sz w:val="56"/>
          <w:szCs w:val="56"/>
        </w:rPr>
        <w:t>ΣΥΓΚΡΙΣΗ ΚΕΙΜΕΝΩΝ 1&amp;2</w:t>
      </w:r>
    </w:p>
    <w:p w:rsidR="00044227" w:rsidRDefault="00044227" w:rsidP="00044227">
      <w:pPr>
        <w:pStyle w:val="Heading1"/>
        <w:jc w:val="center"/>
        <w:rPr>
          <w:color w:val="548DD4" w:themeColor="text2" w:themeTint="99"/>
          <w:sz w:val="56"/>
          <w:szCs w:val="56"/>
        </w:rPr>
      </w:pPr>
      <w:r>
        <w:rPr>
          <w:color w:val="548DD4" w:themeColor="text2" w:themeTint="99"/>
          <w:sz w:val="56"/>
          <w:szCs w:val="56"/>
        </w:rPr>
        <w:t>ΘΡΗΣΚΕΥΤΙΚΑ Β2’</w:t>
      </w:r>
    </w:p>
    <w:p w:rsidR="00044227" w:rsidRDefault="00044227" w:rsidP="00044227">
      <w:pPr>
        <w:pStyle w:val="Heading1"/>
        <w:jc w:val="center"/>
        <w:rPr>
          <w:color w:val="548DD4" w:themeColor="text2" w:themeTint="99"/>
          <w:sz w:val="56"/>
          <w:szCs w:val="56"/>
        </w:rPr>
      </w:pPr>
      <w:r w:rsidRPr="00044227">
        <w:rPr>
          <w:color w:val="548DD4" w:themeColor="text2" w:themeTint="99"/>
          <w:sz w:val="56"/>
          <w:szCs w:val="56"/>
        </w:rPr>
        <w:t>ΓΙΑΝΝΗΣ ΔΟΝΤΑΣ</w:t>
      </w:r>
    </w:p>
    <w:p w:rsidR="00044227" w:rsidRDefault="00044227" w:rsidP="00044227"/>
    <w:p w:rsidR="00044227" w:rsidRDefault="00270315" w:rsidP="00044227">
      <w:pPr>
        <w:rPr>
          <w:sz w:val="32"/>
          <w:szCs w:val="32"/>
        </w:rPr>
      </w:pPr>
      <w:r>
        <w:rPr>
          <w:sz w:val="32"/>
          <w:szCs w:val="32"/>
        </w:rPr>
        <w:t>Τα δύο κείμενα έχουν διαφορετικό περιεχόμενο, αλλά και τα δύο αναφέρονται στη χρήση υπολογιστών. Στο ένα κείμενο βλέπουμε τα κακά της πλοήγησης στο διαδίκτυο, ενώ στο δεύτερο βλέπουμε τη χρησιμότητά του στα αγράμματα παιδιά</w:t>
      </w:r>
      <w:r w:rsidR="006B09D8">
        <w:rPr>
          <w:sz w:val="32"/>
          <w:szCs w:val="32"/>
        </w:rPr>
        <w:t xml:space="preserve"> και τις μεταβολές που κάνει στο εκπαιδευτικό σύστημα</w:t>
      </w:r>
      <w:r>
        <w:rPr>
          <w:sz w:val="32"/>
          <w:szCs w:val="32"/>
        </w:rPr>
        <w:t>.</w:t>
      </w:r>
    </w:p>
    <w:p w:rsidR="00270315" w:rsidRDefault="00270315" w:rsidP="00270315">
      <w:pPr>
        <w:rPr>
          <w:sz w:val="32"/>
          <w:szCs w:val="32"/>
        </w:rPr>
      </w:pPr>
      <w:r>
        <w:rPr>
          <w:sz w:val="32"/>
          <w:szCs w:val="32"/>
        </w:rPr>
        <w:t>Αρχικά, στο πρώτο κείμενο, διαβάζουμε για τον κυβερνοεκφοβισμό, δηλαδή τον διαδικτυακό εκφοβισμό. Βλέπουμε αρχικά τους τρόπους διατύπωσης της απειλής, ταπείνωσης ή παρενόχλησης μέσω των μέσων μαζικής επικοινωνίας</w:t>
      </w:r>
      <w:r w:rsidR="00F478EE">
        <w:rPr>
          <w:sz w:val="32"/>
          <w:szCs w:val="32"/>
        </w:rPr>
        <w:t>. Βλέπουμε επίσης</w:t>
      </w:r>
      <w:r>
        <w:rPr>
          <w:sz w:val="32"/>
          <w:szCs w:val="32"/>
        </w:rPr>
        <w:t xml:space="preserve"> τους τρόπους απειλών του θήτη προς το θύμα με </w:t>
      </w:r>
      <w:r w:rsidR="00F478EE">
        <w:rPr>
          <w:sz w:val="32"/>
          <w:szCs w:val="32"/>
        </w:rPr>
        <w:t>εκβιασμούς</w:t>
      </w:r>
      <w:r>
        <w:rPr>
          <w:sz w:val="32"/>
          <w:szCs w:val="32"/>
        </w:rPr>
        <w:t xml:space="preserve"> όσον αφορά προσωπικές πληροφορίες και φωτογραφίες. Ως αποτέλεσμα το θύμα </w:t>
      </w:r>
      <w:r w:rsidR="00F478EE">
        <w:rPr>
          <w:sz w:val="32"/>
          <w:szCs w:val="32"/>
        </w:rPr>
        <w:t>παρενοχλείται και εκφοβίζεται μέσω του ίντερνετ, το οποίο σχηματίζει την έννοια του λεγόμενου κυβερνοεκφοβισμού.</w:t>
      </w:r>
    </w:p>
    <w:p w:rsidR="006B09D8" w:rsidRDefault="00D43F2B" w:rsidP="006B09D8">
      <w:pPr>
        <w:rPr>
          <w:sz w:val="32"/>
          <w:szCs w:val="32"/>
        </w:rPr>
      </w:pPr>
      <w:r>
        <w:rPr>
          <w:sz w:val="32"/>
          <w:szCs w:val="32"/>
        </w:rPr>
        <w:t xml:space="preserve">Στο δεύτερο κείμενο, βλέπουμε έναν Ινδό καθηγητή πληροφορικής ονόματι Σουγκάτα Μίτρα </w:t>
      </w:r>
      <w:r w:rsidR="00801D04">
        <w:rPr>
          <w:sz w:val="32"/>
          <w:szCs w:val="32"/>
        </w:rPr>
        <w:t xml:space="preserve">να δείχνει πως τα αγράμματα παιδιά είναι τόσο καλά στη χρήση των υπολογιστών και του ίντερνετ, όσο και τα </w:t>
      </w:r>
      <w:r w:rsidR="006B09D8">
        <w:rPr>
          <w:sz w:val="32"/>
          <w:szCs w:val="32"/>
        </w:rPr>
        <w:t xml:space="preserve">παιδιά του ιδιωτικού κολλεγίου στο οποίο διδάσκει. Κάνει λοιπόν ένα πείραμα ανοίγοντας μία τρύπα στον χώρο του κολλεγίου και αφήνοντας </w:t>
      </w:r>
      <w:r w:rsidR="006B09D8">
        <w:rPr>
          <w:sz w:val="32"/>
          <w:szCs w:val="32"/>
        </w:rPr>
        <w:lastRenderedPageBreak/>
        <w:t>τα αγράμματα παιδιά της φτωχογειτονιάς να χρησιμοποιήσουν τον υπολογιστή, και ως αποτέλεσμα αυτά μαθαίνουν να τον χειρίζονται και να πλοηγούνται στο διαδίκτυο σε λίγες μόνο ώρες!!</w:t>
      </w:r>
      <w:r w:rsidR="001830CA">
        <w:rPr>
          <w:sz w:val="32"/>
          <w:szCs w:val="32"/>
        </w:rPr>
        <w:t xml:space="preserve"> Αφού</w:t>
      </w:r>
      <w:r w:rsidR="006B09D8">
        <w:rPr>
          <w:sz w:val="32"/>
          <w:szCs w:val="32"/>
        </w:rPr>
        <w:t xml:space="preserve"> </w:t>
      </w:r>
      <w:r w:rsidR="00184A0A">
        <w:rPr>
          <w:sz w:val="32"/>
          <w:szCs w:val="32"/>
        </w:rPr>
        <w:t>Τ</w:t>
      </w:r>
      <w:r w:rsidR="006B09D8">
        <w:rPr>
          <w:sz w:val="32"/>
          <w:szCs w:val="32"/>
        </w:rPr>
        <w:t>ο δοκίμασε αυτό σε άλλες περιοχές της Ινδίας με εντελώς αγράμματους ανθρώπους με το ίδιο αποτέλεσμα και την επέκταση της επίλυσης μαθηματικών προβλημάτων και ιατρικών θεμάτων</w:t>
      </w:r>
      <w:r w:rsidR="001830CA">
        <w:rPr>
          <w:sz w:val="32"/>
          <w:szCs w:val="32"/>
        </w:rPr>
        <w:t xml:space="preserve">, </w:t>
      </w:r>
      <w:r w:rsidR="006B09D8">
        <w:rPr>
          <w:sz w:val="32"/>
          <w:szCs w:val="32"/>
        </w:rPr>
        <w:t>κατέληξε στο συμπέρασμα</w:t>
      </w:r>
      <w:r w:rsidR="00184A0A">
        <w:rPr>
          <w:sz w:val="32"/>
          <w:szCs w:val="32"/>
        </w:rPr>
        <w:t xml:space="preserve"> πως το εκπαιδευτικό σύστημα ήταν άχρηστο στην τότε εποχή. Ήθελε ο κάθε μαθητής να μπορούσε να τα μάθει όλα μόνος του, το οποίο έγινε αφορμή να αρχίσει να δουλεύει πάνω σε ένα ηλεκτρονικό σχολείο με παιδιά από όλο τον κόσμο να έχουν πρόσβαση σε απέραντη γνώση.</w:t>
      </w:r>
    </w:p>
    <w:p w:rsidR="00184A0A" w:rsidRPr="00270315" w:rsidRDefault="001830CA" w:rsidP="006B09D8">
      <w:pPr>
        <w:rPr>
          <w:sz w:val="32"/>
          <w:szCs w:val="32"/>
        </w:rPr>
      </w:pPr>
      <w:r>
        <w:rPr>
          <w:sz w:val="32"/>
          <w:szCs w:val="32"/>
        </w:rPr>
        <w:t>Τα δύο κείμενα δείχνουν πως πρέπει να χειριζόμαστε έναν υπολογιστή. Το πρώτο δείχνει την προσοχή που πρέπει να ασκούμε ώστε να μην πέσουμε θύμα ηλεκτρονικού εκφοβισμού, ενώ το δεύτερο δείχνει την γνώση που μπορούμε να πάρουμε από τη σωστή χρήση του.</w:t>
      </w:r>
    </w:p>
    <w:sectPr w:rsidR="00184A0A" w:rsidRPr="00270315" w:rsidSect="001E2A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44227"/>
    <w:rsid w:val="00044227"/>
    <w:rsid w:val="001830CA"/>
    <w:rsid w:val="00184A0A"/>
    <w:rsid w:val="001E2A68"/>
    <w:rsid w:val="00270315"/>
    <w:rsid w:val="006B09D8"/>
    <w:rsid w:val="00801D04"/>
    <w:rsid w:val="00D43F2B"/>
    <w:rsid w:val="00F478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15"/>
    <w:pPr>
      <w:ind w:firstLine="284"/>
    </w:pPr>
  </w:style>
  <w:style w:type="paragraph" w:styleId="Heading1">
    <w:name w:val="heading 1"/>
    <w:basedOn w:val="Normal"/>
    <w:next w:val="Normal"/>
    <w:link w:val="Heading1Char"/>
    <w:uiPriority w:val="9"/>
    <w:qFormat/>
    <w:rsid w:val="000442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2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316</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ελενιη πιπινη</dc:creator>
  <cp:lastModifiedBy>ελενιη πιπινη</cp:lastModifiedBy>
  <cp:revision>3</cp:revision>
  <dcterms:created xsi:type="dcterms:W3CDTF">2016-09-19T14:55:00Z</dcterms:created>
  <dcterms:modified xsi:type="dcterms:W3CDTF">2016-09-19T16:28:00Z</dcterms:modified>
</cp:coreProperties>
</file>