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24" w:rsidRPr="00F95624" w:rsidRDefault="00F95624" w:rsidP="00F95624">
      <w:pPr>
        <w:shd w:val="clear" w:color="auto" w:fill="EAF1DD" w:themeFill="accent3" w:themeFillTint="33"/>
        <w:spacing w:line="240" w:lineRule="auto"/>
        <w:jc w:val="center"/>
        <w:rPr>
          <w:rFonts w:cstheme="minorHAnsi"/>
          <w:i/>
          <w:sz w:val="6"/>
          <w:szCs w:val="32"/>
        </w:rPr>
      </w:pPr>
    </w:p>
    <w:p w:rsidR="00045F08" w:rsidRPr="00194B3B" w:rsidRDefault="00194B3B" w:rsidP="00F95624">
      <w:pPr>
        <w:shd w:val="clear" w:color="auto" w:fill="EAF1DD" w:themeFill="accent3" w:themeFillTint="33"/>
        <w:spacing w:line="240" w:lineRule="auto"/>
        <w:jc w:val="center"/>
        <w:rPr>
          <w:rFonts w:cstheme="minorHAnsi"/>
          <w:i/>
          <w:sz w:val="36"/>
          <w:szCs w:val="32"/>
        </w:rPr>
      </w:pPr>
      <w:r w:rsidRPr="00194B3B">
        <w:rPr>
          <w:rFonts w:cstheme="minorHAnsi"/>
          <w:i/>
          <w:sz w:val="36"/>
          <w:szCs w:val="32"/>
        </w:rPr>
        <w:t>ΘΕΜΑΤΙΚΗ ΕΝΟΤΗΤΑ 1 Β8</w:t>
      </w:r>
    </w:p>
    <w:p w:rsidR="00194B3B" w:rsidRPr="00F95624" w:rsidRDefault="00194B3B" w:rsidP="00F95624">
      <w:pPr>
        <w:shd w:val="clear" w:color="auto" w:fill="EAF1DD" w:themeFill="accent3" w:themeFillTint="33"/>
        <w:spacing w:line="240" w:lineRule="auto"/>
        <w:jc w:val="center"/>
        <w:rPr>
          <w:rFonts w:cstheme="minorHAnsi"/>
          <w:i/>
          <w:sz w:val="32"/>
          <w:szCs w:val="32"/>
          <w:u w:val="double"/>
        </w:rPr>
      </w:pPr>
      <w:r w:rsidRPr="00194B3B">
        <w:rPr>
          <w:rFonts w:cstheme="minorHAnsi"/>
          <w:i/>
          <w:sz w:val="32"/>
          <w:szCs w:val="32"/>
          <w:u w:val="double"/>
        </w:rPr>
        <w:t>Σχολιασμός της καθολικής βάφτισης</w:t>
      </w:r>
    </w:p>
    <w:p w:rsidR="00194B3B" w:rsidRDefault="00194B3B" w:rsidP="00F95624">
      <w:pPr>
        <w:shd w:val="clear" w:color="auto" w:fill="EAF1DD" w:themeFill="accent3" w:themeFillTint="33"/>
        <w:spacing w:line="240" w:lineRule="auto"/>
        <w:jc w:val="center"/>
        <w:rPr>
          <w:rFonts w:cstheme="minorHAnsi"/>
          <w:i/>
          <w:sz w:val="28"/>
          <w:szCs w:val="32"/>
        </w:rPr>
      </w:pPr>
      <w:r w:rsidRPr="00194B3B">
        <w:rPr>
          <w:rFonts w:cstheme="minorHAnsi"/>
          <w:i/>
          <w:sz w:val="28"/>
          <w:szCs w:val="32"/>
        </w:rPr>
        <w:t>Ασκούνη Αναστασία Γ1 16-17</w:t>
      </w:r>
    </w:p>
    <w:p w:rsidR="00F95624" w:rsidRPr="00F95624" w:rsidRDefault="00F95624" w:rsidP="00F95624">
      <w:pPr>
        <w:shd w:val="clear" w:color="auto" w:fill="FFFFFF" w:themeFill="background1"/>
        <w:spacing w:after="0"/>
        <w:jc w:val="both"/>
        <w:rPr>
          <w:rFonts w:cstheme="minorHAnsi"/>
          <w:sz w:val="30"/>
          <w:szCs w:val="30"/>
        </w:rPr>
      </w:pPr>
    </w:p>
    <w:p w:rsidR="00194B3B" w:rsidRPr="00F95624" w:rsidRDefault="00F95624" w:rsidP="00F95624">
      <w:pPr>
        <w:shd w:val="clear" w:color="auto" w:fill="E5DFEC" w:themeFill="accent4" w:themeFillTint="33"/>
        <w:spacing w:after="0"/>
        <w:jc w:val="both"/>
        <w:rPr>
          <w:rFonts w:cstheme="minorHAnsi"/>
          <w:sz w:val="28"/>
          <w:szCs w:val="28"/>
        </w:rPr>
      </w:pPr>
      <w:r w:rsidRPr="00F95624">
        <w:rPr>
          <w:rFonts w:cstheme="minorHAnsi"/>
          <w:sz w:val="28"/>
          <w:szCs w:val="28"/>
          <w:lang w:val="en-US"/>
        </w:rPr>
        <w:tab/>
      </w:r>
      <w:r w:rsidRPr="00F95624">
        <w:rPr>
          <w:rFonts w:cstheme="minorHAnsi"/>
          <w:sz w:val="28"/>
          <w:szCs w:val="28"/>
        </w:rPr>
        <w:t xml:space="preserve"> Η βάφτιση είναι ένα συμβολικό και ιδιαίτερα σημαντικό μυστήριο στην χριστιανική θρησκεία, καθώς με αυτόν τον τρόπο εισάγεται ο άνθρωπος στο σώμα της Εκκλησίας και πετυχαίνει την ένωση του με τον Θεό.  Η ορθόδοξη και η καθολική βάφτιση μοιάζουν σε μεγάλο βαθμό, όμως έχουν και κάποιες αξιοπρόσεκτες διαφορές. Με την βοήθεια των πηγών που δίνονται από την εργασία και προηγούμενων γνώσεων μπορούμε πολύ εύκολα να τις εντοπίσουμε και να τις καταγράψουμε.</w:t>
      </w:r>
    </w:p>
    <w:p w:rsidR="00F95624" w:rsidRPr="00F95624" w:rsidRDefault="00F95624" w:rsidP="00F95624">
      <w:pPr>
        <w:shd w:val="clear" w:color="auto" w:fill="E5DFEC" w:themeFill="accent4" w:themeFillTint="33"/>
        <w:spacing w:after="0"/>
        <w:jc w:val="both"/>
        <w:rPr>
          <w:rFonts w:cstheme="minorHAnsi"/>
          <w:sz w:val="28"/>
          <w:szCs w:val="28"/>
        </w:rPr>
      </w:pPr>
      <w:r w:rsidRPr="00F95624">
        <w:rPr>
          <w:rFonts w:cstheme="minorHAnsi"/>
          <w:sz w:val="28"/>
          <w:szCs w:val="28"/>
        </w:rPr>
        <w:tab/>
        <w:t>Η πιο βασική διαφορα μεταξύ των μυστηρίων των δυο Εκκλησιών είναι πως στην ορθόδοξη βάφτιση το βρέφος καταδύεται στο νερό, σε μία κολυμπήθρα, ενώ στην καθολική απλα περιβρέχεται με αγιασμένο νερό το κεφάλι του. Αυτό οφείλεται στην διαφορετική ερμηνεία της έννοιας «βαπτίζω» από τις δυο εκκλησίες. Η καθολική εκκλησία δέχεται το βρέξιμο του κεφαλιού, το βύθισμα αλλά και το ράντισμα ως έγκυρους τρόπους βαπτίσματος, ωστόσο εφαρμόζει μόνο τον πρώτο. Η ορθόδοξη εκκλησία ,όμως, αναγνωρίζει ως μόνο και απόλυτο τρόπο το βύθισμα στην κολυμπήθρα λόγω της μετάφρασης του «βαπτίζω» στα αρχαια ελληνικά σε «βυθίζω».</w:t>
      </w:r>
    </w:p>
    <w:p w:rsidR="00F95624" w:rsidRPr="00F95624" w:rsidRDefault="00F95624" w:rsidP="00F95624">
      <w:pPr>
        <w:shd w:val="clear" w:color="auto" w:fill="E5DFEC" w:themeFill="accent4" w:themeFillTint="33"/>
        <w:spacing w:after="0"/>
        <w:jc w:val="both"/>
        <w:rPr>
          <w:rFonts w:cstheme="minorHAnsi"/>
          <w:sz w:val="28"/>
          <w:szCs w:val="28"/>
        </w:rPr>
      </w:pPr>
      <w:r w:rsidRPr="00F95624">
        <w:rPr>
          <w:rFonts w:cstheme="minorHAnsi"/>
          <w:sz w:val="28"/>
          <w:szCs w:val="28"/>
        </w:rPr>
        <w:tab/>
        <w:t>Άλλες πιο δευτερεύοντες διαφορές είναι οι εξής. Το μέρος που βαφτίζεται</w:t>
      </w:r>
      <w:r w:rsidRPr="00F95624">
        <w:rPr>
          <w:rFonts w:cstheme="minorHAnsi"/>
          <w:b/>
          <w:sz w:val="28"/>
          <w:szCs w:val="28"/>
          <w:vertAlign w:val="superscript"/>
        </w:rPr>
        <w:t xml:space="preserve">* </w:t>
      </w:r>
      <w:r w:rsidRPr="00F95624">
        <w:rPr>
          <w:rFonts w:cstheme="minorHAnsi"/>
          <w:sz w:val="28"/>
          <w:szCs w:val="28"/>
        </w:rPr>
        <w:t xml:space="preserve">παντα είναι σε χριστιανική εκκλησία, ομως αλλάζουν τα χαρακτηριστικά της. Στις καθολικές εκκλήσίες δεν υπάρχχουν τοιχογραφίες με θρησκευτικές παραστάσεις και προσςπογραφίες αγίψν παρα μόνο ελάχιστες εικόνες στους τοίχους. Επίσης στολίζονται με αγάλματα του Χριστού και της Παναγίας, κάτι που δεν συμβαίνει στις ορθόδοξες.Σε γενικές γραμμές η διακόσμηση είναι πολύ διαφορετική. Επιπροσθέτως, η λειτουργεία γίνεται στα λατινικά, το ράσο του πάπα είναι λευκό και πολλες φορές δεν έχει </w:t>
      </w:r>
      <w:r>
        <w:rPr>
          <w:rFonts w:cstheme="minorHAnsi"/>
          <w:sz w:val="28"/>
          <w:szCs w:val="28"/>
        </w:rPr>
        <w:t xml:space="preserve">το χαρακτηριστικό </w:t>
      </w:r>
      <w:r w:rsidRPr="00F95624">
        <w:rPr>
          <w:rFonts w:cstheme="minorHAnsi"/>
          <w:sz w:val="28"/>
          <w:szCs w:val="28"/>
        </w:rPr>
        <w:t xml:space="preserve">μούσι. </w:t>
      </w:r>
    </w:p>
    <w:sectPr w:rsidR="00F95624" w:rsidRPr="00F95624" w:rsidSect="00045F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94B3B"/>
    <w:rsid w:val="00045F08"/>
    <w:rsid w:val="00194B3B"/>
    <w:rsid w:val="00F956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0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270</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2016-09-16T17:30:00Z</dcterms:created>
  <dcterms:modified xsi:type="dcterms:W3CDTF">2016-09-16T19:40:00Z</dcterms:modified>
</cp:coreProperties>
</file>