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349" w:rsidRPr="001D4349" w:rsidRDefault="001D4349" w:rsidP="001D4349">
      <w:pPr>
        <w:jc w:val="center"/>
        <w:rPr>
          <w:rFonts w:ascii="Comic Sans MS" w:hAnsi="Comic Sans MS"/>
          <w:i/>
          <w:color w:val="0D0D0D" w:themeColor="text1" w:themeTint="F2"/>
          <w:sz w:val="24"/>
          <w:u w:val="single"/>
        </w:rPr>
      </w:pPr>
      <w:r w:rsidRPr="001D4349">
        <w:rPr>
          <w:rFonts w:ascii="Comic Sans MS" w:hAnsi="Comic Sans MS"/>
          <w:i/>
          <w:color w:val="0D0D0D" w:themeColor="text1" w:themeTint="F2"/>
          <w:sz w:val="24"/>
          <w:u w:val="single"/>
        </w:rPr>
        <w:t>ΤΑ ΕΙΣΟΔΙΑ ΤΗΣ ΘΕΟΤΟΚΟΥ</w:t>
      </w:r>
    </w:p>
    <w:p w:rsidR="00000000" w:rsidRPr="00BE6D9D" w:rsidRDefault="00BE6D9D" w:rsidP="00BE6D9D">
      <w:pPr>
        <w:ind w:left="360"/>
        <w:rPr>
          <w:rFonts w:ascii="Comic Sans MS" w:eastAsia="+mj-ea" w:hAnsi="Comic Sans MS" w:cs="+mj-cs"/>
          <w:color w:val="000000"/>
          <w:kern w:val="24"/>
          <w:szCs w:val="32"/>
        </w:rPr>
      </w:pPr>
      <w:r w:rsidRPr="00BE6D9D">
        <w:rPr>
          <w:rFonts w:ascii="Comic Sans MS" w:eastAsia="+mj-ea" w:hAnsi="Comic Sans MS" w:cs="+mj-cs"/>
          <w:color w:val="000000"/>
          <w:kern w:val="24"/>
          <w:szCs w:val="32"/>
        </w:rPr>
        <w:t>21  Νοεμβρίου ΜΑΡΙΑ (Μαρία - για ανύπανδρες, Μάριος, Μάρω, Μαριώ, Μαριωρή, Μαρίκα, Μαριγώ, Μαριγούλα, Μαρούλα, Μαρίτσα, Μαριέττα, Μαρούσα, Μάρσια.</w:t>
      </w:r>
    </w:p>
    <w:p w:rsidR="008F3D04" w:rsidRDefault="00BE6D9D" w:rsidP="00BE6D9D">
      <w:pPr>
        <w:ind w:left="360"/>
        <w:rPr>
          <w:noProof/>
          <w:lang w:eastAsia="el-GR"/>
        </w:rPr>
      </w:pPr>
      <w:r>
        <w:rPr>
          <w:rFonts w:ascii="Comic Sans MS" w:hAnsi="Comic Sans MS"/>
          <w:color w:val="0D0D0D" w:themeColor="text1" w:themeTint="F2"/>
        </w:rPr>
        <w:t>Η</w:t>
      </w:r>
      <w:r w:rsidRPr="00BE6D9D">
        <w:rPr>
          <w:rFonts w:ascii="Comic Sans MS" w:hAnsi="Comic Sans MS"/>
          <w:color w:val="0D0D0D" w:themeColor="text1" w:themeTint="F2"/>
        </w:rPr>
        <w:t xml:space="preserve"> </w:t>
      </w:r>
      <w:r w:rsidR="001D4349" w:rsidRPr="00BE6D9D">
        <w:rPr>
          <w:rFonts w:ascii="Comic Sans MS" w:hAnsi="Comic Sans MS"/>
          <w:color w:val="0D0D0D" w:themeColor="text1" w:themeTint="F2"/>
        </w:rPr>
        <w:t>Άννα, μητέρα της Θεοτόκου, επειδή πέρασε όλη σχεδόν τη ζωή της στείρα, χωρίς να γεννήσει παιδί, παρακάλεσε προσευχόμενη το Θεό, μαζί με τον άνδρα της Ιωακείμ, να τους χαρίσει παιδί. Και αν γινόταν αυτό, αμέσως θα το αφιέρωναν στο Θεό. Και πράγματι, ο Θεός ευδόκησε και ή Άννα γέννησε την Υπεραγία Θεοτόκο Μαρία. Όταν αυτή έγινε τριών χρονών, την πήραν οι γονείς της και αφιέρωσαν τη θυγατέρα τους στο Θεό, αφού την πήγαν στο Ναό. Την παρέδωσαν στον αρχιερέα Ζαχαρία, ο όποιος αφού την παρέλαβε, την εισήγαγε στα Αγία των Αγίων, όπου μόνο ο αρχιερέας έμπαινε μια φορά το χρόνο. Αλλά ο Ζαχαρίας γνώριζε δι' αποκαλύψεως τι έμελλε να συμβεί δια της κόρης αυτής. Εκεί ή Παρθένος έμεινε δώδεκα χρόνια. Βγήκε τότε, όταν ήλθε ή στιγμή να συμβάλει στη σάρκωση του Σωτήρα Χριστού, πού είναι "ό άγαπήσας ημάς και δούς παράκλησιν αιωνίαν και ελπίδα άγαθήν εν χάριτι" ο "Oποιος, δηλαδή, μας αγάπησε και μας έδωσε παρηγοριά πού δε θα έχει τέλος, αλλά θα είναι αιώνια, και μας χάρισε ελπίδα αγαθών ουρανίων".</w:t>
      </w:r>
      <w:r w:rsidRPr="00BE6D9D">
        <w:rPr>
          <w:rFonts w:ascii="Comic Sans MS" w:eastAsia="+mn-ea" w:hAnsi="Comic Sans MS" w:cs="+mn-cs"/>
          <w:color w:val="000000"/>
          <w:kern w:val="24"/>
          <w:sz w:val="40"/>
          <w:szCs w:val="40"/>
          <w:lang w:eastAsia="el-GR"/>
        </w:rPr>
        <w:t xml:space="preserve"> </w:t>
      </w:r>
    </w:p>
    <w:p w:rsidR="00BE6D9D" w:rsidRPr="001D4349" w:rsidRDefault="00BE6D9D" w:rsidP="00BE6D9D">
      <w:pPr>
        <w:ind w:left="360"/>
        <w:jc w:val="center"/>
        <w:rPr>
          <w:color w:val="0D0D0D" w:themeColor="text1" w:themeTint="F2"/>
        </w:rPr>
      </w:pPr>
      <w:r w:rsidRPr="00BE6D9D">
        <w:rPr>
          <w:noProof/>
          <w:lang w:eastAsia="el-GR"/>
        </w:rPr>
        <w:drawing>
          <wp:inline distT="0" distB="0" distL="0" distR="0">
            <wp:extent cx="3041142" cy="4282561"/>
            <wp:effectExtent l="19050" t="0" r="6858" b="0"/>
            <wp:docPr id="3" name="Εικόνα 4" descr="http://www.vodka.gr/eikones/21_nov_entry_of_the_mother_of_go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odka.gr/eikones/21_nov_entry_of_the_mother_of_god2.jpg"/>
                    <pic:cNvPicPr>
                      <a:picLocks noChangeAspect="1" noChangeArrowheads="1"/>
                    </pic:cNvPicPr>
                  </pic:nvPicPr>
                  <pic:blipFill>
                    <a:blip r:embed="rId5" cstate="print"/>
                    <a:srcRect/>
                    <a:stretch>
                      <a:fillRect/>
                    </a:stretch>
                  </pic:blipFill>
                  <pic:spPr bwMode="auto">
                    <a:xfrm>
                      <a:off x="0" y="0"/>
                      <a:ext cx="3053434" cy="4299871"/>
                    </a:xfrm>
                    <a:prstGeom prst="rect">
                      <a:avLst/>
                    </a:prstGeom>
                    <a:noFill/>
                    <a:ln w="9525">
                      <a:noFill/>
                      <a:miter lim="800000"/>
                      <a:headEnd/>
                      <a:tailEnd/>
                    </a:ln>
                  </pic:spPr>
                </pic:pic>
              </a:graphicData>
            </a:graphic>
          </wp:inline>
        </w:drawing>
      </w:r>
    </w:p>
    <w:sectPr w:rsidR="00BE6D9D" w:rsidRPr="001D4349" w:rsidSect="001D4349">
      <w:pgSz w:w="11906" w:h="16838"/>
      <w:pgMar w:top="1440" w:right="1800" w:bottom="14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00" w:usb2="00000000" w:usb3="00000000" w:csb0="0000009F" w:csb1="00000000"/>
  </w:font>
  <w:font w:name="+mj-ea">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C07A2"/>
    <w:multiLevelType w:val="hybridMultilevel"/>
    <w:tmpl w:val="E32EEC38"/>
    <w:lvl w:ilvl="0" w:tplc="AA24D136">
      <w:start w:val="1"/>
      <w:numFmt w:val="bullet"/>
      <w:lvlText w:val="•"/>
      <w:lvlJc w:val="left"/>
      <w:pPr>
        <w:tabs>
          <w:tab w:val="num" w:pos="720"/>
        </w:tabs>
        <w:ind w:left="720" w:hanging="360"/>
      </w:pPr>
      <w:rPr>
        <w:rFonts w:ascii="Arial" w:hAnsi="Arial" w:hint="default"/>
      </w:rPr>
    </w:lvl>
    <w:lvl w:ilvl="1" w:tplc="80EC3E1E" w:tentative="1">
      <w:start w:val="1"/>
      <w:numFmt w:val="bullet"/>
      <w:lvlText w:val="•"/>
      <w:lvlJc w:val="left"/>
      <w:pPr>
        <w:tabs>
          <w:tab w:val="num" w:pos="1440"/>
        </w:tabs>
        <w:ind w:left="1440" w:hanging="360"/>
      </w:pPr>
      <w:rPr>
        <w:rFonts w:ascii="Arial" w:hAnsi="Arial" w:hint="default"/>
      </w:rPr>
    </w:lvl>
    <w:lvl w:ilvl="2" w:tplc="60CE159A" w:tentative="1">
      <w:start w:val="1"/>
      <w:numFmt w:val="bullet"/>
      <w:lvlText w:val="•"/>
      <w:lvlJc w:val="left"/>
      <w:pPr>
        <w:tabs>
          <w:tab w:val="num" w:pos="2160"/>
        </w:tabs>
        <w:ind w:left="2160" w:hanging="360"/>
      </w:pPr>
      <w:rPr>
        <w:rFonts w:ascii="Arial" w:hAnsi="Arial" w:hint="default"/>
      </w:rPr>
    </w:lvl>
    <w:lvl w:ilvl="3" w:tplc="F772758E" w:tentative="1">
      <w:start w:val="1"/>
      <w:numFmt w:val="bullet"/>
      <w:lvlText w:val="•"/>
      <w:lvlJc w:val="left"/>
      <w:pPr>
        <w:tabs>
          <w:tab w:val="num" w:pos="2880"/>
        </w:tabs>
        <w:ind w:left="2880" w:hanging="360"/>
      </w:pPr>
      <w:rPr>
        <w:rFonts w:ascii="Arial" w:hAnsi="Arial" w:hint="default"/>
      </w:rPr>
    </w:lvl>
    <w:lvl w:ilvl="4" w:tplc="51F453DA" w:tentative="1">
      <w:start w:val="1"/>
      <w:numFmt w:val="bullet"/>
      <w:lvlText w:val="•"/>
      <w:lvlJc w:val="left"/>
      <w:pPr>
        <w:tabs>
          <w:tab w:val="num" w:pos="3600"/>
        </w:tabs>
        <w:ind w:left="3600" w:hanging="360"/>
      </w:pPr>
      <w:rPr>
        <w:rFonts w:ascii="Arial" w:hAnsi="Arial" w:hint="default"/>
      </w:rPr>
    </w:lvl>
    <w:lvl w:ilvl="5" w:tplc="53AAF980" w:tentative="1">
      <w:start w:val="1"/>
      <w:numFmt w:val="bullet"/>
      <w:lvlText w:val="•"/>
      <w:lvlJc w:val="left"/>
      <w:pPr>
        <w:tabs>
          <w:tab w:val="num" w:pos="4320"/>
        </w:tabs>
        <w:ind w:left="4320" w:hanging="360"/>
      </w:pPr>
      <w:rPr>
        <w:rFonts w:ascii="Arial" w:hAnsi="Arial" w:hint="default"/>
      </w:rPr>
    </w:lvl>
    <w:lvl w:ilvl="6" w:tplc="58B21954" w:tentative="1">
      <w:start w:val="1"/>
      <w:numFmt w:val="bullet"/>
      <w:lvlText w:val="•"/>
      <w:lvlJc w:val="left"/>
      <w:pPr>
        <w:tabs>
          <w:tab w:val="num" w:pos="5040"/>
        </w:tabs>
        <w:ind w:left="5040" w:hanging="360"/>
      </w:pPr>
      <w:rPr>
        <w:rFonts w:ascii="Arial" w:hAnsi="Arial" w:hint="default"/>
      </w:rPr>
    </w:lvl>
    <w:lvl w:ilvl="7" w:tplc="2B90B0AC" w:tentative="1">
      <w:start w:val="1"/>
      <w:numFmt w:val="bullet"/>
      <w:lvlText w:val="•"/>
      <w:lvlJc w:val="left"/>
      <w:pPr>
        <w:tabs>
          <w:tab w:val="num" w:pos="5760"/>
        </w:tabs>
        <w:ind w:left="5760" w:hanging="360"/>
      </w:pPr>
      <w:rPr>
        <w:rFonts w:ascii="Arial" w:hAnsi="Arial" w:hint="default"/>
      </w:rPr>
    </w:lvl>
    <w:lvl w:ilvl="8" w:tplc="2CF6518C" w:tentative="1">
      <w:start w:val="1"/>
      <w:numFmt w:val="bullet"/>
      <w:lvlText w:val="•"/>
      <w:lvlJc w:val="left"/>
      <w:pPr>
        <w:tabs>
          <w:tab w:val="num" w:pos="6480"/>
        </w:tabs>
        <w:ind w:left="6480" w:hanging="360"/>
      </w:pPr>
      <w:rPr>
        <w:rFonts w:ascii="Arial" w:hAnsi="Arial" w:hint="default"/>
      </w:rPr>
    </w:lvl>
  </w:abstractNum>
  <w:abstractNum w:abstractNumId="1">
    <w:nsid w:val="4EBF3B45"/>
    <w:multiLevelType w:val="hybridMultilevel"/>
    <w:tmpl w:val="FA9CD68C"/>
    <w:lvl w:ilvl="0" w:tplc="44340A26">
      <w:start w:val="1"/>
      <w:numFmt w:val="bullet"/>
      <w:lvlText w:val="•"/>
      <w:lvlJc w:val="left"/>
      <w:pPr>
        <w:tabs>
          <w:tab w:val="num" w:pos="720"/>
        </w:tabs>
        <w:ind w:left="720" w:hanging="360"/>
      </w:pPr>
      <w:rPr>
        <w:rFonts w:ascii="Arial" w:hAnsi="Arial" w:hint="default"/>
      </w:rPr>
    </w:lvl>
    <w:lvl w:ilvl="1" w:tplc="CC128CD8" w:tentative="1">
      <w:start w:val="1"/>
      <w:numFmt w:val="bullet"/>
      <w:lvlText w:val="•"/>
      <w:lvlJc w:val="left"/>
      <w:pPr>
        <w:tabs>
          <w:tab w:val="num" w:pos="1440"/>
        </w:tabs>
        <w:ind w:left="1440" w:hanging="360"/>
      </w:pPr>
      <w:rPr>
        <w:rFonts w:ascii="Arial" w:hAnsi="Arial" w:hint="default"/>
      </w:rPr>
    </w:lvl>
    <w:lvl w:ilvl="2" w:tplc="A7C49622" w:tentative="1">
      <w:start w:val="1"/>
      <w:numFmt w:val="bullet"/>
      <w:lvlText w:val="•"/>
      <w:lvlJc w:val="left"/>
      <w:pPr>
        <w:tabs>
          <w:tab w:val="num" w:pos="2160"/>
        </w:tabs>
        <w:ind w:left="2160" w:hanging="360"/>
      </w:pPr>
      <w:rPr>
        <w:rFonts w:ascii="Arial" w:hAnsi="Arial" w:hint="default"/>
      </w:rPr>
    </w:lvl>
    <w:lvl w:ilvl="3" w:tplc="118219C6" w:tentative="1">
      <w:start w:val="1"/>
      <w:numFmt w:val="bullet"/>
      <w:lvlText w:val="•"/>
      <w:lvlJc w:val="left"/>
      <w:pPr>
        <w:tabs>
          <w:tab w:val="num" w:pos="2880"/>
        </w:tabs>
        <w:ind w:left="2880" w:hanging="360"/>
      </w:pPr>
      <w:rPr>
        <w:rFonts w:ascii="Arial" w:hAnsi="Arial" w:hint="default"/>
      </w:rPr>
    </w:lvl>
    <w:lvl w:ilvl="4" w:tplc="1032937C" w:tentative="1">
      <w:start w:val="1"/>
      <w:numFmt w:val="bullet"/>
      <w:lvlText w:val="•"/>
      <w:lvlJc w:val="left"/>
      <w:pPr>
        <w:tabs>
          <w:tab w:val="num" w:pos="3600"/>
        </w:tabs>
        <w:ind w:left="3600" w:hanging="360"/>
      </w:pPr>
      <w:rPr>
        <w:rFonts w:ascii="Arial" w:hAnsi="Arial" w:hint="default"/>
      </w:rPr>
    </w:lvl>
    <w:lvl w:ilvl="5" w:tplc="68F632FE" w:tentative="1">
      <w:start w:val="1"/>
      <w:numFmt w:val="bullet"/>
      <w:lvlText w:val="•"/>
      <w:lvlJc w:val="left"/>
      <w:pPr>
        <w:tabs>
          <w:tab w:val="num" w:pos="4320"/>
        </w:tabs>
        <w:ind w:left="4320" w:hanging="360"/>
      </w:pPr>
      <w:rPr>
        <w:rFonts w:ascii="Arial" w:hAnsi="Arial" w:hint="default"/>
      </w:rPr>
    </w:lvl>
    <w:lvl w:ilvl="6" w:tplc="A4FCCF24" w:tentative="1">
      <w:start w:val="1"/>
      <w:numFmt w:val="bullet"/>
      <w:lvlText w:val="•"/>
      <w:lvlJc w:val="left"/>
      <w:pPr>
        <w:tabs>
          <w:tab w:val="num" w:pos="5040"/>
        </w:tabs>
        <w:ind w:left="5040" w:hanging="360"/>
      </w:pPr>
      <w:rPr>
        <w:rFonts w:ascii="Arial" w:hAnsi="Arial" w:hint="default"/>
      </w:rPr>
    </w:lvl>
    <w:lvl w:ilvl="7" w:tplc="4DAEA05A" w:tentative="1">
      <w:start w:val="1"/>
      <w:numFmt w:val="bullet"/>
      <w:lvlText w:val="•"/>
      <w:lvlJc w:val="left"/>
      <w:pPr>
        <w:tabs>
          <w:tab w:val="num" w:pos="5760"/>
        </w:tabs>
        <w:ind w:left="5760" w:hanging="360"/>
      </w:pPr>
      <w:rPr>
        <w:rFonts w:ascii="Arial" w:hAnsi="Arial" w:hint="default"/>
      </w:rPr>
    </w:lvl>
    <w:lvl w:ilvl="8" w:tplc="3C92172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savePreviewPicture/>
  <w:compat/>
  <w:rsids>
    <w:rsidRoot w:val="001D4349"/>
    <w:rsid w:val="001D4349"/>
    <w:rsid w:val="008F3D04"/>
    <w:rsid w:val="00BE6D9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D04"/>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D4349"/>
  </w:style>
  <w:style w:type="character" w:styleId="-">
    <w:name w:val="Hyperlink"/>
    <w:basedOn w:val="a0"/>
    <w:uiPriority w:val="99"/>
    <w:semiHidden/>
    <w:unhideWhenUsed/>
    <w:rsid w:val="001D4349"/>
    <w:rPr>
      <w:color w:val="0000FF"/>
      <w:u w:val="single"/>
    </w:rPr>
  </w:style>
  <w:style w:type="paragraph" w:styleId="a3">
    <w:name w:val="Balloon Text"/>
    <w:basedOn w:val="a"/>
    <w:link w:val="Char"/>
    <w:uiPriority w:val="99"/>
    <w:semiHidden/>
    <w:unhideWhenUsed/>
    <w:rsid w:val="001D434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D4349"/>
    <w:rPr>
      <w:rFonts w:ascii="Tahoma" w:hAnsi="Tahoma" w:cs="Tahoma"/>
      <w:sz w:val="16"/>
      <w:szCs w:val="16"/>
    </w:rPr>
  </w:style>
  <w:style w:type="paragraph" w:styleId="a4">
    <w:name w:val="List Paragraph"/>
    <w:basedOn w:val="a"/>
    <w:uiPriority w:val="34"/>
    <w:qFormat/>
    <w:rsid w:val="00BE6D9D"/>
    <w:pPr>
      <w:spacing w:after="0" w:line="240" w:lineRule="auto"/>
      <w:ind w:left="720"/>
      <w:contextualSpacing/>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361714836">
      <w:bodyDiv w:val="1"/>
      <w:marLeft w:val="0"/>
      <w:marRight w:val="0"/>
      <w:marTop w:val="0"/>
      <w:marBottom w:val="0"/>
      <w:divBdr>
        <w:top w:val="none" w:sz="0" w:space="0" w:color="auto"/>
        <w:left w:val="none" w:sz="0" w:space="0" w:color="auto"/>
        <w:bottom w:val="none" w:sz="0" w:space="0" w:color="auto"/>
        <w:right w:val="none" w:sz="0" w:space="0" w:color="auto"/>
      </w:divBdr>
      <w:divsChild>
        <w:div w:id="2108498350">
          <w:marLeft w:val="547"/>
          <w:marRight w:val="0"/>
          <w:marTop w:val="96"/>
          <w:marBottom w:val="0"/>
          <w:divBdr>
            <w:top w:val="none" w:sz="0" w:space="0" w:color="auto"/>
            <w:left w:val="none" w:sz="0" w:space="0" w:color="auto"/>
            <w:bottom w:val="none" w:sz="0" w:space="0" w:color="auto"/>
            <w:right w:val="none" w:sz="0" w:space="0" w:color="auto"/>
          </w:divBdr>
        </w:div>
      </w:divsChild>
    </w:div>
    <w:div w:id="1003898438">
      <w:bodyDiv w:val="1"/>
      <w:marLeft w:val="0"/>
      <w:marRight w:val="0"/>
      <w:marTop w:val="0"/>
      <w:marBottom w:val="0"/>
      <w:divBdr>
        <w:top w:val="none" w:sz="0" w:space="0" w:color="auto"/>
        <w:left w:val="none" w:sz="0" w:space="0" w:color="auto"/>
        <w:bottom w:val="none" w:sz="0" w:space="0" w:color="auto"/>
        <w:right w:val="none" w:sz="0" w:space="0" w:color="auto"/>
      </w:divBdr>
      <w:divsChild>
        <w:div w:id="2000693763">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182</Words>
  <Characters>988</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1</cp:revision>
  <dcterms:created xsi:type="dcterms:W3CDTF">2014-11-19T21:49:00Z</dcterms:created>
  <dcterms:modified xsi:type="dcterms:W3CDTF">2014-11-19T22:05:00Z</dcterms:modified>
</cp:coreProperties>
</file>