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B3" w:rsidRDefault="004672B3">
      <w:pPr>
        <w:ind w:left="-284" w:firstLine="284"/>
        <w:rPr>
          <w:rFonts w:ascii="Arial" w:hAnsi="Arial"/>
          <w:b/>
        </w:rPr>
      </w:pPr>
      <w:r>
        <w:rPr>
          <w:rFonts w:ascii="Arial" w:hAnsi="Arial"/>
          <w:b/>
        </w:rPr>
        <w:t xml:space="preserve">                            </w:t>
      </w:r>
      <w:r w:rsidR="00635DCC" w:rsidRPr="00635DCC">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2pt;height:42pt;visibility:visible">
            <v:imagedata r:id="rId7" o:title=""/>
          </v:shape>
        </w:pict>
      </w:r>
    </w:p>
    <w:p w:rsidR="004672B3" w:rsidRDefault="004672B3">
      <w:pPr>
        <w:rPr>
          <w:b/>
          <w:sz w:val="18"/>
        </w:rPr>
      </w:pPr>
      <w:r>
        <w:rPr>
          <w:b/>
          <w:sz w:val="18"/>
        </w:rPr>
        <w:t xml:space="preserve">                    </w:t>
      </w:r>
    </w:p>
    <w:p w:rsidR="004672B3" w:rsidRPr="00CD0852" w:rsidRDefault="004672B3">
      <w:pPr>
        <w:rPr>
          <w:b/>
          <w:sz w:val="20"/>
        </w:rPr>
      </w:pPr>
      <w:r>
        <w:rPr>
          <w:b/>
          <w:sz w:val="20"/>
        </w:rPr>
        <w:t xml:space="preserve">                  </w:t>
      </w:r>
      <w:r w:rsidRPr="00CD0852">
        <w:rPr>
          <w:b/>
          <w:sz w:val="20"/>
        </w:rPr>
        <w:t>ΕΛΛΗΝΙΚΗ ΔΗΜΟΚΡΑΤΙΑ</w:t>
      </w:r>
    </w:p>
    <w:p w:rsidR="004672B3" w:rsidRPr="00A5738B" w:rsidRDefault="004672B3">
      <w:pPr>
        <w:rPr>
          <w:b/>
          <w:sz w:val="18"/>
        </w:rPr>
      </w:pPr>
      <w:r w:rsidRPr="00CD0852">
        <w:rPr>
          <w:b/>
          <w:sz w:val="20"/>
        </w:rPr>
        <w:t xml:space="preserve">ΥΠΟΥΡΓΕΙΟ ΠΑΙΔΕΙΑΣ </w:t>
      </w:r>
      <w:r>
        <w:rPr>
          <w:b/>
          <w:sz w:val="20"/>
        </w:rPr>
        <w:t xml:space="preserve">ΕΡΕΥΝΑΣ και </w:t>
      </w:r>
      <w:r w:rsidRPr="00727007">
        <w:rPr>
          <w:b/>
          <w:sz w:val="18"/>
        </w:rPr>
        <w:t xml:space="preserve">ΘΡΗΣΚΕΥΜΑΤΩΝ                  </w:t>
      </w:r>
      <w:r w:rsidRPr="00727007">
        <w:rPr>
          <w:b/>
          <w:sz w:val="20"/>
          <w:szCs w:val="20"/>
        </w:rPr>
        <w:t xml:space="preserve">Πάτρα    </w:t>
      </w:r>
      <w:r w:rsidR="004B7753" w:rsidRPr="004B7753">
        <w:rPr>
          <w:b/>
          <w:sz w:val="20"/>
          <w:szCs w:val="20"/>
        </w:rPr>
        <w:t>4</w:t>
      </w:r>
      <w:r w:rsidRPr="00727007">
        <w:rPr>
          <w:b/>
          <w:sz w:val="20"/>
          <w:szCs w:val="20"/>
        </w:rPr>
        <w:t xml:space="preserve">  / </w:t>
      </w:r>
      <w:r w:rsidRPr="00A873EE">
        <w:rPr>
          <w:b/>
          <w:sz w:val="20"/>
          <w:szCs w:val="20"/>
        </w:rPr>
        <w:t>1</w:t>
      </w:r>
      <w:r>
        <w:rPr>
          <w:b/>
          <w:sz w:val="20"/>
          <w:szCs w:val="20"/>
        </w:rPr>
        <w:t>1</w:t>
      </w:r>
      <w:r w:rsidRPr="00727007">
        <w:rPr>
          <w:b/>
          <w:sz w:val="20"/>
          <w:szCs w:val="20"/>
        </w:rPr>
        <w:t xml:space="preserve"> / </w:t>
      </w:r>
      <w:r w:rsidRPr="00CD0852">
        <w:rPr>
          <w:b/>
          <w:sz w:val="20"/>
          <w:szCs w:val="20"/>
        </w:rPr>
        <w:t>201</w:t>
      </w:r>
      <w:r>
        <w:rPr>
          <w:b/>
          <w:sz w:val="20"/>
          <w:szCs w:val="20"/>
        </w:rPr>
        <w:t>5</w:t>
      </w:r>
    </w:p>
    <w:p w:rsidR="004672B3" w:rsidRPr="00727007" w:rsidRDefault="004672B3">
      <w:pPr>
        <w:rPr>
          <w:b/>
          <w:sz w:val="18"/>
        </w:rPr>
      </w:pPr>
      <w:r>
        <w:rPr>
          <w:b/>
          <w:sz w:val="18"/>
        </w:rPr>
        <w:t xml:space="preserve">  </w:t>
      </w:r>
      <w:r w:rsidRPr="00727007">
        <w:rPr>
          <w:b/>
          <w:sz w:val="18"/>
        </w:rPr>
        <w:t>ΠΕΡΙΦΕΡΕΙΑΚΗ Δ/ΝΣΗ Π/ΘΜΙΑΣ ΚΑΙ Δ/ΘΜΙΑΣ ΕΚΠ/ΣΗΣ</w:t>
      </w:r>
    </w:p>
    <w:p w:rsidR="004672B3" w:rsidRPr="004B7753" w:rsidRDefault="004672B3">
      <w:pPr>
        <w:rPr>
          <w:lang w:val="en-US"/>
        </w:rPr>
      </w:pPr>
      <w:r>
        <w:rPr>
          <w:b/>
          <w:sz w:val="18"/>
        </w:rPr>
        <w:t xml:space="preserve">                          </w:t>
      </w:r>
      <w:r w:rsidRPr="00727007">
        <w:rPr>
          <w:b/>
          <w:sz w:val="18"/>
        </w:rPr>
        <w:t xml:space="preserve">ΔΥΤΙΚΗΣ ΕΛΛΑΔΟΣ                            </w:t>
      </w:r>
      <w:r>
        <w:rPr>
          <w:b/>
          <w:sz w:val="18"/>
        </w:rPr>
        <w:t xml:space="preserve">                      </w:t>
      </w:r>
      <w:r w:rsidRPr="00727007">
        <w:rPr>
          <w:b/>
          <w:sz w:val="20"/>
          <w:szCs w:val="20"/>
        </w:rPr>
        <w:t>Αρ. Πρωτ.:</w:t>
      </w:r>
      <w:r w:rsidRPr="00727007">
        <w:rPr>
          <w:sz w:val="18"/>
        </w:rPr>
        <w:t xml:space="preserve">  </w:t>
      </w:r>
      <w:r w:rsidRPr="00727007">
        <w:t xml:space="preserve"> </w:t>
      </w:r>
      <w:r w:rsidR="004B7753">
        <w:rPr>
          <w:lang w:val="en-US"/>
        </w:rPr>
        <w:t>14993</w:t>
      </w:r>
    </w:p>
    <w:p w:rsidR="004672B3" w:rsidRPr="00727007" w:rsidRDefault="004672B3">
      <w:pPr>
        <w:rPr>
          <w:b/>
          <w:sz w:val="18"/>
        </w:rPr>
      </w:pPr>
      <w:r>
        <w:rPr>
          <w:b/>
          <w:sz w:val="18"/>
        </w:rPr>
        <w:t xml:space="preserve">              </w:t>
      </w:r>
      <w:r w:rsidRPr="00727007">
        <w:rPr>
          <w:b/>
          <w:sz w:val="18"/>
        </w:rPr>
        <w:t xml:space="preserve">Δ/ΝΣΗ Δ/ΘΜΙΑΣ ΕΚΠ/ΣΗΣ ΑΧΑΪΑΣ                                                               </w:t>
      </w:r>
    </w:p>
    <w:p w:rsidR="004672B3" w:rsidRPr="00727007" w:rsidRDefault="00635DCC">
      <w:pPr>
        <w:rPr>
          <w:b/>
          <w:sz w:val="18"/>
        </w:rPr>
      </w:pPr>
      <w:r w:rsidRPr="00635DCC">
        <w:rPr>
          <w:noProof/>
        </w:rPr>
        <w:pict>
          <v:shapetype id="_x0000_t202" coordsize="21600,21600" o:spt="202" path="m,l,21600r21600,l21600,xe">
            <v:stroke joinstyle="miter"/>
            <v:path gradientshapeok="t" o:connecttype="rect"/>
          </v:shapetype>
          <v:shape id="_x0000_s1026" type="#_x0000_t202" style="position:absolute;margin-left:280.5pt;margin-top:7.15pt;width:205.7pt;height:116.1pt;z-index:1;v-text-anchor:middle" o:allowincell="f" filled="f" stroked="f">
            <v:textbox style="mso-next-textbox:#_x0000_s1026">
              <w:txbxContent>
                <w:p w:rsidR="004672B3" w:rsidRPr="00727007" w:rsidRDefault="004672B3">
                  <w:pPr>
                    <w:rPr>
                      <w:b/>
                    </w:rPr>
                  </w:pPr>
                  <w:r w:rsidRPr="00727007">
                    <w:rPr>
                      <w:b/>
                    </w:rPr>
                    <w:t xml:space="preserve">ΠΡΟΣ: </w:t>
                  </w:r>
                </w:p>
                <w:p w:rsidR="004672B3" w:rsidRPr="00532BE3" w:rsidRDefault="004672B3">
                  <w:r>
                    <w:t xml:space="preserve">Όλα τα ΓΕΝΙΚΑ ΛΥΚΕΙΑ ΚΑΙ ΕΠΑΛ  </w:t>
                  </w:r>
                </w:p>
                <w:p w:rsidR="004672B3" w:rsidRDefault="004672B3">
                  <w:pPr>
                    <w:rPr>
                      <w:b/>
                      <w:sz w:val="20"/>
                    </w:rPr>
                  </w:pPr>
                </w:p>
                <w:p w:rsidR="004672B3" w:rsidRPr="00727007" w:rsidRDefault="004672B3">
                  <w:pPr>
                    <w:rPr>
                      <w:b/>
                      <w:sz w:val="18"/>
                    </w:rPr>
                  </w:pPr>
                  <w:r w:rsidRPr="00727007">
                    <w:rPr>
                      <w:b/>
                      <w:sz w:val="20"/>
                    </w:rPr>
                    <w:t>ΚΟΙΝ</w:t>
                  </w:r>
                  <w:r w:rsidRPr="00727007">
                    <w:rPr>
                      <w:b/>
                      <w:sz w:val="18"/>
                    </w:rPr>
                    <w:t xml:space="preserve">.: </w:t>
                  </w:r>
                </w:p>
                <w:p w:rsidR="004672B3" w:rsidRDefault="004672B3">
                  <w:r>
                    <w:t>Περ/κη Δ/νση Εκπ/σης Δυτικής Ελλάδος</w:t>
                  </w:r>
                </w:p>
                <w:p w:rsidR="004672B3" w:rsidRPr="002C67E5" w:rsidRDefault="004672B3">
                  <w:pPr>
                    <w:rPr>
                      <w:b/>
                    </w:rPr>
                  </w:pPr>
                  <w:r>
                    <w:t>Σχολικοί Σύμβουλοι ΠΕ04</w:t>
                  </w:r>
                </w:p>
              </w:txbxContent>
            </v:textbox>
            <w10:wrap type="square" side="left"/>
          </v:shape>
        </w:pict>
      </w:r>
      <w:r w:rsidR="004672B3" w:rsidRPr="00727007">
        <w:rPr>
          <w:b/>
          <w:sz w:val="18"/>
        </w:rPr>
        <w:t>ΕΡΓΑΣΤΗΡΙΑΚΑ ΚΕΝΤΡΑ ΦΥΣΙΚΩΝ ΕΠΙΣΤΗΜΩΝ Ν. ΑΧΑΪΑΣ</w:t>
      </w:r>
    </w:p>
    <w:p w:rsidR="004672B3" w:rsidRDefault="004672B3">
      <w:pPr>
        <w:pStyle w:val="5"/>
        <w:rPr>
          <w:b w:val="0"/>
        </w:rPr>
      </w:pPr>
      <w:r>
        <w:rPr>
          <w:b w:val="0"/>
          <w:sz w:val="22"/>
        </w:rPr>
        <w:t xml:space="preserve">       </w:t>
      </w:r>
      <w:r>
        <w:rPr>
          <w:sz w:val="22"/>
        </w:rPr>
        <w:t xml:space="preserve">ΕΚΦΕ   ΠΑΤΡΑΣ - ΕΚΦΕ  ΑΙΓΙΟΥ </w:t>
      </w:r>
    </w:p>
    <w:p w:rsidR="004672B3" w:rsidRDefault="004672B3">
      <w:pPr>
        <w:pStyle w:val="5"/>
        <w:rPr>
          <w:b w:val="0"/>
          <w:sz w:val="22"/>
        </w:rPr>
      </w:pPr>
      <w:r>
        <w:rPr>
          <w:b w:val="0"/>
        </w:rPr>
        <w:t xml:space="preserve">                                                                                                              </w:t>
      </w:r>
    </w:p>
    <w:p w:rsidR="004672B3" w:rsidRDefault="004672B3">
      <w:pPr>
        <w:rPr>
          <w:rFonts w:ascii="Arial" w:hAnsi="Arial"/>
          <w:b/>
          <w:sz w:val="18"/>
        </w:rPr>
      </w:pPr>
      <w:r>
        <w:rPr>
          <w:rFonts w:ascii="Arial" w:hAnsi="Arial"/>
          <w:b/>
          <w:sz w:val="18"/>
        </w:rPr>
        <w:t xml:space="preserve">Ταχ. Δ/νση     :    1. </w:t>
      </w:r>
      <w:r>
        <w:rPr>
          <w:rFonts w:ascii="Arial" w:hAnsi="Arial"/>
          <w:b/>
          <w:sz w:val="16"/>
        </w:rPr>
        <w:t>Αυστραλίας 62      26442  Πάτρα</w:t>
      </w:r>
      <w:r>
        <w:rPr>
          <w:rFonts w:ascii="Arial" w:hAnsi="Arial"/>
          <w:b/>
          <w:sz w:val="18"/>
        </w:rPr>
        <w:t xml:space="preserve">                           </w:t>
      </w:r>
    </w:p>
    <w:p w:rsidR="004672B3" w:rsidRDefault="004672B3">
      <w:pPr>
        <w:rPr>
          <w:rFonts w:ascii="Arial" w:hAnsi="Arial"/>
          <w:b/>
          <w:sz w:val="16"/>
        </w:rPr>
      </w:pPr>
      <w:r>
        <w:rPr>
          <w:rFonts w:ascii="Arial" w:hAnsi="Arial"/>
          <w:b/>
          <w:sz w:val="18"/>
        </w:rPr>
        <w:t xml:space="preserve">                             2. </w:t>
      </w:r>
      <w:r>
        <w:rPr>
          <w:rFonts w:ascii="Arial" w:hAnsi="Arial"/>
          <w:b/>
          <w:sz w:val="16"/>
        </w:rPr>
        <w:t>Κλεισούρας (πάροδος Κορίνθου)</w:t>
      </w:r>
    </w:p>
    <w:p w:rsidR="004672B3" w:rsidRDefault="004672B3">
      <w:pPr>
        <w:rPr>
          <w:rFonts w:ascii="Arial" w:hAnsi="Arial"/>
          <w:b/>
          <w:sz w:val="16"/>
        </w:rPr>
      </w:pPr>
      <w:r>
        <w:rPr>
          <w:rFonts w:ascii="Arial" w:hAnsi="Arial"/>
          <w:b/>
          <w:sz w:val="16"/>
        </w:rPr>
        <w:t xml:space="preserve">                                Κτίριο 1</w:t>
      </w:r>
      <w:r>
        <w:rPr>
          <w:rFonts w:ascii="Arial" w:hAnsi="Arial"/>
          <w:b/>
          <w:sz w:val="16"/>
          <w:vertAlign w:val="superscript"/>
        </w:rPr>
        <w:t>ου</w:t>
      </w:r>
      <w:r>
        <w:rPr>
          <w:rFonts w:ascii="Arial" w:hAnsi="Arial"/>
          <w:b/>
          <w:sz w:val="16"/>
        </w:rPr>
        <w:t xml:space="preserve"> Ε. Λυκείου Αιγίου 251 00 Αίγιο </w:t>
      </w:r>
    </w:p>
    <w:p w:rsidR="004672B3" w:rsidRDefault="004672B3">
      <w:pPr>
        <w:rPr>
          <w:rFonts w:ascii="Arial" w:hAnsi="Arial"/>
          <w:b/>
          <w:sz w:val="16"/>
        </w:rPr>
      </w:pPr>
      <w:r>
        <w:rPr>
          <w:rFonts w:ascii="Arial" w:hAnsi="Arial"/>
          <w:b/>
          <w:sz w:val="18"/>
        </w:rPr>
        <w:t xml:space="preserve">Πληροφορίες :    </w:t>
      </w:r>
      <w:r>
        <w:rPr>
          <w:rFonts w:ascii="Arial" w:hAnsi="Arial"/>
          <w:b/>
          <w:sz w:val="16"/>
        </w:rPr>
        <w:t>κ. Ξανθόπουλος, κ. Ζησιμόπουλος</w:t>
      </w:r>
    </w:p>
    <w:p w:rsidR="004672B3" w:rsidRPr="00646571" w:rsidRDefault="004672B3">
      <w:pPr>
        <w:rPr>
          <w:rFonts w:ascii="Arial" w:hAnsi="Arial"/>
          <w:b/>
          <w:sz w:val="18"/>
        </w:rPr>
      </w:pPr>
      <w:r>
        <w:rPr>
          <w:rFonts w:ascii="Arial" w:hAnsi="Arial"/>
          <w:b/>
          <w:sz w:val="18"/>
        </w:rPr>
        <w:t xml:space="preserve">Τηλέφωνο &amp;φαξ  :  </w:t>
      </w:r>
      <w:r>
        <w:rPr>
          <w:rFonts w:ascii="Arial" w:hAnsi="Arial"/>
          <w:b/>
          <w:sz w:val="16"/>
        </w:rPr>
        <w:t>2610435028,   2691061396</w:t>
      </w:r>
      <w:r>
        <w:rPr>
          <w:rFonts w:ascii="Arial" w:hAnsi="Arial"/>
          <w:b/>
          <w:sz w:val="18"/>
        </w:rPr>
        <w:t xml:space="preserve"> </w:t>
      </w:r>
      <w:r w:rsidRPr="00261AC5">
        <w:rPr>
          <w:rFonts w:ascii="Arial" w:hAnsi="Arial"/>
          <w:b/>
          <w:sz w:val="16"/>
          <w:lang w:val="en-US"/>
        </w:rPr>
        <w:t>FAX</w:t>
      </w:r>
      <w:r w:rsidRPr="00646571">
        <w:rPr>
          <w:rFonts w:ascii="Arial" w:hAnsi="Arial"/>
          <w:b/>
          <w:sz w:val="16"/>
        </w:rPr>
        <w:t xml:space="preserve"> 2691062382</w:t>
      </w:r>
    </w:p>
    <w:p w:rsidR="004672B3" w:rsidRPr="00646571" w:rsidRDefault="004672B3">
      <w:pPr>
        <w:rPr>
          <w:lang w:val="de-DE"/>
        </w:rPr>
      </w:pPr>
      <w:r>
        <w:rPr>
          <w:rFonts w:ascii="Arial" w:hAnsi="Arial"/>
          <w:b/>
          <w:sz w:val="18"/>
          <w:lang w:val="it-IT"/>
        </w:rPr>
        <w:t xml:space="preserve">E-mail             :        </w:t>
      </w:r>
      <w:hyperlink r:id="rId8" w:history="1">
        <w:r>
          <w:rPr>
            <w:rStyle w:val="-"/>
            <w:rFonts w:cs="Tahoma"/>
            <w:lang w:val="de-DE"/>
          </w:rPr>
          <w:t>ekfe</w:t>
        </w:r>
        <w:r w:rsidRPr="00646571">
          <w:rPr>
            <w:rStyle w:val="-"/>
            <w:rFonts w:cs="Tahoma"/>
            <w:lang w:val="de-DE"/>
          </w:rPr>
          <w:t>@</w:t>
        </w:r>
        <w:r>
          <w:rPr>
            <w:rStyle w:val="-"/>
            <w:rFonts w:cs="Tahoma"/>
            <w:lang w:val="de-DE"/>
          </w:rPr>
          <w:t>dide</w:t>
        </w:r>
        <w:r w:rsidRPr="00646571">
          <w:rPr>
            <w:rStyle w:val="-"/>
            <w:rFonts w:cs="Tahoma"/>
            <w:lang w:val="de-DE"/>
          </w:rPr>
          <w:t>.</w:t>
        </w:r>
        <w:r>
          <w:rPr>
            <w:rStyle w:val="-"/>
            <w:rFonts w:cs="Tahoma"/>
            <w:lang w:val="de-DE"/>
          </w:rPr>
          <w:t>ach</w:t>
        </w:r>
        <w:r w:rsidRPr="00646571">
          <w:rPr>
            <w:rStyle w:val="-"/>
            <w:rFonts w:cs="Tahoma"/>
            <w:lang w:val="de-DE"/>
          </w:rPr>
          <w:t>.</w:t>
        </w:r>
        <w:r>
          <w:rPr>
            <w:rStyle w:val="-"/>
            <w:rFonts w:cs="Tahoma"/>
            <w:lang w:val="de-DE"/>
          </w:rPr>
          <w:t>sch</w:t>
        </w:r>
        <w:r w:rsidRPr="00646571">
          <w:rPr>
            <w:rStyle w:val="-"/>
            <w:rFonts w:cs="Tahoma"/>
            <w:lang w:val="de-DE"/>
          </w:rPr>
          <w:t>.</w:t>
        </w:r>
        <w:r>
          <w:rPr>
            <w:rStyle w:val="-"/>
            <w:rFonts w:cs="Tahoma"/>
            <w:lang w:val="de-DE"/>
          </w:rPr>
          <w:t>gr</w:t>
        </w:r>
      </w:hyperlink>
    </w:p>
    <w:p w:rsidR="004672B3" w:rsidRPr="00646571" w:rsidRDefault="004672B3">
      <w:pPr>
        <w:rPr>
          <w:sz w:val="15"/>
          <w:lang w:val="de-DE"/>
        </w:rPr>
      </w:pPr>
      <w:r w:rsidRPr="00646571">
        <w:rPr>
          <w:lang w:val="de-DE"/>
        </w:rPr>
        <w:t xml:space="preserve">                        </w:t>
      </w:r>
      <w:hyperlink r:id="rId9" w:history="1">
        <w:r w:rsidRPr="00646571">
          <w:rPr>
            <w:rStyle w:val="-"/>
            <w:rFonts w:cs="Tahoma"/>
            <w:lang w:val="de-DE"/>
          </w:rPr>
          <w:t>ekfe-aigiou@dide.ach.sch.gr</w:t>
        </w:r>
      </w:hyperlink>
      <w:r w:rsidRPr="00646571">
        <w:rPr>
          <w:sz w:val="15"/>
          <w:lang w:val="de-DE"/>
        </w:rPr>
        <w:t xml:space="preserve"> </w:t>
      </w:r>
    </w:p>
    <w:p w:rsidR="004672B3" w:rsidRPr="00646571" w:rsidRDefault="004672B3">
      <w:pPr>
        <w:rPr>
          <w:rFonts w:ascii="Arial" w:hAnsi="Arial"/>
          <w:sz w:val="18"/>
          <w:lang w:val="de-DE"/>
        </w:rPr>
      </w:pPr>
      <w:r w:rsidRPr="00646571">
        <w:rPr>
          <w:rFonts w:ascii="Arial" w:hAnsi="Arial"/>
          <w:sz w:val="18"/>
          <w:lang w:val="de-DE"/>
        </w:rPr>
        <w:t xml:space="preserve">                                                                                                                                                                                                          </w:t>
      </w:r>
      <w:r w:rsidRPr="00646571">
        <w:rPr>
          <w:rFonts w:ascii="Arial" w:hAnsi="Arial"/>
          <w:b/>
          <w:sz w:val="18"/>
          <w:lang w:val="de-DE"/>
        </w:rPr>
        <w:t xml:space="preserve">                                                                                                </w:t>
      </w:r>
    </w:p>
    <w:p w:rsidR="004672B3" w:rsidRPr="00646571" w:rsidRDefault="004672B3">
      <w:pPr>
        <w:rPr>
          <w:rFonts w:ascii="Arial" w:hAnsi="Arial"/>
          <w:sz w:val="18"/>
          <w:lang w:val="de-DE"/>
        </w:rPr>
      </w:pPr>
      <w:r w:rsidRPr="00646571">
        <w:rPr>
          <w:rFonts w:ascii="Arial" w:hAnsi="Arial"/>
          <w:sz w:val="18"/>
          <w:lang w:val="de-DE"/>
        </w:rPr>
        <w:t xml:space="preserve">                                                                                                                                                                                                          </w:t>
      </w:r>
      <w:r w:rsidRPr="00646571">
        <w:rPr>
          <w:rFonts w:ascii="Arial" w:hAnsi="Arial"/>
          <w:b/>
          <w:sz w:val="18"/>
          <w:lang w:val="de-DE"/>
        </w:rPr>
        <w:t xml:space="preserve">                                                                                                </w:t>
      </w:r>
    </w:p>
    <w:p w:rsidR="004672B3" w:rsidRPr="00646571" w:rsidRDefault="004672B3" w:rsidP="00A24CCA">
      <w:pPr>
        <w:rPr>
          <w:rFonts w:ascii="Arial" w:hAnsi="Arial"/>
          <w:b/>
          <w:lang w:val="de-DE"/>
        </w:rPr>
      </w:pPr>
      <w:r w:rsidRPr="00646571">
        <w:rPr>
          <w:rFonts w:ascii="Arial" w:hAnsi="Arial"/>
          <w:sz w:val="18"/>
          <w:lang w:val="de-DE"/>
        </w:rPr>
        <w:t xml:space="preserve">                                    </w:t>
      </w:r>
      <w:r w:rsidRPr="00646571">
        <w:rPr>
          <w:b/>
          <w:lang w:val="de-DE"/>
        </w:rPr>
        <w:t xml:space="preserve">     </w:t>
      </w:r>
    </w:p>
    <w:p w:rsidR="004672B3" w:rsidRPr="002C67E5" w:rsidRDefault="004672B3" w:rsidP="002C67E5">
      <w:pPr>
        <w:rPr>
          <w:sz w:val="24"/>
        </w:rPr>
      </w:pPr>
      <w:r w:rsidRPr="00727007">
        <w:rPr>
          <w:b/>
        </w:rPr>
        <w:t xml:space="preserve">Θέμα: </w:t>
      </w:r>
      <w:r w:rsidRPr="002C67E5">
        <w:rPr>
          <w:sz w:val="24"/>
        </w:rPr>
        <w:t xml:space="preserve">«Πανελλήνιος Μαθητικός Διαγωνισμός για την επιλογή ομάδων μαθητών που θα συμμετάσχουν στην </w:t>
      </w:r>
      <w:r w:rsidRPr="00387B4F">
        <w:rPr>
          <w:sz w:val="24"/>
        </w:rPr>
        <w:t>1</w:t>
      </w:r>
      <w:r>
        <w:rPr>
          <w:sz w:val="24"/>
        </w:rPr>
        <w:t>4</w:t>
      </w:r>
      <w:r w:rsidRPr="002C67E5">
        <w:rPr>
          <w:sz w:val="24"/>
        </w:rPr>
        <w:t>η Ευρωπαϊκή Ολυμπιάδα Επιστημών - EUSO 201</w:t>
      </w:r>
      <w:r>
        <w:rPr>
          <w:sz w:val="24"/>
        </w:rPr>
        <w:t>6</w:t>
      </w:r>
      <w:r w:rsidRPr="002C67E5">
        <w:rPr>
          <w:sz w:val="24"/>
        </w:rPr>
        <w:t>».</w:t>
      </w:r>
    </w:p>
    <w:p w:rsidR="004672B3" w:rsidRDefault="004672B3" w:rsidP="002C67E5">
      <w:pPr>
        <w:rPr>
          <w:b/>
        </w:rPr>
      </w:pPr>
    </w:p>
    <w:p w:rsidR="004672B3" w:rsidRPr="00A5738B" w:rsidRDefault="004672B3" w:rsidP="002C67E5">
      <w:r w:rsidRPr="00727007">
        <w:rPr>
          <w:b/>
        </w:rPr>
        <w:t>Σχετ.:</w:t>
      </w:r>
      <w:r w:rsidRPr="00727007">
        <w:t xml:space="preserve">  </w:t>
      </w:r>
      <w:r w:rsidRPr="00A5738B">
        <w:t xml:space="preserve"> </w:t>
      </w:r>
    </w:p>
    <w:p w:rsidR="004672B3" w:rsidRPr="00CC6D61" w:rsidRDefault="004672B3" w:rsidP="00A5738B">
      <w:pPr>
        <w:ind w:firstLine="720"/>
        <w:rPr>
          <w:sz w:val="24"/>
        </w:rPr>
      </w:pPr>
      <w:r>
        <w:rPr>
          <w:sz w:val="24"/>
        </w:rPr>
        <w:t>1</w:t>
      </w:r>
      <w:r w:rsidRPr="00CC6D61">
        <w:rPr>
          <w:sz w:val="24"/>
        </w:rPr>
        <w:t xml:space="preserve">. </w:t>
      </w:r>
      <w:r w:rsidRPr="007564AD">
        <w:t>Αρ.</w:t>
      </w:r>
      <w:r>
        <w:t xml:space="preserve"> </w:t>
      </w:r>
      <w:r w:rsidRPr="007564AD">
        <w:t xml:space="preserve">Πρωτ. </w:t>
      </w:r>
      <w:r w:rsidRPr="00355F91">
        <w:rPr>
          <w:rFonts w:ascii="Calibri" w:hAnsi="Calibri" w:cs="Times New Roman"/>
          <w:sz w:val="24"/>
        </w:rPr>
        <w:t>ΥΠ</w:t>
      </w:r>
      <w:r>
        <w:rPr>
          <w:rFonts w:ascii="Calibri" w:hAnsi="Calibri" w:cs="Times New Roman"/>
          <w:sz w:val="24"/>
        </w:rPr>
        <w:t>ΠΕΘ</w:t>
      </w:r>
      <w:r w:rsidRPr="00355F91">
        <w:rPr>
          <w:rFonts w:ascii="Calibri" w:hAnsi="Calibri" w:cs="Times New Roman"/>
          <w:sz w:val="24"/>
        </w:rPr>
        <w:t>/</w:t>
      </w:r>
      <w:r w:rsidRPr="00A5738B">
        <w:t>15</w:t>
      </w:r>
      <w:r>
        <w:t>7069</w:t>
      </w:r>
      <w:r w:rsidRPr="00A5738B">
        <w:t>/</w:t>
      </w:r>
      <w:r>
        <w:t>Δ2</w:t>
      </w:r>
      <w:r w:rsidRPr="00355F91">
        <w:rPr>
          <w:rFonts w:ascii="Calibri" w:hAnsi="Calibri" w:cs="Times New Roman"/>
          <w:sz w:val="24"/>
        </w:rPr>
        <w:t>/</w:t>
      </w:r>
      <w:r w:rsidRPr="00A5738B">
        <w:t>6-</w:t>
      </w:r>
      <w:r>
        <w:t>10</w:t>
      </w:r>
      <w:r w:rsidRPr="00A5738B">
        <w:t>-201</w:t>
      </w:r>
      <w:r>
        <w:t>5</w:t>
      </w:r>
      <w:r w:rsidRPr="00A5738B">
        <w:t xml:space="preserve">  </w:t>
      </w:r>
      <w:r>
        <w:t xml:space="preserve">   </w:t>
      </w:r>
      <w:r w:rsidRPr="00A5738B">
        <w:t xml:space="preserve">    </w:t>
      </w:r>
    </w:p>
    <w:p w:rsidR="004672B3" w:rsidRPr="000161F1" w:rsidRDefault="004672B3" w:rsidP="00A5738B">
      <w:pPr>
        <w:rPr>
          <w:sz w:val="24"/>
        </w:rPr>
      </w:pPr>
      <w:r w:rsidRPr="002C67E5">
        <w:rPr>
          <w:sz w:val="24"/>
        </w:rPr>
        <w:t xml:space="preserve">   </w:t>
      </w:r>
      <w:r>
        <w:rPr>
          <w:sz w:val="24"/>
        </w:rPr>
        <w:t xml:space="preserve">  </w:t>
      </w:r>
      <w:r w:rsidRPr="003C2FA2">
        <w:rPr>
          <w:sz w:val="24"/>
        </w:rPr>
        <w:tab/>
      </w:r>
      <w:r w:rsidRPr="00CC6D61">
        <w:rPr>
          <w:sz w:val="24"/>
        </w:rPr>
        <w:t xml:space="preserve">2. </w:t>
      </w:r>
      <w:r w:rsidRPr="00A5738B">
        <w:rPr>
          <w:rFonts w:cs="Arial"/>
          <w:bCs/>
        </w:rPr>
        <w:t xml:space="preserve">Αρ. Πρωτ. </w:t>
      </w:r>
      <w:r w:rsidRPr="00355F91">
        <w:rPr>
          <w:rFonts w:ascii="Calibri" w:hAnsi="Calibri" w:cs="Times New Roman"/>
          <w:sz w:val="24"/>
        </w:rPr>
        <w:t>ΥΠ</w:t>
      </w:r>
      <w:r>
        <w:rPr>
          <w:rFonts w:ascii="Calibri" w:hAnsi="Calibri" w:cs="Times New Roman"/>
          <w:sz w:val="24"/>
        </w:rPr>
        <w:t>ΠΕΘ</w:t>
      </w:r>
      <w:r w:rsidRPr="00355F91">
        <w:rPr>
          <w:rFonts w:ascii="Calibri" w:hAnsi="Calibri" w:cs="Times New Roman"/>
          <w:sz w:val="24"/>
        </w:rPr>
        <w:t>/</w:t>
      </w:r>
      <w:r>
        <w:rPr>
          <w:rFonts w:cs="Arial"/>
          <w:bCs/>
        </w:rPr>
        <w:t>157286</w:t>
      </w:r>
      <w:r w:rsidRPr="00A5738B">
        <w:rPr>
          <w:rFonts w:cs="Arial"/>
          <w:bCs/>
        </w:rPr>
        <w:t>/</w:t>
      </w:r>
      <w:r>
        <w:rPr>
          <w:rFonts w:cs="Arial"/>
          <w:bCs/>
        </w:rPr>
        <w:t>Δ2</w:t>
      </w:r>
      <w:r w:rsidRPr="00A5738B">
        <w:rPr>
          <w:sz w:val="24"/>
        </w:rPr>
        <w:t>/</w:t>
      </w:r>
      <w:r>
        <w:rPr>
          <w:rFonts w:cs="Arial"/>
          <w:bCs/>
        </w:rPr>
        <w:t>7</w:t>
      </w:r>
      <w:r w:rsidRPr="00A5738B">
        <w:rPr>
          <w:rFonts w:cs="Arial"/>
          <w:bCs/>
        </w:rPr>
        <w:t>-10-201</w:t>
      </w:r>
      <w:r>
        <w:rPr>
          <w:rFonts w:cs="Arial"/>
          <w:bCs/>
        </w:rPr>
        <w:t>5</w:t>
      </w:r>
    </w:p>
    <w:p w:rsidR="004672B3" w:rsidRPr="00F938FC" w:rsidRDefault="004672B3" w:rsidP="00A5738B">
      <w:pPr>
        <w:ind w:firstLine="720"/>
        <w:rPr>
          <w:sz w:val="24"/>
        </w:rPr>
      </w:pPr>
      <w:r w:rsidRPr="00A5738B">
        <w:rPr>
          <w:sz w:val="24"/>
        </w:rPr>
        <w:t xml:space="preserve">3. </w:t>
      </w:r>
      <w:r w:rsidRPr="00355F91">
        <w:rPr>
          <w:rFonts w:ascii="Calibri" w:hAnsi="Calibri" w:cs="Times New Roman"/>
          <w:sz w:val="24"/>
        </w:rPr>
        <w:t>ΠΑΝΕΚΦΕ/</w:t>
      </w:r>
      <w:r w:rsidRPr="00A5738B">
        <w:rPr>
          <w:bCs/>
        </w:rPr>
        <w:t>4</w:t>
      </w:r>
      <w:r>
        <w:rPr>
          <w:bCs/>
        </w:rPr>
        <w:t>54</w:t>
      </w:r>
      <w:r w:rsidRPr="00355F91">
        <w:rPr>
          <w:rFonts w:ascii="Calibri" w:hAnsi="Calibri" w:cs="Times New Roman"/>
          <w:sz w:val="24"/>
        </w:rPr>
        <w:t>/</w:t>
      </w:r>
      <w:r w:rsidRPr="00A5738B">
        <w:t>1–0</w:t>
      </w:r>
      <w:r>
        <w:t>9-</w:t>
      </w:r>
      <w:r w:rsidRPr="00A5738B">
        <w:t>201</w:t>
      </w:r>
      <w:r>
        <w:t>5</w:t>
      </w:r>
    </w:p>
    <w:p w:rsidR="004672B3" w:rsidRPr="00727007" w:rsidRDefault="004672B3" w:rsidP="002C67E5">
      <w:pPr>
        <w:overflowPunct w:val="0"/>
        <w:autoSpaceDE w:val="0"/>
        <w:autoSpaceDN w:val="0"/>
        <w:adjustRightInd w:val="0"/>
        <w:spacing w:line="360" w:lineRule="auto"/>
      </w:pPr>
    </w:p>
    <w:p w:rsidR="004672B3" w:rsidRDefault="004672B3" w:rsidP="00F83193">
      <w:pPr>
        <w:ind w:firstLine="454"/>
        <w:jc w:val="both"/>
        <w:rPr>
          <w:sz w:val="24"/>
          <w:szCs w:val="24"/>
        </w:rPr>
      </w:pPr>
      <w:r>
        <w:rPr>
          <w:sz w:val="24"/>
          <w:szCs w:val="24"/>
        </w:rPr>
        <w:t>Σας ενημερώνουμε ότι τα</w:t>
      </w:r>
      <w:r w:rsidRPr="000361A7">
        <w:rPr>
          <w:sz w:val="24"/>
          <w:szCs w:val="24"/>
        </w:rPr>
        <w:t xml:space="preserve"> </w:t>
      </w:r>
      <w:r w:rsidRPr="000361A7">
        <w:rPr>
          <w:b/>
          <w:sz w:val="24"/>
          <w:szCs w:val="24"/>
        </w:rPr>
        <w:t>Εργαστη</w:t>
      </w:r>
      <w:r>
        <w:rPr>
          <w:b/>
          <w:sz w:val="24"/>
          <w:szCs w:val="24"/>
        </w:rPr>
        <w:t>ριακά</w:t>
      </w:r>
      <w:r w:rsidRPr="000361A7">
        <w:rPr>
          <w:b/>
          <w:sz w:val="24"/>
          <w:szCs w:val="24"/>
        </w:rPr>
        <w:t xml:space="preserve"> Κέντρ</w:t>
      </w:r>
      <w:r>
        <w:rPr>
          <w:b/>
          <w:sz w:val="24"/>
          <w:szCs w:val="24"/>
        </w:rPr>
        <w:t>α</w:t>
      </w:r>
      <w:r w:rsidRPr="000361A7">
        <w:rPr>
          <w:b/>
          <w:sz w:val="24"/>
          <w:szCs w:val="24"/>
        </w:rPr>
        <w:t xml:space="preserve"> Φυσικών Επιστημών (Ε.Κ.Φ.Ε.) </w:t>
      </w:r>
      <w:r>
        <w:rPr>
          <w:b/>
          <w:sz w:val="24"/>
          <w:szCs w:val="24"/>
        </w:rPr>
        <w:t xml:space="preserve">Πατρών και Αιγίου </w:t>
      </w:r>
      <w:r w:rsidRPr="00CB2787">
        <w:rPr>
          <w:sz w:val="24"/>
          <w:szCs w:val="24"/>
        </w:rPr>
        <w:t xml:space="preserve">θα </w:t>
      </w:r>
      <w:r>
        <w:rPr>
          <w:sz w:val="24"/>
          <w:szCs w:val="24"/>
        </w:rPr>
        <w:t xml:space="preserve">συμμετέχουν στη διοργάνωση του </w:t>
      </w:r>
      <w:r w:rsidRPr="00CB2787">
        <w:rPr>
          <w:sz w:val="24"/>
          <w:szCs w:val="24"/>
        </w:rPr>
        <w:t>«</w:t>
      </w:r>
      <w:r>
        <w:rPr>
          <w:bCs/>
          <w:sz w:val="24"/>
          <w:szCs w:val="24"/>
        </w:rPr>
        <w:t xml:space="preserve">Πανελληνίου </w:t>
      </w:r>
      <w:r w:rsidRPr="00CB2787">
        <w:rPr>
          <w:bCs/>
          <w:sz w:val="24"/>
          <w:szCs w:val="24"/>
        </w:rPr>
        <w:t>Μαθητικ</w:t>
      </w:r>
      <w:r>
        <w:rPr>
          <w:bCs/>
          <w:sz w:val="24"/>
          <w:szCs w:val="24"/>
        </w:rPr>
        <w:t>ού</w:t>
      </w:r>
      <w:r w:rsidRPr="00CB2787">
        <w:rPr>
          <w:bCs/>
          <w:sz w:val="24"/>
          <w:szCs w:val="24"/>
        </w:rPr>
        <w:t xml:space="preserve"> Διαγωνισμ</w:t>
      </w:r>
      <w:r>
        <w:rPr>
          <w:bCs/>
          <w:sz w:val="24"/>
          <w:szCs w:val="24"/>
        </w:rPr>
        <w:t>ού</w:t>
      </w:r>
      <w:r w:rsidRPr="00CB2787">
        <w:rPr>
          <w:bCs/>
          <w:sz w:val="24"/>
          <w:szCs w:val="24"/>
        </w:rPr>
        <w:t xml:space="preserve"> για την </w:t>
      </w:r>
      <w:r>
        <w:rPr>
          <w:bCs/>
          <w:sz w:val="24"/>
          <w:szCs w:val="24"/>
        </w:rPr>
        <w:t>14</w:t>
      </w:r>
      <w:r w:rsidRPr="00CB2787">
        <w:rPr>
          <w:bCs/>
          <w:sz w:val="24"/>
          <w:szCs w:val="24"/>
        </w:rPr>
        <w:t>η Ευρωπαϊκή Ολυμπιάδα Επιστημών - EUSO 201</w:t>
      </w:r>
      <w:r>
        <w:rPr>
          <w:bCs/>
          <w:sz w:val="24"/>
          <w:szCs w:val="24"/>
        </w:rPr>
        <w:t>6</w:t>
      </w:r>
      <w:r w:rsidRPr="00CB2787">
        <w:rPr>
          <w:bCs/>
          <w:sz w:val="24"/>
          <w:szCs w:val="24"/>
        </w:rPr>
        <w:t>»</w:t>
      </w:r>
      <w:r>
        <w:rPr>
          <w:bCs/>
          <w:sz w:val="24"/>
          <w:szCs w:val="24"/>
        </w:rPr>
        <w:t xml:space="preserve">, </w:t>
      </w:r>
      <w:r w:rsidRPr="003C7CE5">
        <w:rPr>
          <w:sz w:val="24"/>
          <w:szCs w:val="24"/>
        </w:rPr>
        <w:t xml:space="preserve">ο οποίος </w:t>
      </w:r>
      <w:r>
        <w:rPr>
          <w:sz w:val="24"/>
          <w:szCs w:val="24"/>
        </w:rPr>
        <w:t xml:space="preserve">έχει προκηρυχθεί και διοργανώνεται </w:t>
      </w:r>
      <w:r>
        <w:rPr>
          <w:bCs/>
          <w:sz w:val="24"/>
          <w:szCs w:val="24"/>
        </w:rPr>
        <w:t xml:space="preserve">από την </w:t>
      </w:r>
      <w:r w:rsidRPr="00CB2787">
        <w:rPr>
          <w:sz w:val="24"/>
          <w:szCs w:val="24"/>
        </w:rPr>
        <w:t>Πανελλήνια Ένωση Υπευθύνων Εργαστηριακών Κέντρων Φυσικών Επιστημών – ΠΑΝΕΚΦΕ</w:t>
      </w:r>
      <w:r w:rsidRPr="00CB2787">
        <w:rPr>
          <w:b/>
          <w:sz w:val="24"/>
          <w:szCs w:val="24"/>
        </w:rPr>
        <w:t xml:space="preserve"> </w:t>
      </w:r>
      <w:r w:rsidRPr="003C7CE5">
        <w:rPr>
          <w:sz w:val="24"/>
          <w:szCs w:val="24"/>
        </w:rPr>
        <w:t xml:space="preserve">και </w:t>
      </w:r>
      <w:r>
        <w:rPr>
          <w:sz w:val="24"/>
          <w:szCs w:val="24"/>
        </w:rPr>
        <w:t xml:space="preserve">πραγματοποιείται </w:t>
      </w:r>
      <w:r w:rsidRPr="00CB2787">
        <w:rPr>
          <w:sz w:val="24"/>
          <w:szCs w:val="24"/>
        </w:rPr>
        <w:t>υπό την αιγίδα του ΥΠ</w:t>
      </w:r>
      <w:r>
        <w:rPr>
          <w:sz w:val="24"/>
          <w:szCs w:val="24"/>
        </w:rPr>
        <w:t>ΠΕΘ.</w:t>
      </w:r>
    </w:p>
    <w:p w:rsidR="004672B3" w:rsidRPr="00F83193" w:rsidRDefault="004672B3" w:rsidP="00F83193">
      <w:pPr>
        <w:ind w:firstLine="454"/>
        <w:jc w:val="both"/>
        <w:rPr>
          <w:sz w:val="24"/>
          <w:szCs w:val="24"/>
        </w:rPr>
      </w:pPr>
      <w:r w:rsidRPr="00680AEB">
        <w:rPr>
          <w:sz w:val="24"/>
          <w:szCs w:val="24"/>
        </w:rPr>
        <w:t>Η πρώτη φάση του</w:t>
      </w:r>
      <w:r w:rsidRPr="00F83193">
        <w:rPr>
          <w:sz w:val="24"/>
          <w:szCs w:val="24"/>
        </w:rPr>
        <w:t xml:space="preserve"> </w:t>
      </w:r>
      <w:r w:rsidRPr="005B43A8">
        <w:rPr>
          <w:sz w:val="24"/>
          <w:szCs w:val="24"/>
        </w:rPr>
        <w:t>διαγωνισμού</w:t>
      </w:r>
      <w:r w:rsidRPr="000161F1">
        <w:rPr>
          <w:sz w:val="24"/>
          <w:szCs w:val="24"/>
        </w:rPr>
        <w:t xml:space="preserve"> </w:t>
      </w:r>
      <w:r>
        <w:rPr>
          <w:sz w:val="24"/>
          <w:szCs w:val="24"/>
        </w:rPr>
        <w:t>στην Αχαΐα,</w:t>
      </w:r>
      <w:r w:rsidRPr="005B43A8">
        <w:rPr>
          <w:sz w:val="24"/>
          <w:szCs w:val="24"/>
        </w:rPr>
        <w:t xml:space="preserve"> θα διεξαχθεί </w:t>
      </w:r>
      <w:r>
        <w:rPr>
          <w:sz w:val="24"/>
          <w:szCs w:val="24"/>
        </w:rPr>
        <w:t>το Σάββατο 5 Δεκεμβρίου 20</w:t>
      </w:r>
      <w:r w:rsidRPr="007E285E">
        <w:rPr>
          <w:sz w:val="24"/>
          <w:szCs w:val="24"/>
        </w:rPr>
        <w:t>1</w:t>
      </w:r>
      <w:r>
        <w:rPr>
          <w:sz w:val="24"/>
          <w:szCs w:val="24"/>
        </w:rPr>
        <w:t>5</w:t>
      </w:r>
      <w:r w:rsidRPr="00680AEB">
        <w:rPr>
          <w:sz w:val="24"/>
          <w:szCs w:val="24"/>
        </w:rPr>
        <w:t xml:space="preserve">, </w:t>
      </w:r>
      <w:r w:rsidRPr="002F28F5">
        <w:rPr>
          <w:sz w:val="24"/>
          <w:szCs w:val="24"/>
        </w:rPr>
        <w:t>09:30-13:00</w:t>
      </w:r>
      <w:r>
        <w:rPr>
          <w:sz w:val="24"/>
          <w:szCs w:val="24"/>
        </w:rPr>
        <w:t xml:space="preserve">, στα Σ.Ε.Φ.Ε. του </w:t>
      </w:r>
      <w:r w:rsidRPr="00A22BC7">
        <w:rPr>
          <w:sz w:val="24"/>
          <w:szCs w:val="24"/>
        </w:rPr>
        <w:t>1</w:t>
      </w:r>
      <w:r w:rsidRPr="00F83193">
        <w:rPr>
          <w:sz w:val="24"/>
          <w:szCs w:val="24"/>
        </w:rPr>
        <w:t>ο</w:t>
      </w:r>
      <w:r>
        <w:rPr>
          <w:sz w:val="24"/>
          <w:szCs w:val="24"/>
        </w:rPr>
        <w:t>υ</w:t>
      </w:r>
      <w:r w:rsidRPr="00A22BC7">
        <w:rPr>
          <w:sz w:val="24"/>
          <w:szCs w:val="24"/>
        </w:rPr>
        <w:t xml:space="preserve"> ΓΕΛ Πατρών</w:t>
      </w:r>
      <w:r>
        <w:rPr>
          <w:sz w:val="24"/>
          <w:szCs w:val="24"/>
        </w:rPr>
        <w:t xml:space="preserve"> και του 1</w:t>
      </w:r>
      <w:r w:rsidRPr="00F83193">
        <w:rPr>
          <w:sz w:val="24"/>
          <w:szCs w:val="24"/>
        </w:rPr>
        <w:t>ο</w:t>
      </w:r>
      <w:r>
        <w:rPr>
          <w:sz w:val="24"/>
          <w:szCs w:val="24"/>
        </w:rPr>
        <w:t>υ ΓΕΛ Αιγίου αντίστοιχα</w:t>
      </w:r>
      <w:r w:rsidRPr="00693515">
        <w:rPr>
          <w:sz w:val="24"/>
          <w:szCs w:val="24"/>
        </w:rPr>
        <w:t xml:space="preserve"> </w:t>
      </w:r>
      <w:r>
        <w:rPr>
          <w:sz w:val="24"/>
          <w:szCs w:val="24"/>
        </w:rPr>
        <w:t xml:space="preserve">και </w:t>
      </w:r>
      <w:r w:rsidRPr="00F83193">
        <w:rPr>
          <w:sz w:val="24"/>
          <w:szCs w:val="24"/>
        </w:rPr>
        <w:t xml:space="preserve">κάθε Σχολείο μπορεί να συμμετάσχει μόνο με </w:t>
      </w:r>
      <w:r w:rsidRPr="000161F1">
        <w:rPr>
          <w:sz w:val="24"/>
          <w:szCs w:val="24"/>
          <w:u w:val="single"/>
        </w:rPr>
        <w:t>μία τριμελή ομάδα</w:t>
      </w:r>
      <w:r>
        <w:rPr>
          <w:sz w:val="24"/>
          <w:szCs w:val="24"/>
        </w:rPr>
        <w:t>, και με τους όρους που αναφέρονται στο σχετικό έγγραφο της ΠΑΝΕΚΦΕ.</w:t>
      </w:r>
    </w:p>
    <w:p w:rsidR="004672B3" w:rsidRPr="00F83193" w:rsidRDefault="004672B3" w:rsidP="00F83193">
      <w:pPr>
        <w:ind w:firstLine="454"/>
        <w:jc w:val="both"/>
        <w:rPr>
          <w:sz w:val="24"/>
          <w:szCs w:val="24"/>
        </w:rPr>
      </w:pPr>
      <w:r>
        <w:rPr>
          <w:sz w:val="24"/>
          <w:szCs w:val="24"/>
        </w:rPr>
        <w:t>Η ομάδα που θα συγκεντρώσει τη  μεγαλύτερη  συνολική βαθμολογία σε κάθε τοπικό διαγωνισμό, θα συμμετάσχει στον Πανελλήνιο Διαγωνισμό που θα πραγματοποιηθεί στο ΕΚΦΕ Αιγάλεω (6</w:t>
      </w:r>
      <w:r w:rsidRPr="004935F2">
        <w:rPr>
          <w:sz w:val="24"/>
          <w:szCs w:val="24"/>
          <w:vertAlign w:val="superscript"/>
        </w:rPr>
        <w:t>ο</w:t>
      </w:r>
      <w:r>
        <w:rPr>
          <w:sz w:val="24"/>
          <w:szCs w:val="24"/>
        </w:rPr>
        <w:t xml:space="preserve"> ΓΕΛ Αιγάλεω, Μίνωος και Προόδου, 12243 ΑΙΓΑΛΕΩ) στις 23 </w:t>
      </w:r>
      <w:r w:rsidRPr="00F83193">
        <w:rPr>
          <w:sz w:val="24"/>
          <w:szCs w:val="24"/>
        </w:rPr>
        <w:t>Ιανουαρίου  201</w:t>
      </w:r>
      <w:r>
        <w:rPr>
          <w:sz w:val="24"/>
          <w:szCs w:val="24"/>
        </w:rPr>
        <w:t>6</w:t>
      </w:r>
      <w:r w:rsidRPr="00F83193">
        <w:rPr>
          <w:sz w:val="24"/>
          <w:szCs w:val="24"/>
        </w:rPr>
        <w:t xml:space="preserve">. </w:t>
      </w:r>
    </w:p>
    <w:p w:rsidR="004672B3" w:rsidRDefault="004672B3" w:rsidP="006C102F">
      <w:pPr>
        <w:ind w:firstLine="454"/>
        <w:rPr>
          <w:sz w:val="24"/>
          <w:szCs w:val="24"/>
        </w:rPr>
      </w:pPr>
      <w:r w:rsidRPr="000D0875">
        <w:rPr>
          <w:sz w:val="24"/>
          <w:szCs w:val="24"/>
        </w:rPr>
        <w:t>Κάθε τριμελής ομάδα μαθητών θα διαγωνισθεί σε τρία πειραματικά θέματα: ένα στη Φυσική, ένα στη Χημεία και ένα στη Βιολογία</w:t>
      </w:r>
      <w:r>
        <w:rPr>
          <w:sz w:val="24"/>
          <w:szCs w:val="24"/>
        </w:rPr>
        <w:t>, στις θεματικές ενότητες που έχουν διδαχθεί στο Γυμνάσιο, στην Α΄ Λυκείου καθώς και στο 1</w:t>
      </w:r>
      <w:r w:rsidRPr="009F43D2">
        <w:rPr>
          <w:sz w:val="24"/>
          <w:szCs w:val="24"/>
          <w:vertAlign w:val="superscript"/>
        </w:rPr>
        <w:t>ο</w:t>
      </w:r>
      <w:r>
        <w:rPr>
          <w:sz w:val="24"/>
          <w:szCs w:val="24"/>
        </w:rPr>
        <w:t xml:space="preserve"> τετράμηνο της Β Λυκείου του τρέχοντος σχ έτους</w:t>
      </w:r>
      <w:r w:rsidRPr="000D0875">
        <w:rPr>
          <w:sz w:val="24"/>
          <w:szCs w:val="24"/>
        </w:rPr>
        <w:t>.</w:t>
      </w:r>
      <w:r w:rsidRPr="00DC7C0A">
        <w:rPr>
          <w:sz w:val="24"/>
          <w:szCs w:val="24"/>
        </w:rPr>
        <w:t xml:space="preserve"> </w:t>
      </w:r>
    </w:p>
    <w:p w:rsidR="004672B3" w:rsidRPr="00DC7C0A" w:rsidRDefault="004672B3" w:rsidP="006C102F">
      <w:pPr>
        <w:ind w:firstLine="454"/>
        <w:rPr>
          <w:sz w:val="24"/>
          <w:szCs w:val="24"/>
        </w:rPr>
      </w:pPr>
      <w:r w:rsidRPr="006C102F">
        <w:rPr>
          <w:rFonts w:cs="Times New Roman"/>
          <w:sz w:val="24"/>
          <w:szCs w:val="24"/>
        </w:rPr>
        <w:t>Σε περίπτωση κατά την οποία διαγωνιζόμενος αδυνατεί να συνεχίσει να διαγωνίζεται (αδιαθεσία, κλπ), αυτός δεν θα αντικαθίσταται και η ομάδα του, θα συνεχίσει με τα υπόλοιπα μέλη της.</w:t>
      </w:r>
      <w:r>
        <w:rPr>
          <w:rFonts w:cs="Times New Roman"/>
          <w:sz w:val="24"/>
          <w:szCs w:val="24"/>
        </w:rPr>
        <w:t xml:space="preserve"> </w:t>
      </w:r>
    </w:p>
    <w:p w:rsidR="004672B3" w:rsidRPr="005572AC" w:rsidRDefault="004672B3" w:rsidP="00F83193">
      <w:pPr>
        <w:ind w:firstLine="454"/>
        <w:jc w:val="both"/>
        <w:rPr>
          <w:sz w:val="24"/>
          <w:szCs w:val="24"/>
        </w:rPr>
      </w:pPr>
      <w:r w:rsidRPr="00F83193">
        <w:rPr>
          <w:sz w:val="24"/>
          <w:szCs w:val="24"/>
        </w:rPr>
        <w:t xml:space="preserve">Στην ιστοσελίδα της ΠΑΝΕΚΦΕ </w:t>
      </w:r>
      <w:hyperlink r:id="rId10" w:tgtFrame="_blank" w:history="1">
        <w:r w:rsidRPr="001D24C5">
          <w:rPr>
            <w:rStyle w:val="-"/>
            <w:rFonts w:cs="Tahoma"/>
          </w:rPr>
          <w:t>http://panekfe.gr/euso/docs</w:t>
        </w:r>
      </w:hyperlink>
      <w:r>
        <w:rPr>
          <w:color w:val="0000FF"/>
        </w:rPr>
        <w:t xml:space="preserve"> </w:t>
      </w:r>
      <w:r w:rsidRPr="00F83193">
        <w:rPr>
          <w:sz w:val="24"/>
          <w:szCs w:val="24"/>
        </w:rPr>
        <w:t xml:space="preserve">καθώς και στην ιστοσελίδα του </w:t>
      </w:r>
      <w:smartTag w:uri="urn:schemas-microsoft-com:office:smarttags" w:element="PersonName">
        <w:smartTagPr>
          <w:attr w:name="ProductID" w:val="ΕΚΦΕ Αιγίου"/>
        </w:smartTagPr>
        <w:r w:rsidRPr="00F83193">
          <w:rPr>
            <w:sz w:val="24"/>
            <w:szCs w:val="24"/>
          </w:rPr>
          <w:t>ΕΚΦΕ Αιγίου</w:t>
        </w:r>
      </w:smartTag>
      <w:r w:rsidRPr="00F83193">
        <w:rPr>
          <w:sz w:val="24"/>
          <w:szCs w:val="24"/>
        </w:rPr>
        <w:t xml:space="preserve"> </w:t>
      </w:r>
      <w:hyperlink r:id="rId11" w:history="1">
        <w:r w:rsidRPr="00F83193">
          <w:rPr>
            <w:color w:val="0000FF"/>
            <w:sz w:val="24"/>
            <w:szCs w:val="24"/>
          </w:rPr>
          <w:t>http://ekfe-aigiou.ach.sch.gr/</w:t>
        </w:r>
      </w:hyperlink>
      <w:r w:rsidRPr="000161F1">
        <w:t xml:space="preserve"> </w:t>
      </w:r>
      <w:r>
        <w:rPr>
          <w:sz w:val="24"/>
          <w:szCs w:val="24"/>
        </w:rPr>
        <w:t xml:space="preserve"> </w:t>
      </w:r>
      <w:r w:rsidRPr="00F83193">
        <w:rPr>
          <w:sz w:val="24"/>
          <w:szCs w:val="24"/>
        </w:rPr>
        <w:t xml:space="preserve">είναι ανηρτημένα τα θέματα των Πανελλήνιων διαγωνισμών, που έγιναν τα προηγούμενα χρόνια.  </w:t>
      </w:r>
    </w:p>
    <w:p w:rsidR="004672B3" w:rsidRPr="00F83193" w:rsidRDefault="004672B3" w:rsidP="00F83193">
      <w:pPr>
        <w:ind w:firstLine="454"/>
        <w:jc w:val="both"/>
        <w:rPr>
          <w:sz w:val="24"/>
          <w:szCs w:val="24"/>
        </w:rPr>
      </w:pPr>
      <w:r w:rsidRPr="00F83193">
        <w:rPr>
          <w:sz w:val="24"/>
          <w:szCs w:val="24"/>
        </w:rPr>
        <w:lastRenderedPageBreak/>
        <w:t xml:space="preserve">Όλες οι ομάδες μαθητών που θα συμμετάσχουν στον Πανελλήνιο Διαγωνισμό, θα βραβευθούν από την </w:t>
      </w:r>
      <w:hyperlink r:id="rId12" w:tgtFrame="_blank" w:tooltip="Ιστοσελίδα Πανελλήνια Ένωση ΕΚΦΕ" w:history="1">
        <w:r w:rsidRPr="00F83193">
          <w:rPr>
            <w:sz w:val="24"/>
            <w:szCs w:val="24"/>
          </w:rPr>
          <w:t>Πανελλήνια Ένωση ΕΚΦΕ</w:t>
        </w:r>
      </w:hyperlink>
      <w:r w:rsidRPr="00F83193">
        <w:rPr>
          <w:sz w:val="24"/>
          <w:szCs w:val="24"/>
        </w:rPr>
        <w:t>, σε εκδήλωση, που θα γίνει στο Ίδρυμα Ευγενίδη, στην Αθήνα</w:t>
      </w:r>
      <w:r w:rsidRPr="000161F1">
        <w:rPr>
          <w:sz w:val="24"/>
          <w:szCs w:val="24"/>
        </w:rPr>
        <w:t xml:space="preserve"> </w:t>
      </w:r>
      <w:r>
        <w:rPr>
          <w:sz w:val="24"/>
          <w:szCs w:val="24"/>
        </w:rPr>
        <w:t>στις 24 Ιανουαρίου 2015</w:t>
      </w:r>
      <w:r w:rsidRPr="00F83193">
        <w:rPr>
          <w:sz w:val="24"/>
          <w:szCs w:val="24"/>
        </w:rPr>
        <w:t xml:space="preserve">. </w:t>
      </w:r>
    </w:p>
    <w:p w:rsidR="004672B3" w:rsidRDefault="004672B3" w:rsidP="00F83193">
      <w:pPr>
        <w:ind w:firstLine="454"/>
        <w:jc w:val="both"/>
        <w:rPr>
          <w:sz w:val="24"/>
          <w:szCs w:val="24"/>
        </w:rPr>
      </w:pPr>
      <w:r w:rsidRPr="00F83193">
        <w:rPr>
          <w:sz w:val="24"/>
          <w:szCs w:val="24"/>
        </w:rPr>
        <w:t>Στην τελική φάση θα επιλεγούν δύο τριμελείς ομάδες</w:t>
      </w:r>
      <w:r>
        <w:rPr>
          <w:sz w:val="24"/>
          <w:szCs w:val="24"/>
        </w:rPr>
        <w:t xml:space="preserve"> </w:t>
      </w:r>
      <w:r w:rsidRPr="00F83193">
        <w:rPr>
          <w:sz w:val="24"/>
          <w:szCs w:val="24"/>
        </w:rPr>
        <w:t>μαθητών που θα συμμετάσχουν στην 1</w:t>
      </w:r>
      <w:r>
        <w:rPr>
          <w:sz w:val="24"/>
          <w:szCs w:val="24"/>
        </w:rPr>
        <w:t>4</w:t>
      </w:r>
      <w:r w:rsidRPr="00F83193">
        <w:rPr>
          <w:sz w:val="24"/>
          <w:szCs w:val="24"/>
        </w:rPr>
        <w:t>η Ευρωπαϊκή Ολυμπιάδα Επιστημών - EUSO 201</w:t>
      </w:r>
      <w:r>
        <w:rPr>
          <w:sz w:val="24"/>
          <w:szCs w:val="24"/>
        </w:rPr>
        <w:t>6</w:t>
      </w:r>
      <w:r w:rsidRPr="00F83193">
        <w:rPr>
          <w:sz w:val="24"/>
          <w:szCs w:val="24"/>
        </w:rPr>
        <w:t>, που θα πραγματοποιηθεί στο</w:t>
      </w:r>
      <w:r>
        <w:rPr>
          <w:sz w:val="24"/>
          <w:szCs w:val="24"/>
        </w:rPr>
        <w:t xml:space="preserve"> </w:t>
      </w:r>
      <w:r w:rsidRPr="009F43D2">
        <w:rPr>
          <w:b/>
          <w:bCs/>
        </w:rPr>
        <w:t xml:space="preserve">Tartu της Εσθονίας, 7 - 14 Μαΐου 2016 </w:t>
      </w:r>
      <w:r w:rsidRPr="009F43D2">
        <w:t>(</w:t>
      </w:r>
      <w:hyperlink r:id="rId13" w:tgtFrame="_blank" w:history="1">
        <w:r w:rsidRPr="009F43D2">
          <w:rPr>
            <w:rStyle w:val="-"/>
            <w:rFonts w:cs="Tahoma"/>
          </w:rPr>
          <w:t>http://euso2016.ee/</w:t>
        </w:r>
      </w:hyperlink>
      <w:r w:rsidRPr="009F43D2">
        <w:t>).</w:t>
      </w:r>
      <w:r w:rsidRPr="00F83193">
        <w:rPr>
          <w:sz w:val="24"/>
          <w:szCs w:val="24"/>
        </w:rPr>
        <w:t xml:space="preserve"> </w:t>
      </w:r>
    </w:p>
    <w:p w:rsidR="004672B3" w:rsidRPr="00ED048A" w:rsidRDefault="004672B3" w:rsidP="00ED048A">
      <w:r w:rsidRPr="005B43A8">
        <w:rPr>
          <w:sz w:val="24"/>
          <w:szCs w:val="24"/>
        </w:rPr>
        <w:t xml:space="preserve">Για την αρτιότερη οργάνωση </w:t>
      </w:r>
      <w:r w:rsidRPr="00F83193">
        <w:rPr>
          <w:sz w:val="24"/>
          <w:szCs w:val="24"/>
        </w:rPr>
        <w:t xml:space="preserve"> </w:t>
      </w:r>
      <w:r w:rsidRPr="00680AEB">
        <w:rPr>
          <w:sz w:val="24"/>
          <w:szCs w:val="24"/>
        </w:rPr>
        <w:t>του</w:t>
      </w:r>
      <w:r>
        <w:rPr>
          <w:sz w:val="24"/>
          <w:szCs w:val="24"/>
        </w:rPr>
        <w:t xml:space="preserve"> τοπικού</w:t>
      </w:r>
      <w:r w:rsidRPr="00F83193">
        <w:rPr>
          <w:sz w:val="24"/>
          <w:szCs w:val="24"/>
        </w:rPr>
        <w:t xml:space="preserve"> </w:t>
      </w:r>
      <w:r w:rsidRPr="005B43A8">
        <w:rPr>
          <w:sz w:val="24"/>
          <w:szCs w:val="24"/>
        </w:rPr>
        <w:t>διαγωνισμού</w:t>
      </w:r>
      <w:r>
        <w:rPr>
          <w:sz w:val="24"/>
          <w:szCs w:val="24"/>
        </w:rPr>
        <w:t>,</w:t>
      </w:r>
      <w:r w:rsidRPr="005B43A8">
        <w:rPr>
          <w:sz w:val="24"/>
          <w:szCs w:val="24"/>
        </w:rPr>
        <w:t xml:space="preserve"> παρακαλούμε να </w:t>
      </w:r>
      <w:r>
        <w:rPr>
          <w:sz w:val="24"/>
          <w:szCs w:val="24"/>
        </w:rPr>
        <w:t>δηλώσετε συμμετοχή συμπληρώνοντας τα πεδία στη φόρμα</w:t>
      </w:r>
      <w:r w:rsidRPr="005B43A8">
        <w:rPr>
          <w:sz w:val="24"/>
          <w:szCs w:val="24"/>
        </w:rPr>
        <w:t xml:space="preserve">: </w:t>
      </w:r>
      <w:hyperlink r:id="rId14" w:history="1">
        <w:r>
          <w:rPr>
            <w:rStyle w:val="-"/>
          </w:rPr>
          <w:t>https://docs.google.com/forms/d/1TzOjKV0vv37ffdKPpz4otZNTR7i4M1keXYJVM4Pr2L8/viewform</w:t>
        </w:r>
      </w:hyperlink>
      <w:r>
        <w:t xml:space="preserve"> </w:t>
      </w:r>
    </w:p>
    <w:p w:rsidR="004672B3" w:rsidRDefault="004672B3" w:rsidP="00ED048A">
      <w:pPr>
        <w:jc w:val="both"/>
        <w:rPr>
          <w:sz w:val="24"/>
          <w:szCs w:val="24"/>
        </w:rPr>
      </w:pPr>
      <w:r w:rsidRPr="00F83193">
        <w:rPr>
          <w:sz w:val="24"/>
          <w:szCs w:val="24"/>
        </w:rPr>
        <w:t>μέχρι τις  2</w:t>
      </w:r>
      <w:r>
        <w:rPr>
          <w:sz w:val="24"/>
          <w:szCs w:val="24"/>
        </w:rPr>
        <w:t>0</w:t>
      </w:r>
      <w:r w:rsidRPr="00F83193">
        <w:rPr>
          <w:sz w:val="24"/>
          <w:szCs w:val="24"/>
        </w:rPr>
        <w:t xml:space="preserve"> Νοεμβρίου 201</w:t>
      </w:r>
      <w:r>
        <w:rPr>
          <w:sz w:val="24"/>
          <w:szCs w:val="24"/>
        </w:rPr>
        <w:t>5.</w:t>
      </w:r>
    </w:p>
    <w:p w:rsidR="004672B3" w:rsidRPr="00A92D06" w:rsidRDefault="004672B3" w:rsidP="00F83193">
      <w:pPr>
        <w:ind w:firstLine="454"/>
        <w:jc w:val="both"/>
        <w:rPr>
          <w:sz w:val="24"/>
          <w:szCs w:val="24"/>
        </w:rPr>
      </w:pPr>
      <w:r>
        <w:rPr>
          <w:sz w:val="24"/>
          <w:szCs w:val="24"/>
        </w:rPr>
        <w:t xml:space="preserve"> </w:t>
      </w:r>
      <w:r w:rsidRPr="00A92D06">
        <w:rPr>
          <w:sz w:val="24"/>
          <w:szCs w:val="24"/>
        </w:rPr>
        <w:t>Καλούνται οι ΥΣΕΦΕ και οι εκπαιδευτικοί ΠΕ04, (η/και των άλλων κλάδων που διδάσκουν Φ.Ε.), των Λυκείων να συμμετάσχουν ενεργά στη διοργάνωση του διαγωνισμού επιλέγοντας και προετοιμάζοντας κατάλληλα την τριμελή ομάδα μαθητών (</w:t>
      </w:r>
      <w:r>
        <w:rPr>
          <w:sz w:val="24"/>
          <w:szCs w:val="24"/>
        </w:rPr>
        <w:t xml:space="preserve">γεννημένοι </w:t>
      </w:r>
      <w:r w:rsidRPr="00A92D06">
        <w:rPr>
          <w:sz w:val="24"/>
          <w:szCs w:val="24"/>
        </w:rPr>
        <w:t>μετά την 1-1-199</w:t>
      </w:r>
      <w:r>
        <w:rPr>
          <w:sz w:val="24"/>
          <w:szCs w:val="24"/>
        </w:rPr>
        <w:t>9</w:t>
      </w:r>
      <w:r w:rsidRPr="00A92D06">
        <w:rPr>
          <w:sz w:val="24"/>
          <w:szCs w:val="24"/>
        </w:rPr>
        <w:t>), που θα εκπροσωπήσει το σχολείο τους.</w:t>
      </w:r>
    </w:p>
    <w:p w:rsidR="004672B3" w:rsidRPr="00896DAD" w:rsidRDefault="004672B3" w:rsidP="00F83193">
      <w:pPr>
        <w:ind w:firstLine="454"/>
        <w:jc w:val="both"/>
        <w:rPr>
          <w:sz w:val="24"/>
          <w:szCs w:val="24"/>
        </w:rPr>
      </w:pPr>
      <w:r w:rsidRPr="000361A7">
        <w:rPr>
          <w:sz w:val="24"/>
          <w:szCs w:val="24"/>
        </w:rPr>
        <w:t xml:space="preserve">Οι </w:t>
      </w:r>
      <w:r>
        <w:rPr>
          <w:sz w:val="24"/>
          <w:szCs w:val="24"/>
        </w:rPr>
        <w:t>Δ</w:t>
      </w:r>
      <w:r w:rsidRPr="000361A7">
        <w:rPr>
          <w:sz w:val="24"/>
          <w:szCs w:val="24"/>
        </w:rPr>
        <w:t>ιευθυντές των Σχολικών Μονάδων παρακαλούνται να φροντίσουν ώστε οι εκπαιδευτικοί του κλάδου ΠΕ</w:t>
      </w:r>
      <w:r>
        <w:rPr>
          <w:sz w:val="24"/>
          <w:szCs w:val="24"/>
        </w:rPr>
        <w:t>0</w:t>
      </w:r>
      <w:r w:rsidRPr="000361A7">
        <w:rPr>
          <w:sz w:val="24"/>
          <w:szCs w:val="24"/>
        </w:rPr>
        <w:t>4 να ενημερωθούν για το περι</w:t>
      </w:r>
      <w:r>
        <w:rPr>
          <w:sz w:val="24"/>
          <w:szCs w:val="24"/>
        </w:rPr>
        <w:t xml:space="preserve">εχόμενο του παρόντος, να ενημερώσουν τους μαθητές και </w:t>
      </w:r>
      <w:r w:rsidRPr="00F83193">
        <w:rPr>
          <w:sz w:val="24"/>
          <w:szCs w:val="24"/>
        </w:rPr>
        <w:t>να φροντίσουν για τη σύμφωνη γνώμη των κηδεμόνων των διαγωνιζομένων.</w:t>
      </w:r>
    </w:p>
    <w:p w:rsidR="004672B3" w:rsidRPr="00896DAD" w:rsidRDefault="004672B3" w:rsidP="00F83193">
      <w:pPr>
        <w:ind w:firstLine="454"/>
        <w:jc w:val="both"/>
        <w:rPr>
          <w:sz w:val="24"/>
          <w:szCs w:val="24"/>
        </w:rPr>
      </w:pPr>
      <w:r>
        <w:rPr>
          <w:sz w:val="24"/>
          <w:szCs w:val="24"/>
        </w:rPr>
        <w:t>Σε όλους τους συμμετέχοντες στους τοπικούς διαγωνισμούς, θα δοθούν ΒΕΒΑΙΩΣΕΙΣ.</w:t>
      </w:r>
    </w:p>
    <w:p w:rsidR="004672B3" w:rsidRPr="000361A7" w:rsidRDefault="004672B3" w:rsidP="00DE1498">
      <w:pPr>
        <w:jc w:val="both"/>
        <w:rPr>
          <w:sz w:val="24"/>
          <w:szCs w:val="24"/>
        </w:rPr>
      </w:pPr>
    </w:p>
    <w:p w:rsidR="004672B3" w:rsidRDefault="004672B3" w:rsidP="007701F4">
      <w:pPr>
        <w:pStyle w:val="a3"/>
        <w:rPr>
          <w:rFonts w:ascii="Trebuchet MS" w:hAnsi="Trebuchet MS"/>
          <w:szCs w:val="22"/>
        </w:rPr>
      </w:pPr>
      <w:r>
        <w:rPr>
          <w:rFonts w:ascii="Trebuchet MS" w:hAnsi="Trebuchet MS"/>
        </w:rPr>
        <w:t>Συνοδευτικά σελίδες δυο (2)</w:t>
      </w:r>
      <w:r w:rsidRPr="00727007">
        <w:rPr>
          <w:rFonts w:ascii="Trebuchet MS" w:hAnsi="Trebuchet MS"/>
        </w:rPr>
        <w:t xml:space="preserve">          </w:t>
      </w:r>
    </w:p>
    <w:p w:rsidR="004672B3" w:rsidRDefault="004672B3" w:rsidP="00684071">
      <w:pPr>
        <w:pStyle w:val="a3"/>
        <w:ind w:left="4320"/>
        <w:rPr>
          <w:b/>
        </w:rPr>
      </w:pPr>
      <w:r>
        <w:rPr>
          <w:b/>
        </w:rPr>
        <w:t xml:space="preserve">     </w:t>
      </w:r>
    </w:p>
    <w:p w:rsidR="004672B3" w:rsidRPr="00D55759" w:rsidRDefault="004672B3" w:rsidP="00684071">
      <w:pPr>
        <w:pStyle w:val="a3"/>
        <w:ind w:left="4320"/>
        <w:rPr>
          <w:b/>
        </w:rPr>
      </w:pPr>
      <w:r>
        <w:rPr>
          <w:b/>
        </w:rPr>
        <w:t>Η</w:t>
      </w:r>
      <w:r w:rsidRPr="00D55759">
        <w:rPr>
          <w:b/>
        </w:rPr>
        <w:t xml:space="preserve"> Δ</w:t>
      </w:r>
      <w:r>
        <w:rPr>
          <w:b/>
        </w:rPr>
        <w:t>/</w:t>
      </w:r>
      <w:r w:rsidRPr="00D55759">
        <w:rPr>
          <w:b/>
        </w:rPr>
        <w:t>ν</w:t>
      </w:r>
      <w:r>
        <w:rPr>
          <w:b/>
        </w:rPr>
        <w:t>τρια</w:t>
      </w:r>
      <w:r w:rsidRPr="00D55759">
        <w:rPr>
          <w:b/>
        </w:rPr>
        <w:t xml:space="preserve">  </w:t>
      </w:r>
      <w:r>
        <w:rPr>
          <w:b/>
        </w:rPr>
        <w:t>Δ/νσης  Δευτ/μιας Εκπ/σης Αχαΐας</w:t>
      </w:r>
    </w:p>
    <w:p w:rsidR="004672B3" w:rsidRDefault="004672B3">
      <w:pPr>
        <w:pStyle w:val="a3"/>
        <w:spacing w:line="240" w:lineRule="auto"/>
        <w:rPr>
          <w:b/>
        </w:rPr>
      </w:pPr>
    </w:p>
    <w:p w:rsidR="004672B3" w:rsidRDefault="004672B3">
      <w:pPr>
        <w:rPr>
          <w:rFonts w:ascii="Arial" w:hAnsi="Arial"/>
          <w:b/>
        </w:rPr>
      </w:pPr>
      <w:r>
        <w:rPr>
          <w:rFonts w:ascii="Arial" w:hAnsi="Arial"/>
          <w:b/>
        </w:rPr>
        <w:t xml:space="preserve">                                                                                                                                              </w:t>
      </w:r>
    </w:p>
    <w:p w:rsidR="004672B3" w:rsidRDefault="004672B3" w:rsidP="00260CF9">
      <w:pPr>
        <w:pStyle w:val="9"/>
        <w:rPr>
          <w:b/>
        </w:rPr>
      </w:pPr>
      <w:r w:rsidRPr="00412358">
        <w:rPr>
          <w:b/>
        </w:rPr>
        <w:t xml:space="preserve">                                                                                           </w:t>
      </w:r>
      <w:r w:rsidRPr="00573551">
        <w:rPr>
          <w:b/>
        </w:rPr>
        <w:t xml:space="preserve"> </w:t>
      </w:r>
      <w:r>
        <w:rPr>
          <w:b/>
        </w:rPr>
        <w:t xml:space="preserve">   </w:t>
      </w:r>
      <w:r>
        <w:rPr>
          <w:rFonts w:ascii="Tahoma" w:hAnsi="Tahoma" w:cs="Tahoma"/>
          <w:b/>
        </w:rPr>
        <w:t xml:space="preserve">     ΠΙΕΡΡΗ</w:t>
      </w:r>
      <w:r w:rsidRPr="00684071">
        <w:rPr>
          <w:rFonts w:ascii="Tahoma" w:hAnsi="Tahoma" w:cs="Tahoma"/>
          <w:b/>
        </w:rPr>
        <w:t xml:space="preserve"> </w:t>
      </w:r>
      <w:r>
        <w:rPr>
          <w:rFonts w:ascii="Tahoma" w:hAnsi="Tahoma" w:cs="Tahoma"/>
          <w:b/>
        </w:rPr>
        <w:t>ΕΥΓΕΝΙΑ</w:t>
      </w:r>
      <w:r w:rsidRPr="00412358">
        <w:rPr>
          <w:b/>
        </w:rPr>
        <w:tab/>
      </w:r>
    </w:p>
    <w:p w:rsidR="004672B3" w:rsidRPr="006101DC" w:rsidRDefault="004672B3" w:rsidP="006101DC">
      <w:pPr>
        <w:pBdr>
          <w:bottom w:val="single" w:sz="4" w:space="1" w:color="auto"/>
        </w:pBdr>
        <w:rPr>
          <w:sz w:val="32"/>
        </w:rPr>
      </w:pPr>
      <w:r>
        <w:br w:type="page"/>
      </w:r>
      <w:r w:rsidRPr="006101DC">
        <w:rPr>
          <w:sz w:val="32"/>
        </w:rPr>
        <w:lastRenderedPageBreak/>
        <w:t>ΕΚΦΕ Αχαΐας</w:t>
      </w:r>
    </w:p>
    <w:p w:rsidR="004672B3" w:rsidRDefault="004672B3" w:rsidP="006101DC"/>
    <w:p w:rsidR="004672B3" w:rsidRDefault="004672B3" w:rsidP="006101DC">
      <w:r>
        <w:t>Υπεύθυνος ΕΚΦΕ Πατρών:</w:t>
      </w:r>
      <w:r>
        <w:tab/>
        <w:t>Νίκος Ξανθόπουλος</w:t>
      </w:r>
    </w:p>
    <w:p w:rsidR="004672B3" w:rsidRDefault="004672B3" w:rsidP="006101DC">
      <w:r>
        <w:t>Υπεύθυνος ΕΚΦΕ Αιγίου:</w:t>
      </w:r>
      <w:r>
        <w:tab/>
        <w:t>Γιώργος Ζησιμόπουλος</w:t>
      </w:r>
    </w:p>
    <w:p w:rsidR="004672B3" w:rsidRDefault="004672B3" w:rsidP="006101DC"/>
    <w:p w:rsidR="004672B3" w:rsidRPr="00040694" w:rsidRDefault="004672B3" w:rsidP="006101DC">
      <w:pPr>
        <w:jc w:val="center"/>
        <w:rPr>
          <w:rFonts w:ascii="Calibri" w:hAnsi="Calibri"/>
          <w:b/>
          <w:bCs/>
          <w:sz w:val="24"/>
          <w:u w:val="single"/>
        </w:rPr>
      </w:pPr>
      <w:r w:rsidRPr="00040694">
        <w:rPr>
          <w:rFonts w:ascii="Calibri" w:hAnsi="Calibri"/>
          <w:b/>
          <w:bCs/>
          <w:sz w:val="24"/>
          <w:u w:val="single"/>
        </w:rPr>
        <w:t xml:space="preserve">Τοπικός Διαγωνισμός </w:t>
      </w:r>
      <w:r w:rsidRPr="00040694">
        <w:rPr>
          <w:rFonts w:ascii="Calibri" w:hAnsi="Calibri"/>
          <w:b/>
          <w:bCs/>
          <w:sz w:val="24"/>
          <w:u w:val="single"/>
          <w:lang w:val="en-US"/>
        </w:rPr>
        <w:t>EUSO</w:t>
      </w:r>
      <w:r w:rsidRPr="00040694">
        <w:rPr>
          <w:rFonts w:ascii="Calibri" w:hAnsi="Calibri"/>
          <w:b/>
          <w:bCs/>
          <w:sz w:val="24"/>
          <w:u w:val="single"/>
        </w:rPr>
        <w:t xml:space="preserve"> </w:t>
      </w:r>
      <w:r>
        <w:rPr>
          <w:rFonts w:ascii="Calibri" w:hAnsi="Calibri"/>
          <w:b/>
          <w:bCs/>
          <w:sz w:val="24"/>
          <w:u w:val="single"/>
        </w:rPr>
        <w:t>2015</w:t>
      </w:r>
    </w:p>
    <w:p w:rsidR="004672B3" w:rsidRPr="00040694" w:rsidRDefault="004672B3" w:rsidP="006101DC">
      <w:pPr>
        <w:jc w:val="center"/>
        <w:rPr>
          <w:rFonts w:ascii="Calibri" w:hAnsi="Calibri"/>
          <w:b/>
          <w:bCs/>
          <w:sz w:val="24"/>
          <w:u w:val="single"/>
        </w:rPr>
      </w:pPr>
    </w:p>
    <w:p w:rsidR="004672B3" w:rsidRPr="00040694" w:rsidRDefault="004672B3" w:rsidP="006101DC">
      <w:pPr>
        <w:rPr>
          <w:rFonts w:ascii="Calibri" w:hAnsi="Calibri"/>
          <w:sz w:val="24"/>
        </w:rPr>
      </w:pPr>
      <w:r w:rsidRPr="00040694">
        <w:rPr>
          <w:rFonts w:ascii="Calibri" w:hAnsi="Calibri"/>
          <w:b/>
          <w:bCs/>
          <w:sz w:val="24"/>
        </w:rPr>
        <w:t xml:space="preserve">Ο Τοπικός Διαγωνισμός </w:t>
      </w:r>
      <w:r w:rsidRPr="00040694">
        <w:rPr>
          <w:rFonts w:ascii="Calibri" w:hAnsi="Calibri"/>
          <w:b/>
          <w:bCs/>
          <w:sz w:val="24"/>
          <w:lang w:val="en-US"/>
        </w:rPr>
        <w:t>EUSO</w:t>
      </w:r>
      <w:r w:rsidRPr="00040694">
        <w:rPr>
          <w:rFonts w:ascii="Calibri" w:hAnsi="Calibri"/>
          <w:b/>
          <w:bCs/>
          <w:sz w:val="24"/>
        </w:rPr>
        <w:t xml:space="preserve"> 201</w:t>
      </w:r>
      <w:r>
        <w:rPr>
          <w:rFonts w:ascii="Calibri" w:hAnsi="Calibri"/>
          <w:b/>
          <w:bCs/>
          <w:sz w:val="24"/>
        </w:rPr>
        <w:t>4</w:t>
      </w:r>
      <w:r w:rsidRPr="00040694">
        <w:rPr>
          <w:rFonts w:ascii="Calibri" w:hAnsi="Calibri"/>
          <w:b/>
          <w:bCs/>
          <w:sz w:val="24"/>
        </w:rPr>
        <w:t>-1</w:t>
      </w:r>
      <w:r>
        <w:rPr>
          <w:rFonts w:ascii="Calibri" w:hAnsi="Calibri"/>
          <w:b/>
          <w:bCs/>
          <w:sz w:val="24"/>
        </w:rPr>
        <w:t>5</w:t>
      </w:r>
      <w:r w:rsidRPr="00040694">
        <w:rPr>
          <w:rFonts w:ascii="Calibri" w:hAnsi="Calibri"/>
          <w:b/>
          <w:bCs/>
          <w:sz w:val="24"/>
        </w:rPr>
        <w:t xml:space="preserve"> θα διεξαχθεί το Σάββατο </w:t>
      </w:r>
      <w:r>
        <w:rPr>
          <w:rFonts w:ascii="Calibri" w:hAnsi="Calibri"/>
          <w:b/>
          <w:bCs/>
          <w:sz w:val="24"/>
        </w:rPr>
        <w:t>5</w:t>
      </w:r>
      <w:r w:rsidRPr="00040694">
        <w:rPr>
          <w:rFonts w:ascii="Calibri" w:hAnsi="Calibri"/>
          <w:b/>
          <w:bCs/>
          <w:sz w:val="24"/>
        </w:rPr>
        <w:t xml:space="preserve"> </w:t>
      </w:r>
      <w:r>
        <w:rPr>
          <w:rFonts w:ascii="Calibri" w:hAnsi="Calibri"/>
          <w:b/>
          <w:bCs/>
          <w:sz w:val="24"/>
        </w:rPr>
        <w:t>Δεκεμβρίου</w:t>
      </w:r>
      <w:r w:rsidRPr="00040694">
        <w:rPr>
          <w:rFonts w:ascii="Calibri" w:hAnsi="Calibri"/>
          <w:b/>
          <w:bCs/>
          <w:sz w:val="24"/>
        </w:rPr>
        <w:t xml:space="preserve"> 201</w:t>
      </w:r>
      <w:r>
        <w:rPr>
          <w:rFonts w:ascii="Calibri" w:hAnsi="Calibri"/>
          <w:b/>
          <w:bCs/>
          <w:sz w:val="24"/>
        </w:rPr>
        <w:t>5</w:t>
      </w:r>
      <w:r w:rsidRPr="00040694">
        <w:rPr>
          <w:rFonts w:ascii="Calibri" w:hAnsi="Calibri"/>
          <w:b/>
          <w:bCs/>
          <w:sz w:val="24"/>
        </w:rPr>
        <w:t xml:space="preserve">, στο </w:t>
      </w:r>
      <w:r>
        <w:rPr>
          <w:rFonts w:ascii="Calibri" w:hAnsi="Calibri"/>
          <w:b/>
          <w:bCs/>
          <w:sz w:val="24"/>
        </w:rPr>
        <w:t xml:space="preserve"> ΣΕΦΕ του </w:t>
      </w:r>
      <w:r w:rsidRPr="00040694">
        <w:rPr>
          <w:rFonts w:ascii="Calibri" w:hAnsi="Calibri"/>
          <w:b/>
          <w:bCs/>
          <w:sz w:val="24"/>
        </w:rPr>
        <w:t>1</w:t>
      </w:r>
      <w:r w:rsidRPr="00040694">
        <w:rPr>
          <w:rFonts w:ascii="Calibri" w:hAnsi="Calibri"/>
          <w:b/>
          <w:bCs/>
          <w:sz w:val="24"/>
          <w:vertAlign w:val="superscript"/>
        </w:rPr>
        <w:t>ο</w:t>
      </w:r>
      <w:r>
        <w:rPr>
          <w:rFonts w:ascii="Calibri" w:hAnsi="Calibri"/>
          <w:b/>
          <w:bCs/>
          <w:sz w:val="24"/>
          <w:vertAlign w:val="superscript"/>
        </w:rPr>
        <w:t>υ</w:t>
      </w:r>
      <w:r w:rsidRPr="00040694">
        <w:rPr>
          <w:rFonts w:ascii="Calibri" w:hAnsi="Calibri"/>
          <w:b/>
          <w:bCs/>
          <w:sz w:val="24"/>
        </w:rPr>
        <w:t xml:space="preserve"> Γενικ</w:t>
      </w:r>
      <w:r>
        <w:rPr>
          <w:rFonts w:ascii="Calibri" w:hAnsi="Calibri"/>
          <w:b/>
          <w:bCs/>
          <w:sz w:val="24"/>
        </w:rPr>
        <w:t>ού</w:t>
      </w:r>
      <w:r w:rsidRPr="00040694">
        <w:rPr>
          <w:rFonts w:ascii="Calibri" w:hAnsi="Calibri"/>
          <w:b/>
          <w:bCs/>
          <w:sz w:val="24"/>
        </w:rPr>
        <w:t xml:space="preserve"> Λυκείο</w:t>
      </w:r>
      <w:r>
        <w:rPr>
          <w:rFonts w:ascii="Calibri" w:hAnsi="Calibri"/>
          <w:b/>
          <w:bCs/>
          <w:sz w:val="24"/>
        </w:rPr>
        <w:t>υ</w:t>
      </w:r>
      <w:r w:rsidRPr="00040694">
        <w:rPr>
          <w:rFonts w:ascii="Calibri" w:hAnsi="Calibri"/>
          <w:b/>
          <w:bCs/>
          <w:sz w:val="24"/>
        </w:rPr>
        <w:t xml:space="preserve"> Πατρών</w:t>
      </w:r>
      <w:r w:rsidRPr="00040694">
        <w:rPr>
          <w:rFonts w:ascii="Calibri" w:hAnsi="Calibri"/>
          <w:sz w:val="24"/>
        </w:rPr>
        <w:t xml:space="preserve"> </w:t>
      </w:r>
      <w:bookmarkStart w:id="0" w:name="_GoBack"/>
      <w:bookmarkEnd w:id="0"/>
      <w:r w:rsidRPr="00040694">
        <w:rPr>
          <w:rFonts w:ascii="Calibri" w:hAnsi="Calibri"/>
          <w:b/>
          <w:sz w:val="24"/>
        </w:rPr>
        <w:t xml:space="preserve">για το ΕΚΦΕ Πατρών και στο </w:t>
      </w:r>
      <w:r>
        <w:rPr>
          <w:rFonts w:ascii="Calibri" w:hAnsi="Calibri"/>
          <w:b/>
          <w:sz w:val="24"/>
        </w:rPr>
        <w:t xml:space="preserve">ΣΕΦΕ του </w:t>
      </w:r>
      <w:r w:rsidRPr="00040694">
        <w:rPr>
          <w:rFonts w:ascii="Calibri" w:hAnsi="Calibri"/>
          <w:b/>
          <w:sz w:val="24"/>
        </w:rPr>
        <w:t>1</w:t>
      </w:r>
      <w:r w:rsidRPr="00040694">
        <w:rPr>
          <w:rFonts w:ascii="Calibri" w:hAnsi="Calibri"/>
          <w:b/>
          <w:sz w:val="24"/>
          <w:vertAlign w:val="superscript"/>
        </w:rPr>
        <w:t>ο</w:t>
      </w:r>
      <w:r>
        <w:rPr>
          <w:rFonts w:ascii="Calibri" w:hAnsi="Calibri"/>
          <w:b/>
          <w:sz w:val="24"/>
          <w:vertAlign w:val="superscript"/>
        </w:rPr>
        <w:t>υ</w:t>
      </w:r>
      <w:r w:rsidRPr="00040694">
        <w:rPr>
          <w:rFonts w:ascii="Calibri" w:hAnsi="Calibri"/>
          <w:b/>
          <w:sz w:val="24"/>
        </w:rPr>
        <w:t xml:space="preserve"> </w:t>
      </w:r>
      <w:r w:rsidRPr="00040694">
        <w:rPr>
          <w:rFonts w:ascii="Calibri" w:hAnsi="Calibri"/>
          <w:b/>
          <w:bCs/>
          <w:sz w:val="24"/>
        </w:rPr>
        <w:t>Γενικ</w:t>
      </w:r>
      <w:r>
        <w:rPr>
          <w:rFonts w:ascii="Calibri" w:hAnsi="Calibri"/>
          <w:b/>
          <w:bCs/>
          <w:sz w:val="24"/>
        </w:rPr>
        <w:t>ού</w:t>
      </w:r>
      <w:r w:rsidRPr="00040694">
        <w:rPr>
          <w:rFonts w:ascii="Calibri" w:hAnsi="Calibri"/>
          <w:b/>
          <w:bCs/>
          <w:sz w:val="24"/>
        </w:rPr>
        <w:t xml:space="preserve"> Λυκείο</w:t>
      </w:r>
      <w:r>
        <w:rPr>
          <w:rFonts w:ascii="Calibri" w:hAnsi="Calibri"/>
          <w:b/>
          <w:bCs/>
          <w:sz w:val="24"/>
        </w:rPr>
        <w:t>υ</w:t>
      </w:r>
      <w:r w:rsidRPr="00040694">
        <w:rPr>
          <w:rFonts w:ascii="Calibri" w:hAnsi="Calibri"/>
          <w:b/>
          <w:bCs/>
          <w:sz w:val="24"/>
        </w:rPr>
        <w:t xml:space="preserve"> Αιγίου για το ΕΚΦΕ Αιγίου.</w:t>
      </w:r>
    </w:p>
    <w:p w:rsidR="004672B3" w:rsidRPr="00040694" w:rsidRDefault="004672B3" w:rsidP="006101DC">
      <w:pPr>
        <w:rPr>
          <w:rFonts w:ascii="Calibri" w:hAnsi="Calibri"/>
          <w:sz w:val="24"/>
        </w:rPr>
      </w:pPr>
      <w:r w:rsidRPr="00040694">
        <w:rPr>
          <w:rFonts w:ascii="Calibri" w:hAnsi="Calibri"/>
          <w:sz w:val="24"/>
        </w:rPr>
        <w:t xml:space="preserve">Η Πανελλήνια φάση του Διαγωνισμού θα διεξαχθεί στο ΕΚΦΕ </w:t>
      </w:r>
      <w:r>
        <w:rPr>
          <w:rFonts w:ascii="Calibri" w:hAnsi="Calibri"/>
          <w:sz w:val="24"/>
        </w:rPr>
        <w:t>Αιγάλεω</w:t>
      </w:r>
      <w:r w:rsidRPr="00040694">
        <w:rPr>
          <w:rFonts w:ascii="Calibri" w:hAnsi="Calibri"/>
          <w:sz w:val="24"/>
        </w:rPr>
        <w:t xml:space="preserve">, στις </w:t>
      </w:r>
      <w:r>
        <w:rPr>
          <w:rFonts w:ascii="Calibri" w:hAnsi="Calibri"/>
          <w:sz w:val="24"/>
        </w:rPr>
        <w:t xml:space="preserve">23 </w:t>
      </w:r>
      <w:r w:rsidRPr="00040694">
        <w:rPr>
          <w:rFonts w:ascii="Calibri" w:hAnsi="Calibri"/>
          <w:sz w:val="24"/>
        </w:rPr>
        <w:t>Ιανουαρίου 201</w:t>
      </w:r>
      <w:r>
        <w:rPr>
          <w:rFonts w:ascii="Calibri" w:hAnsi="Calibri"/>
          <w:sz w:val="24"/>
        </w:rPr>
        <w:t>6</w:t>
      </w:r>
      <w:r w:rsidRPr="00040694">
        <w:rPr>
          <w:rFonts w:ascii="Calibri" w:hAnsi="Calibri"/>
          <w:sz w:val="24"/>
        </w:rPr>
        <w:t xml:space="preserve">. </w:t>
      </w:r>
    </w:p>
    <w:p w:rsidR="004672B3" w:rsidRPr="00040694" w:rsidRDefault="004672B3" w:rsidP="006101DC">
      <w:pPr>
        <w:rPr>
          <w:rFonts w:ascii="Calibri" w:hAnsi="Calibri"/>
          <w:sz w:val="24"/>
        </w:rPr>
      </w:pPr>
    </w:p>
    <w:p w:rsidR="004672B3" w:rsidRPr="00040694" w:rsidRDefault="004672B3" w:rsidP="00A236D7">
      <w:pPr>
        <w:rPr>
          <w:rFonts w:ascii="Calibri" w:hAnsi="Calibri"/>
          <w:sz w:val="24"/>
        </w:rPr>
      </w:pPr>
      <w:r w:rsidRPr="00040694">
        <w:rPr>
          <w:rFonts w:ascii="Calibri" w:hAnsi="Calibri"/>
          <w:sz w:val="24"/>
        </w:rPr>
        <w:t xml:space="preserve">Οι μαθητές που θα συμμετάσχουν στην Τοπική ή/και στην Πανελλήνια φάση του Διαγωνισμού, πρέπει να εξοικειωθούν με τα ακόλουθα όργανα, διατάξεις και διαδικασίες: </w:t>
      </w:r>
    </w:p>
    <w:p w:rsidR="004672B3" w:rsidRPr="00040694" w:rsidRDefault="004672B3" w:rsidP="00A236D7">
      <w:pPr>
        <w:rPr>
          <w:rFonts w:ascii="Calibri" w:hAnsi="Calibri"/>
          <w:sz w:val="24"/>
        </w:rPr>
      </w:pPr>
    </w:p>
    <w:p w:rsidR="004672B3" w:rsidRPr="00040694" w:rsidRDefault="004672B3" w:rsidP="00A236D7">
      <w:pPr>
        <w:rPr>
          <w:rFonts w:ascii="Calibri" w:hAnsi="Calibri"/>
          <w:sz w:val="24"/>
        </w:rPr>
      </w:pPr>
      <w:r w:rsidRPr="00040694">
        <w:rPr>
          <w:rFonts w:ascii="Calibri" w:hAnsi="Calibri"/>
          <w:b/>
          <w:bCs/>
          <w:sz w:val="24"/>
        </w:rPr>
        <w:t>Φυσική</w:t>
      </w:r>
    </w:p>
    <w:p w:rsidR="004672B3" w:rsidRPr="00A236D7" w:rsidRDefault="004672B3" w:rsidP="00A236D7">
      <w:pPr>
        <w:numPr>
          <w:ilvl w:val="0"/>
          <w:numId w:val="19"/>
        </w:numPr>
        <w:jc w:val="both"/>
        <w:rPr>
          <w:rFonts w:ascii="Calibri" w:hAnsi="Calibri"/>
          <w:sz w:val="24"/>
        </w:rPr>
      </w:pPr>
      <w:r w:rsidRPr="00A236D7">
        <w:rPr>
          <w:rFonts w:ascii="Calibri" w:hAnsi="Calibri"/>
          <w:sz w:val="24"/>
        </w:rPr>
        <w:t xml:space="preserve">Χρήση χρονομετρητή (ticker timer). Επεξεργασία δεδομένων με βάση τη χαρτοταινία του χρονομετρητή. </w:t>
      </w:r>
    </w:p>
    <w:p w:rsidR="004672B3" w:rsidRPr="00A236D7" w:rsidRDefault="004672B3" w:rsidP="00A236D7">
      <w:pPr>
        <w:numPr>
          <w:ilvl w:val="0"/>
          <w:numId w:val="19"/>
        </w:numPr>
        <w:jc w:val="both"/>
        <w:rPr>
          <w:rFonts w:ascii="Calibri" w:hAnsi="Calibri"/>
          <w:sz w:val="24"/>
        </w:rPr>
      </w:pPr>
      <w:r w:rsidRPr="00A236D7">
        <w:rPr>
          <w:rFonts w:ascii="Calibri" w:hAnsi="Calibri"/>
          <w:sz w:val="24"/>
        </w:rPr>
        <w:t xml:space="preserve">Χρήση φωτοπύλης και συστήματος φωτοπυλών. Μέτρηση της μέσης ταχύτητας και προσεγγιστική μέτρηση της στιγμιαίας ταχύτητας κινητού. Σχέση χρόνου - θέσης με χρήση συστήματος δύο φωτοπυλών. </w:t>
      </w:r>
    </w:p>
    <w:p w:rsidR="004672B3" w:rsidRPr="00A236D7" w:rsidRDefault="004672B3" w:rsidP="00A236D7">
      <w:pPr>
        <w:numPr>
          <w:ilvl w:val="0"/>
          <w:numId w:val="19"/>
        </w:numPr>
        <w:jc w:val="both"/>
        <w:rPr>
          <w:rFonts w:ascii="Calibri" w:hAnsi="Calibri"/>
          <w:sz w:val="24"/>
        </w:rPr>
      </w:pPr>
      <w:r w:rsidRPr="00A236D7">
        <w:rPr>
          <w:rFonts w:ascii="Calibri" w:hAnsi="Calibri"/>
          <w:sz w:val="24"/>
        </w:rPr>
        <w:t>Μέτρηση θερμοκρασίας, χρόνου, μήκους, εμβαδού, όγκου, μάζας, πυκνότητας. Χρήση θερμόμετρου, διαστημόμετρου, ογκομετρικού κυλίνδρου, δυναμόμετρου, ζυγού, χρονομέτρου, νήματος στάθμης, αεροστάθμης. Μέτρηση της κλίσης πλάγιου επιπέδου.</w:t>
      </w:r>
    </w:p>
    <w:p w:rsidR="004672B3" w:rsidRPr="00A236D7" w:rsidRDefault="004672B3" w:rsidP="00A236D7">
      <w:pPr>
        <w:numPr>
          <w:ilvl w:val="0"/>
          <w:numId w:val="19"/>
        </w:numPr>
        <w:jc w:val="both"/>
        <w:rPr>
          <w:rFonts w:ascii="Calibri" w:hAnsi="Calibri"/>
          <w:sz w:val="24"/>
        </w:rPr>
      </w:pPr>
      <w:r w:rsidRPr="00A236D7">
        <w:rPr>
          <w:rFonts w:ascii="Calibri" w:hAnsi="Calibri"/>
          <w:sz w:val="24"/>
        </w:rPr>
        <w:t xml:space="preserve">Χρήση ψηφιακού πολυμέτρου. Μέτρηση ηλεκτρικού ρεύματος, τάσης, αντίστασης. Πειραματικός προσδιορισμός και σχεδιασμός της χαρακτηριστικής παθητικού διπόλου. </w:t>
      </w:r>
    </w:p>
    <w:p w:rsidR="004672B3" w:rsidRPr="00A236D7" w:rsidRDefault="004672B3" w:rsidP="00A236D7">
      <w:pPr>
        <w:numPr>
          <w:ilvl w:val="0"/>
          <w:numId w:val="19"/>
        </w:numPr>
        <w:jc w:val="both"/>
        <w:rPr>
          <w:rFonts w:ascii="Calibri" w:hAnsi="Calibri"/>
          <w:sz w:val="24"/>
        </w:rPr>
      </w:pPr>
      <w:r w:rsidRPr="00A236D7">
        <w:rPr>
          <w:rFonts w:ascii="Calibri" w:hAnsi="Calibri"/>
          <w:sz w:val="24"/>
        </w:rPr>
        <w:t>Επεξεργασία πειραματικών δεδομένων: α) Καταγραφή δεδομένων σε πίνακα μετρήσεων, β) Επιλογή συστήματος αξόνων με τις κατάλληλες κλίμακες και μονάδες, γ) Τοποθέτηση των πειραματικών σημείων στο σύστημα των αξόνων, δ) Σχεδιασμός της "πλέον κατάλληλης" πειραματικής καμπύλης, ε) Άντληση δεδομένων από πειραματικό γράφημα: ε</w:t>
      </w:r>
      <w:r w:rsidRPr="00A236D7">
        <w:rPr>
          <w:rFonts w:ascii="Calibri" w:hAnsi="Calibri"/>
          <w:sz w:val="24"/>
          <w:vertAlign w:val="subscript"/>
        </w:rPr>
        <w:t>1</w:t>
      </w:r>
      <w:r w:rsidRPr="00A236D7">
        <w:rPr>
          <w:rFonts w:ascii="Calibri" w:hAnsi="Calibri"/>
          <w:sz w:val="24"/>
        </w:rPr>
        <w:t>) Υπολογισμός της κλίσης πειραματικής ευθείας ή σε συγκεκριμένο σημείο πειραματικής καμπύλης, ε</w:t>
      </w:r>
      <w:r w:rsidRPr="00A236D7">
        <w:rPr>
          <w:rFonts w:ascii="Calibri" w:hAnsi="Calibri"/>
          <w:sz w:val="24"/>
          <w:vertAlign w:val="subscript"/>
        </w:rPr>
        <w:t>2</w:t>
      </w:r>
      <w:r w:rsidRPr="00A236D7">
        <w:rPr>
          <w:rFonts w:ascii="Calibri" w:hAnsi="Calibri"/>
          <w:sz w:val="24"/>
        </w:rPr>
        <w:t>) υπολογισμός εμβαδού χωρίου που περικλείεται από τμήμα του γραφήματος, τον οριζόντιο άξονα και δύο ευθείες κάθετες σ' αυτόν ε</w:t>
      </w:r>
      <w:r w:rsidRPr="00A236D7">
        <w:rPr>
          <w:rFonts w:ascii="Calibri" w:hAnsi="Calibri"/>
          <w:sz w:val="24"/>
          <w:vertAlign w:val="subscript"/>
        </w:rPr>
        <w:t>3</w:t>
      </w:r>
      <w:r w:rsidRPr="00A236D7">
        <w:rPr>
          <w:rFonts w:ascii="Calibri" w:hAnsi="Calibri"/>
          <w:sz w:val="24"/>
        </w:rPr>
        <w:t>) Πειραματικός υπολογισμός μεγεθών με βάση δεδομένα που προκύπτουν από το πειραματικό γράφημα (προέκταση και τομή πειραματικής ευθείας με τους άξονες, κλπ), στ</w:t>
      </w:r>
      <w:r w:rsidRPr="00A236D7">
        <w:rPr>
          <w:rFonts w:ascii="Calibri" w:hAnsi="Calibri"/>
          <w:sz w:val="24"/>
          <w:vertAlign w:val="subscript"/>
        </w:rPr>
        <w:t>1</w:t>
      </w:r>
      <w:r w:rsidRPr="00A236D7">
        <w:rPr>
          <w:rFonts w:ascii="Calibri" w:hAnsi="Calibri"/>
          <w:sz w:val="24"/>
        </w:rPr>
        <w:t>)στρογγυλοποίηση αριθμών, στ</w:t>
      </w:r>
      <w:r w:rsidRPr="00A236D7">
        <w:rPr>
          <w:rFonts w:ascii="Calibri" w:hAnsi="Calibri"/>
          <w:sz w:val="24"/>
          <w:vertAlign w:val="subscript"/>
        </w:rPr>
        <w:t>2</w:t>
      </w:r>
      <w:r w:rsidRPr="00A236D7">
        <w:rPr>
          <w:rFonts w:ascii="Calibri" w:hAnsi="Calibri"/>
          <w:sz w:val="24"/>
        </w:rPr>
        <w:t>)εξοικείωση με χαρτί μιλιμετρέ.</w:t>
      </w:r>
    </w:p>
    <w:p w:rsidR="004672B3" w:rsidRPr="00A236D7" w:rsidRDefault="004672B3" w:rsidP="00A236D7">
      <w:pPr>
        <w:rPr>
          <w:rFonts w:ascii="Calibri" w:hAnsi="Calibri"/>
          <w:b/>
          <w:bCs/>
          <w:sz w:val="24"/>
        </w:rPr>
      </w:pPr>
    </w:p>
    <w:p w:rsidR="004672B3" w:rsidRPr="00A236D7" w:rsidRDefault="004672B3" w:rsidP="00A236D7">
      <w:pPr>
        <w:rPr>
          <w:rFonts w:ascii="Calibri" w:hAnsi="Calibri"/>
          <w:b/>
          <w:bCs/>
          <w:sz w:val="24"/>
        </w:rPr>
      </w:pPr>
      <w:r w:rsidRPr="00A236D7">
        <w:rPr>
          <w:rFonts w:ascii="Calibri" w:hAnsi="Calibri"/>
          <w:b/>
          <w:bCs/>
          <w:sz w:val="24"/>
        </w:rPr>
        <w:t>Χημεία</w:t>
      </w:r>
    </w:p>
    <w:p w:rsidR="004672B3" w:rsidRPr="00A236D7" w:rsidRDefault="004672B3" w:rsidP="00A236D7">
      <w:pPr>
        <w:numPr>
          <w:ilvl w:val="0"/>
          <w:numId w:val="20"/>
        </w:numPr>
        <w:jc w:val="both"/>
        <w:rPr>
          <w:rFonts w:ascii="Calibri" w:hAnsi="Calibri"/>
          <w:sz w:val="24"/>
        </w:rPr>
      </w:pPr>
      <w:r w:rsidRPr="00A236D7">
        <w:rPr>
          <w:rFonts w:ascii="Calibri" w:hAnsi="Calibri"/>
          <w:sz w:val="24"/>
        </w:rPr>
        <w:t>Μέτρηση μάζας με χρήση ηλεκτρονικού ζυγού (με προσέγγιση 0,1 ή 0,01</w:t>
      </w:r>
      <w:r w:rsidRPr="00A236D7">
        <w:rPr>
          <w:rFonts w:ascii="Calibri" w:hAnsi="Calibri"/>
          <w:sz w:val="24"/>
          <w:lang w:val="en-US"/>
        </w:rPr>
        <w:t>g</w:t>
      </w:r>
      <w:r w:rsidRPr="00A236D7">
        <w:rPr>
          <w:rFonts w:ascii="Calibri" w:hAnsi="Calibri"/>
          <w:sz w:val="24"/>
        </w:rPr>
        <w:t xml:space="preserve">). </w:t>
      </w:r>
    </w:p>
    <w:p w:rsidR="004672B3" w:rsidRPr="00A236D7" w:rsidRDefault="004672B3" w:rsidP="00A236D7">
      <w:pPr>
        <w:numPr>
          <w:ilvl w:val="0"/>
          <w:numId w:val="20"/>
        </w:numPr>
        <w:jc w:val="both"/>
        <w:rPr>
          <w:rFonts w:ascii="Calibri" w:hAnsi="Calibri"/>
          <w:sz w:val="24"/>
        </w:rPr>
      </w:pPr>
      <w:r w:rsidRPr="00A236D7">
        <w:rPr>
          <w:rFonts w:ascii="Calibri" w:hAnsi="Calibri"/>
          <w:sz w:val="24"/>
        </w:rPr>
        <w:t>Μέτρηση όγκου διαλύματος με χρήση ογκομετρικής φιάλης χωρητικότητας 50 έως 1000</w:t>
      </w:r>
      <w:r w:rsidRPr="00A236D7">
        <w:rPr>
          <w:rFonts w:ascii="Calibri" w:hAnsi="Calibri"/>
          <w:sz w:val="24"/>
          <w:lang w:val="en-US"/>
        </w:rPr>
        <w:t>mL</w:t>
      </w:r>
      <w:r w:rsidRPr="00A236D7">
        <w:rPr>
          <w:rFonts w:ascii="Calibri" w:hAnsi="Calibri"/>
          <w:sz w:val="24"/>
        </w:rPr>
        <w:t xml:space="preserve"> (ακρίβεια 0,01 έως 0,1</w:t>
      </w:r>
      <w:r w:rsidRPr="00A236D7">
        <w:rPr>
          <w:rFonts w:ascii="Calibri" w:hAnsi="Calibri"/>
          <w:sz w:val="24"/>
          <w:lang w:val="en-US"/>
        </w:rPr>
        <w:t>mL</w:t>
      </w:r>
      <w:r w:rsidRPr="00A236D7">
        <w:rPr>
          <w:rFonts w:ascii="Calibri" w:hAnsi="Calibri"/>
          <w:sz w:val="24"/>
        </w:rPr>
        <w:t>), σιφώνια πληρώσεως και μετρήσεως (χωρητικότητα 1 έως 100</w:t>
      </w:r>
      <w:r w:rsidRPr="00A236D7">
        <w:rPr>
          <w:rFonts w:ascii="Calibri" w:hAnsi="Calibri"/>
          <w:sz w:val="24"/>
          <w:lang w:val="en-US"/>
        </w:rPr>
        <w:t>mL</w:t>
      </w:r>
      <w:r w:rsidRPr="00A236D7">
        <w:rPr>
          <w:rFonts w:ascii="Calibri" w:hAnsi="Calibri"/>
          <w:sz w:val="24"/>
        </w:rPr>
        <w:t>), ογκομετρικού κυλίνδρου χωρητικότητας 10 έως 1000</w:t>
      </w:r>
      <w:r w:rsidRPr="00A236D7">
        <w:rPr>
          <w:rFonts w:ascii="Calibri" w:hAnsi="Calibri"/>
          <w:sz w:val="24"/>
          <w:lang w:val="en-US"/>
        </w:rPr>
        <w:t>mL</w:t>
      </w:r>
      <w:r w:rsidRPr="00A236D7">
        <w:rPr>
          <w:rFonts w:ascii="Calibri" w:hAnsi="Calibri"/>
          <w:sz w:val="24"/>
        </w:rPr>
        <w:t xml:space="preserve"> (ακρίβεια 0,1</w:t>
      </w:r>
      <w:r w:rsidRPr="00A236D7">
        <w:rPr>
          <w:rFonts w:ascii="Calibri" w:hAnsi="Calibri"/>
          <w:sz w:val="24"/>
          <w:lang w:val="en-US"/>
        </w:rPr>
        <w:t>mL</w:t>
      </w:r>
      <w:r w:rsidRPr="00A236D7">
        <w:rPr>
          <w:rFonts w:ascii="Calibri" w:hAnsi="Calibri"/>
          <w:sz w:val="24"/>
        </w:rPr>
        <w:t>)</w:t>
      </w:r>
    </w:p>
    <w:p w:rsidR="004672B3" w:rsidRPr="00A236D7" w:rsidRDefault="004672B3" w:rsidP="00A236D7">
      <w:pPr>
        <w:numPr>
          <w:ilvl w:val="0"/>
          <w:numId w:val="20"/>
        </w:numPr>
        <w:jc w:val="both"/>
        <w:rPr>
          <w:rFonts w:ascii="Calibri" w:hAnsi="Calibri"/>
          <w:sz w:val="24"/>
        </w:rPr>
      </w:pPr>
      <w:r w:rsidRPr="00A236D7">
        <w:rPr>
          <w:rFonts w:ascii="Calibri" w:hAnsi="Calibri"/>
          <w:sz w:val="24"/>
        </w:rPr>
        <w:t xml:space="preserve">Μέτρηση </w:t>
      </w:r>
      <w:r w:rsidRPr="00A236D7">
        <w:rPr>
          <w:rFonts w:ascii="Calibri" w:hAnsi="Calibri"/>
          <w:sz w:val="24"/>
          <w:lang w:val="en-US"/>
        </w:rPr>
        <w:t>pH</w:t>
      </w:r>
      <w:r w:rsidRPr="00A236D7">
        <w:rPr>
          <w:rFonts w:ascii="Calibri" w:hAnsi="Calibri"/>
          <w:sz w:val="24"/>
        </w:rPr>
        <w:t xml:space="preserve"> με χρήση πεχαμέτρου, πεχαμετρικού χαρτιού ή δεικτών. </w:t>
      </w:r>
    </w:p>
    <w:p w:rsidR="004672B3" w:rsidRPr="00A236D7" w:rsidRDefault="004672B3" w:rsidP="00A236D7">
      <w:pPr>
        <w:numPr>
          <w:ilvl w:val="0"/>
          <w:numId w:val="20"/>
        </w:numPr>
        <w:jc w:val="both"/>
        <w:rPr>
          <w:rFonts w:ascii="Calibri" w:hAnsi="Calibri"/>
          <w:sz w:val="24"/>
        </w:rPr>
      </w:pPr>
      <w:r w:rsidRPr="00A236D7">
        <w:rPr>
          <w:rFonts w:ascii="Calibri" w:hAnsi="Calibri"/>
          <w:sz w:val="24"/>
        </w:rPr>
        <w:t>Μέτρηση θερμοκρασίας (θερμόμετρα μεταλλικά, υδραργύρου, οινοπνεύματος).</w:t>
      </w:r>
    </w:p>
    <w:p w:rsidR="004672B3" w:rsidRPr="00A236D7" w:rsidRDefault="004672B3" w:rsidP="00A236D7">
      <w:pPr>
        <w:numPr>
          <w:ilvl w:val="0"/>
          <w:numId w:val="20"/>
        </w:numPr>
        <w:jc w:val="both"/>
        <w:rPr>
          <w:rFonts w:ascii="Calibri" w:hAnsi="Calibri"/>
          <w:sz w:val="24"/>
        </w:rPr>
      </w:pPr>
      <w:r w:rsidRPr="00A236D7">
        <w:rPr>
          <w:rFonts w:ascii="Calibri" w:hAnsi="Calibri"/>
          <w:sz w:val="24"/>
        </w:rPr>
        <w:t>Μεταφορά και αποθήκευση διαλυμάτων με χρήση κωνικής φιάλης χωρητικότητα 100 έως 1000</w:t>
      </w:r>
      <w:r w:rsidRPr="00A236D7">
        <w:rPr>
          <w:rFonts w:ascii="Calibri" w:hAnsi="Calibri"/>
          <w:sz w:val="24"/>
          <w:lang w:val="en-US"/>
        </w:rPr>
        <w:t>mL</w:t>
      </w:r>
      <w:r w:rsidRPr="00A236D7">
        <w:rPr>
          <w:rFonts w:ascii="Calibri" w:hAnsi="Calibri"/>
          <w:sz w:val="24"/>
        </w:rPr>
        <w:t>), ποτηριού ζέσεως χωρητικότητα 5 έως 2000</w:t>
      </w:r>
      <w:r w:rsidRPr="00A236D7">
        <w:rPr>
          <w:rFonts w:ascii="Calibri" w:hAnsi="Calibri"/>
          <w:sz w:val="24"/>
          <w:lang w:val="en-US"/>
        </w:rPr>
        <w:t>mL</w:t>
      </w:r>
      <w:r w:rsidRPr="00A236D7">
        <w:rPr>
          <w:rFonts w:ascii="Calibri" w:hAnsi="Calibri"/>
          <w:sz w:val="24"/>
        </w:rPr>
        <w:t>.</w:t>
      </w:r>
    </w:p>
    <w:p w:rsidR="004672B3" w:rsidRPr="00A236D7" w:rsidRDefault="004672B3" w:rsidP="00A236D7">
      <w:pPr>
        <w:numPr>
          <w:ilvl w:val="0"/>
          <w:numId w:val="20"/>
        </w:numPr>
        <w:jc w:val="both"/>
        <w:rPr>
          <w:rFonts w:ascii="Calibri" w:hAnsi="Calibri"/>
          <w:sz w:val="24"/>
        </w:rPr>
      </w:pPr>
      <w:r w:rsidRPr="00A236D7">
        <w:rPr>
          <w:rFonts w:ascii="Calibri" w:hAnsi="Calibri"/>
          <w:sz w:val="24"/>
        </w:rPr>
        <w:t xml:space="preserve">Ανάδευση διαλυμάτων με χρήση μαγνητικού αναδευτήρα, ράβδου ανάδευσης. </w:t>
      </w:r>
    </w:p>
    <w:p w:rsidR="004672B3" w:rsidRPr="00A236D7" w:rsidRDefault="004672B3" w:rsidP="00A236D7">
      <w:pPr>
        <w:numPr>
          <w:ilvl w:val="0"/>
          <w:numId w:val="20"/>
        </w:numPr>
        <w:jc w:val="both"/>
        <w:rPr>
          <w:rFonts w:ascii="Calibri" w:hAnsi="Calibri"/>
          <w:sz w:val="24"/>
        </w:rPr>
      </w:pPr>
      <w:r w:rsidRPr="00A236D7">
        <w:rPr>
          <w:rFonts w:ascii="Calibri" w:hAnsi="Calibri"/>
          <w:sz w:val="24"/>
        </w:rPr>
        <w:t xml:space="preserve">Χρήση λύχνου θέρμανσης και υδατόλουτρου, υδροβολέα (για προσθήκη απιονισμένου νερού), σπάτουλας μεταφοράς στερεών, ύαλου ωρολογίου (για τη ζύγιση και μεταφορά </w:t>
      </w:r>
      <w:r w:rsidRPr="00A236D7">
        <w:rPr>
          <w:rFonts w:ascii="Calibri" w:hAnsi="Calibri"/>
          <w:sz w:val="24"/>
        </w:rPr>
        <w:lastRenderedPageBreak/>
        <w:t xml:space="preserve">μικρών ποσοτήτων στερεών), δοκιμαστικών σωλήνων (για την αποθήκευση διαλυμάτων και την παρατήρηση χημικών ή φυσικών φαινομένων, σύριγγας (για τη μέτρηση όγκου αερίου), πυκνόμετρου (για τη μέτρηση πυκνότητας διαλύματος). </w:t>
      </w:r>
    </w:p>
    <w:p w:rsidR="004672B3" w:rsidRPr="00A236D7" w:rsidRDefault="004672B3" w:rsidP="00A236D7">
      <w:pPr>
        <w:numPr>
          <w:ilvl w:val="0"/>
          <w:numId w:val="20"/>
        </w:numPr>
        <w:jc w:val="both"/>
        <w:rPr>
          <w:rFonts w:ascii="Calibri" w:hAnsi="Calibri"/>
          <w:sz w:val="24"/>
        </w:rPr>
      </w:pPr>
      <w:r w:rsidRPr="00A236D7">
        <w:rPr>
          <w:rFonts w:ascii="Calibri" w:hAnsi="Calibri"/>
          <w:sz w:val="24"/>
        </w:rPr>
        <w:t xml:space="preserve">Παρασκευή διαλυμάτων ορισμένης συγκέντρωσης, αραίωση διαλυμάτων. </w:t>
      </w:r>
    </w:p>
    <w:p w:rsidR="004672B3" w:rsidRPr="00A236D7" w:rsidRDefault="004672B3" w:rsidP="00A236D7">
      <w:pPr>
        <w:numPr>
          <w:ilvl w:val="0"/>
          <w:numId w:val="20"/>
        </w:numPr>
        <w:jc w:val="both"/>
        <w:rPr>
          <w:rFonts w:ascii="Calibri" w:hAnsi="Calibri"/>
          <w:sz w:val="24"/>
        </w:rPr>
      </w:pPr>
      <w:r w:rsidRPr="00A236D7">
        <w:rPr>
          <w:rFonts w:ascii="Calibri" w:hAnsi="Calibri"/>
          <w:sz w:val="24"/>
        </w:rPr>
        <w:t>Διαχωρισμός μιγμάτων με διήθηση (χρήση υάλινου χωνίου και κατασκευή ηθμού), εξάτμιση, απόσταξη, φυγοκέντριση, χρωματογραφία, εκχύλιση.</w:t>
      </w:r>
    </w:p>
    <w:p w:rsidR="004672B3" w:rsidRPr="00A236D7" w:rsidRDefault="004672B3" w:rsidP="00A236D7">
      <w:pPr>
        <w:numPr>
          <w:ilvl w:val="0"/>
          <w:numId w:val="20"/>
        </w:numPr>
        <w:jc w:val="both"/>
        <w:rPr>
          <w:rFonts w:ascii="Calibri" w:hAnsi="Calibri"/>
          <w:sz w:val="24"/>
        </w:rPr>
      </w:pPr>
      <w:r w:rsidRPr="00A236D7">
        <w:rPr>
          <w:rFonts w:ascii="Calibri" w:hAnsi="Calibri"/>
          <w:sz w:val="24"/>
        </w:rPr>
        <w:t xml:space="preserve">Μέτρηση της πυκνότητας και της περιεκτικότητας διαλυμάτων. </w:t>
      </w:r>
    </w:p>
    <w:p w:rsidR="004672B3" w:rsidRPr="00A236D7" w:rsidRDefault="004672B3" w:rsidP="00A236D7">
      <w:pPr>
        <w:numPr>
          <w:ilvl w:val="0"/>
          <w:numId w:val="20"/>
        </w:numPr>
        <w:jc w:val="both"/>
        <w:rPr>
          <w:rFonts w:ascii="Calibri" w:hAnsi="Calibri"/>
          <w:sz w:val="24"/>
        </w:rPr>
      </w:pPr>
      <w:r w:rsidRPr="00A236D7">
        <w:rPr>
          <w:rFonts w:ascii="Calibri" w:hAnsi="Calibri"/>
          <w:sz w:val="24"/>
        </w:rPr>
        <w:t xml:space="preserve">Ποιοτική ανάλυση ιόντων. </w:t>
      </w:r>
    </w:p>
    <w:p w:rsidR="004672B3" w:rsidRPr="00A236D7" w:rsidRDefault="004672B3" w:rsidP="00A236D7">
      <w:pPr>
        <w:numPr>
          <w:ilvl w:val="0"/>
          <w:numId w:val="20"/>
        </w:numPr>
        <w:jc w:val="both"/>
        <w:rPr>
          <w:rFonts w:ascii="Calibri" w:hAnsi="Calibri"/>
          <w:sz w:val="24"/>
        </w:rPr>
      </w:pPr>
      <w:r w:rsidRPr="00A236D7">
        <w:rPr>
          <w:rFonts w:ascii="Calibri" w:hAnsi="Calibri"/>
          <w:sz w:val="24"/>
        </w:rPr>
        <w:t>Επεξεργασία πειραματικών δεδομένων και εξαγωγή συμπερασμάτων από πειραματικά δεδομένα.</w:t>
      </w:r>
    </w:p>
    <w:p w:rsidR="004672B3" w:rsidRPr="00A236D7" w:rsidRDefault="004672B3" w:rsidP="00A236D7">
      <w:pPr>
        <w:ind w:left="360"/>
        <w:jc w:val="both"/>
        <w:rPr>
          <w:rFonts w:ascii="Calibri" w:hAnsi="Calibri"/>
          <w:sz w:val="24"/>
        </w:rPr>
      </w:pPr>
    </w:p>
    <w:p w:rsidR="004672B3" w:rsidRPr="00A236D7" w:rsidRDefault="004672B3" w:rsidP="00A236D7">
      <w:pPr>
        <w:rPr>
          <w:rFonts w:ascii="Calibri" w:hAnsi="Calibri"/>
          <w:b/>
          <w:bCs/>
          <w:sz w:val="24"/>
        </w:rPr>
      </w:pPr>
      <w:r w:rsidRPr="00A236D7">
        <w:rPr>
          <w:rFonts w:ascii="Calibri" w:hAnsi="Calibri"/>
          <w:b/>
          <w:bCs/>
          <w:sz w:val="24"/>
        </w:rPr>
        <w:t>Βιολογία</w:t>
      </w:r>
    </w:p>
    <w:p w:rsidR="004672B3" w:rsidRPr="00A236D7" w:rsidRDefault="004672B3" w:rsidP="00A236D7">
      <w:pPr>
        <w:numPr>
          <w:ilvl w:val="0"/>
          <w:numId w:val="21"/>
        </w:numPr>
        <w:jc w:val="both"/>
        <w:rPr>
          <w:rFonts w:ascii="Calibri" w:hAnsi="Calibri"/>
          <w:sz w:val="24"/>
        </w:rPr>
      </w:pPr>
      <w:r w:rsidRPr="00A236D7">
        <w:rPr>
          <w:rFonts w:ascii="Calibri" w:hAnsi="Calibri"/>
          <w:sz w:val="24"/>
        </w:rPr>
        <w:t xml:space="preserve">Μικροσκοπική παρατήρηση με προετοιμασία μικροσκοπικού παρασκευάσματος, χρώση βιολογικού παρασκευάσματος, χρήση οπτικού μικροσκοπίου, χρήση αντικειμενοφόρων και καλυπτρίδων, εξοικείωση με περιεχόμενο κασετίνας εργαλείων μικροσκοπίας. Επίσης, ανίχνευση ταυτοποίηση και ταξινόμηση μικροσκοπικών δομών. Απεικόνιση του παρατηρούμενου παρασκευάσματος σε φύλλο εργασίας, με περιγραφή των δομών και αναφορά στη μεγέθυνση.  </w:t>
      </w:r>
    </w:p>
    <w:p w:rsidR="004672B3" w:rsidRPr="00A236D7" w:rsidRDefault="004672B3" w:rsidP="00A236D7">
      <w:pPr>
        <w:numPr>
          <w:ilvl w:val="0"/>
          <w:numId w:val="21"/>
        </w:numPr>
        <w:jc w:val="both"/>
        <w:rPr>
          <w:rFonts w:ascii="Calibri" w:hAnsi="Calibri"/>
          <w:sz w:val="24"/>
        </w:rPr>
      </w:pPr>
      <w:r w:rsidRPr="00A236D7">
        <w:rPr>
          <w:rFonts w:ascii="Calibri" w:hAnsi="Calibri"/>
          <w:sz w:val="24"/>
        </w:rPr>
        <w:t>Μέτρηση μάζας με χρήση ηλεκτρονικού ζυγού (με προσέγγιση 0,1 ή 0,01g)</w:t>
      </w:r>
    </w:p>
    <w:p w:rsidR="004672B3" w:rsidRPr="00A236D7" w:rsidRDefault="004672B3" w:rsidP="00A236D7">
      <w:pPr>
        <w:numPr>
          <w:ilvl w:val="0"/>
          <w:numId w:val="21"/>
        </w:numPr>
        <w:jc w:val="both"/>
        <w:rPr>
          <w:rFonts w:ascii="Calibri" w:hAnsi="Calibri"/>
          <w:sz w:val="24"/>
        </w:rPr>
      </w:pPr>
      <w:r w:rsidRPr="00A236D7">
        <w:rPr>
          <w:rFonts w:ascii="Calibri" w:hAnsi="Calibri"/>
          <w:sz w:val="24"/>
        </w:rPr>
        <w:t xml:space="preserve">Μέτρησης όγκου μικρών ποσοτήτων υγρών σωμάτων με χρήση ογκομετρικής πιπέτας. </w:t>
      </w:r>
    </w:p>
    <w:p w:rsidR="004672B3" w:rsidRPr="00A236D7" w:rsidRDefault="004672B3" w:rsidP="00A236D7">
      <w:pPr>
        <w:numPr>
          <w:ilvl w:val="0"/>
          <w:numId w:val="21"/>
        </w:numPr>
        <w:jc w:val="both"/>
        <w:rPr>
          <w:rFonts w:ascii="Calibri" w:hAnsi="Calibri"/>
          <w:sz w:val="24"/>
        </w:rPr>
      </w:pPr>
      <w:r w:rsidRPr="00A236D7">
        <w:rPr>
          <w:rFonts w:ascii="Calibri" w:hAnsi="Calibri"/>
          <w:sz w:val="24"/>
        </w:rPr>
        <w:t xml:space="preserve">Καλλιέργεια οργανισμών με χρήση τρυβλίου Petri. </w:t>
      </w:r>
    </w:p>
    <w:p w:rsidR="004672B3" w:rsidRPr="00A236D7" w:rsidRDefault="004672B3" w:rsidP="00A236D7">
      <w:pPr>
        <w:numPr>
          <w:ilvl w:val="0"/>
          <w:numId w:val="21"/>
        </w:numPr>
        <w:jc w:val="both"/>
        <w:rPr>
          <w:rFonts w:ascii="Calibri" w:hAnsi="Calibri"/>
          <w:sz w:val="24"/>
        </w:rPr>
      </w:pPr>
      <w:r w:rsidRPr="00A236D7">
        <w:rPr>
          <w:rFonts w:ascii="Calibri" w:hAnsi="Calibri"/>
          <w:sz w:val="24"/>
        </w:rPr>
        <w:t>Διαχωρισμός μιγμάτων με διήθηση.</w:t>
      </w:r>
    </w:p>
    <w:p w:rsidR="004672B3" w:rsidRPr="00A236D7" w:rsidRDefault="004672B3" w:rsidP="00A236D7">
      <w:pPr>
        <w:numPr>
          <w:ilvl w:val="0"/>
          <w:numId w:val="21"/>
        </w:numPr>
        <w:jc w:val="both"/>
        <w:rPr>
          <w:rFonts w:ascii="Calibri" w:hAnsi="Calibri"/>
          <w:sz w:val="24"/>
        </w:rPr>
      </w:pPr>
      <w:r w:rsidRPr="00A236D7">
        <w:rPr>
          <w:rFonts w:ascii="Calibri" w:hAnsi="Calibri"/>
          <w:sz w:val="24"/>
        </w:rPr>
        <w:t xml:space="preserve">Απομόνωση συστατικών μιγμάτων με χρήση διαλυτών.  </w:t>
      </w:r>
    </w:p>
    <w:p w:rsidR="004672B3" w:rsidRPr="00A236D7" w:rsidRDefault="004672B3" w:rsidP="00A236D7">
      <w:pPr>
        <w:numPr>
          <w:ilvl w:val="0"/>
          <w:numId w:val="21"/>
        </w:numPr>
        <w:jc w:val="both"/>
        <w:rPr>
          <w:rFonts w:ascii="Calibri" w:hAnsi="Calibri"/>
          <w:sz w:val="24"/>
        </w:rPr>
      </w:pPr>
      <w:r w:rsidRPr="00A236D7">
        <w:rPr>
          <w:rFonts w:ascii="Calibri" w:hAnsi="Calibri"/>
          <w:sz w:val="24"/>
        </w:rPr>
        <w:t xml:space="preserve">Χρωματογραφικές μέθοδοι διαχωρισμού συστατικών μιγμάτων. </w:t>
      </w:r>
    </w:p>
    <w:p w:rsidR="004672B3" w:rsidRPr="00A236D7" w:rsidRDefault="004672B3" w:rsidP="00A236D7">
      <w:pPr>
        <w:numPr>
          <w:ilvl w:val="0"/>
          <w:numId w:val="21"/>
        </w:numPr>
        <w:jc w:val="both"/>
        <w:rPr>
          <w:rFonts w:ascii="Calibri" w:hAnsi="Calibri"/>
          <w:sz w:val="24"/>
        </w:rPr>
      </w:pPr>
      <w:r w:rsidRPr="00A236D7">
        <w:rPr>
          <w:rFonts w:ascii="Calibri" w:hAnsi="Calibri"/>
          <w:sz w:val="24"/>
        </w:rPr>
        <w:t xml:space="preserve">Χρήση δοκιμαστικών σωλήνων, λαβίδων (για μεταφορά αντικειμένων μικρών διαστάσεων), ογκομετρικών δοχείων διαφόρων μεγεθών. </w:t>
      </w:r>
    </w:p>
    <w:p w:rsidR="004672B3" w:rsidRPr="00040694" w:rsidRDefault="004672B3" w:rsidP="006101DC">
      <w:pPr>
        <w:rPr>
          <w:rFonts w:ascii="Calibri" w:hAnsi="Calibri"/>
          <w:sz w:val="24"/>
        </w:rPr>
      </w:pPr>
    </w:p>
    <w:p w:rsidR="004672B3" w:rsidRPr="00040694" w:rsidRDefault="004672B3" w:rsidP="001A4AED">
      <w:pPr>
        <w:jc w:val="both"/>
        <w:rPr>
          <w:rFonts w:ascii="Calibri" w:hAnsi="Calibri"/>
          <w:b/>
          <w:bCs/>
          <w:sz w:val="24"/>
        </w:rPr>
      </w:pPr>
      <w:r w:rsidRPr="00040694">
        <w:rPr>
          <w:rFonts w:ascii="Calibri" w:hAnsi="Calibri"/>
          <w:b/>
          <w:bCs/>
          <w:sz w:val="24"/>
        </w:rPr>
        <w:t xml:space="preserve">Οι ομάδες των μαθητών, που θα συμμετάσχουν στο διαγωνισμό, θα κληθούν να διεξάγουν πειραματικές δραστηριότητες, που απαιτούν τη δυνατότητα μελέτης και εφαρμογής οδηγιών σε εργαστηριακό περιβάλλον, την κατανομή αρμοδιοτήτων και την αρμονική συνεργασία σε όλα τα στάδια της πειραματικής διαδικασίας. Κάθε πειραματική δραστηριότητα περιλαμβάνει τα ακόλουθα στάδια: </w:t>
      </w:r>
    </w:p>
    <w:p w:rsidR="004672B3" w:rsidRPr="00040694" w:rsidRDefault="004672B3" w:rsidP="001A4AED">
      <w:pPr>
        <w:jc w:val="both"/>
        <w:rPr>
          <w:rFonts w:ascii="Calibri" w:hAnsi="Calibri"/>
          <w:b/>
          <w:bCs/>
          <w:sz w:val="24"/>
        </w:rPr>
      </w:pPr>
      <w:r w:rsidRPr="00040694">
        <w:rPr>
          <w:rFonts w:ascii="Calibri" w:hAnsi="Calibri"/>
          <w:b/>
          <w:bCs/>
          <w:sz w:val="24"/>
        </w:rPr>
        <w:t>Α) Μελέτη του θεωρητικού πλαισίου και του σχεδιασμού του πειράματος, με τη βοήθεια φύλλου εργασίας.</w:t>
      </w:r>
    </w:p>
    <w:p w:rsidR="004672B3" w:rsidRPr="00040694" w:rsidRDefault="004672B3" w:rsidP="001A4AED">
      <w:pPr>
        <w:jc w:val="both"/>
        <w:rPr>
          <w:rFonts w:ascii="Calibri" w:hAnsi="Calibri"/>
          <w:b/>
          <w:bCs/>
          <w:sz w:val="24"/>
        </w:rPr>
      </w:pPr>
      <w:r w:rsidRPr="00040694">
        <w:rPr>
          <w:rFonts w:ascii="Calibri" w:hAnsi="Calibri"/>
          <w:b/>
          <w:bCs/>
          <w:sz w:val="24"/>
        </w:rPr>
        <w:t xml:space="preserve">Β) Τη σύνθεση της πειραματικής διάταξης, τη διεξαγωγή του πειράματος και την καταγραφή των πειραματικών δεδομένων, σύμφωνα με τις οδηγίες του φύλλου εργασίας. </w:t>
      </w:r>
    </w:p>
    <w:p w:rsidR="004672B3" w:rsidRPr="00040694" w:rsidRDefault="004672B3" w:rsidP="001A4AED">
      <w:pPr>
        <w:jc w:val="both"/>
        <w:rPr>
          <w:rFonts w:ascii="Calibri" w:hAnsi="Calibri"/>
          <w:b/>
          <w:bCs/>
          <w:sz w:val="24"/>
        </w:rPr>
      </w:pPr>
      <w:r w:rsidRPr="00040694">
        <w:rPr>
          <w:rFonts w:ascii="Calibri" w:hAnsi="Calibri"/>
          <w:b/>
          <w:bCs/>
          <w:sz w:val="24"/>
        </w:rPr>
        <w:t>Γ) Τη επεξεργασία των πειραματικών δεδομένων, τη σχεδίαση γραφημάτων, τον υπολογισμό μεγεθών, τη διαμόρφωση συμπερασμάτων και τη σύγκριση με τις θεωρητικές προβλέψεις, σύμφωνα με τις ερωτήσεις του φύλλου εργασίας.</w:t>
      </w:r>
    </w:p>
    <w:p w:rsidR="004672B3" w:rsidRPr="006101DC" w:rsidRDefault="004672B3" w:rsidP="006101DC"/>
    <w:sectPr w:rsidR="004672B3" w:rsidRPr="006101DC" w:rsidSect="00D151A3">
      <w:footerReference w:type="even" r:id="rId15"/>
      <w:footerReference w:type="default" r:id="rId16"/>
      <w:pgSz w:w="11906" w:h="16838"/>
      <w:pgMar w:top="1134" w:right="1134" w:bottom="1134" w:left="1134" w:header="720" w:footer="720"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83D" w:rsidRDefault="00E8783D">
      <w:r>
        <w:separator/>
      </w:r>
    </w:p>
  </w:endnote>
  <w:endnote w:type="continuationSeparator" w:id="0">
    <w:p w:rsidR="00E8783D" w:rsidRDefault="00E878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B3" w:rsidRDefault="00635DCC" w:rsidP="008C20AB">
    <w:pPr>
      <w:pStyle w:val="a5"/>
      <w:framePr w:wrap="around" w:vAnchor="text" w:hAnchor="margin" w:xAlign="right" w:y="1"/>
      <w:rPr>
        <w:rStyle w:val="a8"/>
        <w:rFonts w:cs="Tahoma"/>
      </w:rPr>
    </w:pPr>
    <w:r>
      <w:rPr>
        <w:rStyle w:val="a8"/>
        <w:rFonts w:cs="Tahoma"/>
      </w:rPr>
      <w:fldChar w:fldCharType="begin"/>
    </w:r>
    <w:r w:rsidR="004672B3">
      <w:rPr>
        <w:rStyle w:val="a8"/>
        <w:rFonts w:cs="Tahoma"/>
      </w:rPr>
      <w:instrText xml:space="preserve">PAGE  </w:instrText>
    </w:r>
    <w:r>
      <w:rPr>
        <w:rStyle w:val="a8"/>
        <w:rFonts w:cs="Tahoma"/>
      </w:rPr>
      <w:fldChar w:fldCharType="end"/>
    </w:r>
  </w:p>
  <w:p w:rsidR="004672B3" w:rsidRDefault="004672B3" w:rsidP="00E84B4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B3" w:rsidRDefault="00635DCC" w:rsidP="008C20AB">
    <w:pPr>
      <w:pStyle w:val="a5"/>
      <w:framePr w:wrap="around" w:vAnchor="text" w:hAnchor="margin" w:xAlign="right" w:y="1"/>
      <w:rPr>
        <w:rStyle w:val="a8"/>
        <w:rFonts w:cs="Tahoma"/>
      </w:rPr>
    </w:pPr>
    <w:r>
      <w:rPr>
        <w:rStyle w:val="a8"/>
        <w:rFonts w:cs="Tahoma"/>
      </w:rPr>
      <w:fldChar w:fldCharType="begin"/>
    </w:r>
    <w:r w:rsidR="004672B3">
      <w:rPr>
        <w:rStyle w:val="a8"/>
        <w:rFonts w:cs="Tahoma"/>
      </w:rPr>
      <w:instrText xml:space="preserve">PAGE  </w:instrText>
    </w:r>
    <w:r>
      <w:rPr>
        <w:rStyle w:val="a8"/>
        <w:rFonts w:cs="Tahoma"/>
      </w:rPr>
      <w:fldChar w:fldCharType="separate"/>
    </w:r>
    <w:r w:rsidR="004B7753">
      <w:rPr>
        <w:rStyle w:val="a8"/>
        <w:rFonts w:cs="Tahoma"/>
        <w:noProof/>
      </w:rPr>
      <w:t>3</w:t>
    </w:r>
    <w:r>
      <w:rPr>
        <w:rStyle w:val="a8"/>
        <w:rFonts w:cs="Tahoma"/>
      </w:rPr>
      <w:fldChar w:fldCharType="end"/>
    </w:r>
  </w:p>
  <w:p w:rsidR="004672B3" w:rsidRDefault="004672B3" w:rsidP="00E84B4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83D" w:rsidRDefault="00E8783D">
      <w:r>
        <w:separator/>
      </w:r>
    </w:p>
  </w:footnote>
  <w:footnote w:type="continuationSeparator" w:id="0">
    <w:p w:rsidR="00E8783D" w:rsidRDefault="00E878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DC9"/>
    <w:multiLevelType w:val="singleLevel"/>
    <w:tmpl w:val="9494876E"/>
    <w:lvl w:ilvl="0">
      <w:start w:val="1"/>
      <w:numFmt w:val="bullet"/>
      <w:lvlText w:val=""/>
      <w:lvlJc w:val="left"/>
      <w:pPr>
        <w:tabs>
          <w:tab w:val="num" w:pos="360"/>
        </w:tabs>
        <w:ind w:left="360" w:hanging="360"/>
      </w:pPr>
      <w:rPr>
        <w:rFonts w:ascii="Symbol" w:hAnsi="Symbol" w:hint="default"/>
      </w:rPr>
    </w:lvl>
  </w:abstractNum>
  <w:abstractNum w:abstractNumId="1">
    <w:nsid w:val="04E334FC"/>
    <w:multiLevelType w:val="hybridMultilevel"/>
    <w:tmpl w:val="D96C7EA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061864BA"/>
    <w:multiLevelType w:val="singleLevel"/>
    <w:tmpl w:val="9494876E"/>
    <w:lvl w:ilvl="0">
      <w:start w:val="1"/>
      <w:numFmt w:val="bullet"/>
      <w:lvlText w:val=""/>
      <w:lvlJc w:val="left"/>
      <w:pPr>
        <w:tabs>
          <w:tab w:val="num" w:pos="360"/>
        </w:tabs>
        <w:ind w:left="360" w:hanging="360"/>
      </w:pPr>
      <w:rPr>
        <w:rFonts w:ascii="Symbol" w:hAnsi="Symbol" w:hint="default"/>
      </w:rPr>
    </w:lvl>
  </w:abstractNum>
  <w:abstractNum w:abstractNumId="3">
    <w:nsid w:val="07B26967"/>
    <w:multiLevelType w:val="singleLevel"/>
    <w:tmpl w:val="9494876E"/>
    <w:lvl w:ilvl="0">
      <w:start w:val="1"/>
      <w:numFmt w:val="bullet"/>
      <w:lvlText w:val=""/>
      <w:lvlJc w:val="left"/>
      <w:pPr>
        <w:tabs>
          <w:tab w:val="num" w:pos="360"/>
        </w:tabs>
        <w:ind w:left="360" w:hanging="360"/>
      </w:pPr>
      <w:rPr>
        <w:rFonts w:ascii="Symbol" w:hAnsi="Symbol" w:hint="default"/>
      </w:rPr>
    </w:lvl>
  </w:abstractNum>
  <w:abstractNum w:abstractNumId="4">
    <w:nsid w:val="188E42DB"/>
    <w:multiLevelType w:val="hybridMultilevel"/>
    <w:tmpl w:val="B26A2714"/>
    <w:lvl w:ilvl="0" w:tplc="90B2A5C6">
      <w:start w:val="1"/>
      <w:numFmt w:val="decimal"/>
      <w:lvlText w:val="%1."/>
      <w:lvlJc w:val="righ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5">
    <w:nsid w:val="1A6B20CC"/>
    <w:multiLevelType w:val="hybridMultilevel"/>
    <w:tmpl w:val="BEAC7F2C"/>
    <w:lvl w:ilvl="0" w:tplc="90B2A5C6">
      <w:start w:val="1"/>
      <w:numFmt w:val="decimal"/>
      <w:lvlText w:val="%1."/>
      <w:lvlJc w:val="righ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6">
    <w:nsid w:val="271D34B7"/>
    <w:multiLevelType w:val="hybridMultilevel"/>
    <w:tmpl w:val="0E9E4188"/>
    <w:lvl w:ilvl="0" w:tplc="D28CBEC2">
      <w:start w:val="1"/>
      <w:numFmt w:val="decimal"/>
      <w:lvlText w:val="%1."/>
      <w:lvlJc w:val="left"/>
      <w:pPr>
        <w:tabs>
          <w:tab w:val="num" w:pos="420"/>
        </w:tabs>
        <w:ind w:left="420" w:hanging="360"/>
      </w:pPr>
      <w:rPr>
        <w:rFonts w:ascii="Times New Roman" w:hAnsi="Times New Roman" w:cs="Times New Roman" w:hint="default"/>
        <w:sz w:val="24"/>
      </w:rPr>
    </w:lvl>
    <w:lvl w:ilvl="1" w:tplc="95FA3CB8">
      <w:start w:val="1"/>
      <w:numFmt w:val="decimal"/>
      <w:lvlText w:val="%2."/>
      <w:lvlJc w:val="left"/>
      <w:pPr>
        <w:tabs>
          <w:tab w:val="num" w:pos="1440"/>
        </w:tabs>
        <w:ind w:left="1440" w:hanging="360"/>
      </w:pPr>
      <w:rPr>
        <w:rFonts w:cs="Times New Roman"/>
      </w:rPr>
    </w:lvl>
    <w:lvl w:ilvl="2" w:tplc="E198163A">
      <w:start w:val="1"/>
      <w:numFmt w:val="decimal"/>
      <w:lvlText w:val="%3."/>
      <w:lvlJc w:val="left"/>
      <w:pPr>
        <w:tabs>
          <w:tab w:val="num" w:pos="2160"/>
        </w:tabs>
        <w:ind w:left="2160" w:hanging="360"/>
      </w:pPr>
      <w:rPr>
        <w:rFonts w:cs="Times New Roman"/>
      </w:rPr>
    </w:lvl>
    <w:lvl w:ilvl="3" w:tplc="FC96B78C">
      <w:start w:val="1"/>
      <w:numFmt w:val="decimal"/>
      <w:lvlText w:val="%4."/>
      <w:lvlJc w:val="left"/>
      <w:pPr>
        <w:tabs>
          <w:tab w:val="num" w:pos="2880"/>
        </w:tabs>
        <w:ind w:left="2880" w:hanging="360"/>
      </w:pPr>
      <w:rPr>
        <w:rFonts w:cs="Times New Roman"/>
      </w:rPr>
    </w:lvl>
    <w:lvl w:ilvl="4" w:tplc="FBA816F4">
      <w:start w:val="1"/>
      <w:numFmt w:val="decimal"/>
      <w:lvlText w:val="%5."/>
      <w:lvlJc w:val="left"/>
      <w:pPr>
        <w:tabs>
          <w:tab w:val="num" w:pos="3600"/>
        </w:tabs>
        <w:ind w:left="3600" w:hanging="360"/>
      </w:pPr>
      <w:rPr>
        <w:rFonts w:cs="Times New Roman"/>
      </w:rPr>
    </w:lvl>
    <w:lvl w:ilvl="5" w:tplc="D7AA4AB2">
      <w:start w:val="1"/>
      <w:numFmt w:val="decimal"/>
      <w:lvlText w:val="%6."/>
      <w:lvlJc w:val="left"/>
      <w:pPr>
        <w:tabs>
          <w:tab w:val="num" w:pos="4320"/>
        </w:tabs>
        <w:ind w:left="4320" w:hanging="360"/>
      </w:pPr>
      <w:rPr>
        <w:rFonts w:cs="Times New Roman"/>
      </w:rPr>
    </w:lvl>
    <w:lvl w:ilvl="6" w:tplc="E1A4DD2C">
      <w:start w:val="1"/>
      <w:numFmt w:val="decimal"/>
      <w:lvlText w:val="%7."/>
      <w:lvlJc w:val="left"/>
      <w:pPr>
        <w:tabs>
          <w:tab w:val="num" w:pos="5040"/>
        </w:tabs>
        <w:ind w:left="5040" w:hanging="360"/>
      </w:pPr>
      <w:rPr>
        <w:rFonts w:cs="Times New Roman"/>
      </w:rPr>
    </w:lvl>
    <w:lvl w:ilvl="7" w:tplc="5B3EC62C">
      <w:start w:val="1"/>
      <w:numFmt w:val="decimal"/>
      <w:lvlText w:val="%8."/>
      <w:lvlJc w:val="left"/>
      <w:pPr>
        <w:tabs>
          <w:tab w:val="num" w:pos="5760"/>
        </w:tabs>
        <w:ind w:left="5760" w:hanging="360"/>
      </w:pPr>
      <w:rPr>
        <w:rFonts w:cs="Times New Roman"/>
      </w:rPr>
    </w:lvl>
    <w:lvl w:ilvl="8" w:tplc="F9ACFDD2">
      <w:start w:val="1"/>
      <w:numFmt w:val="decimal"/>
      <w:lvlText w:val="%9."/>
      <w:lvlJc w:val="left"/>
      <w:pPr>
        <w:tabs>
          <w:tab w:val="num" w:pos="6480"/>
        </w:tabs>
        <w:ind w:left="6480" w:hanging="360"/>
      </w:pPr>
      <w:rPr>
        <w:rFonts w:cs="Times New Roman"/>
      </w:rPr>
    </w:lvl>
  </w:abstractNum>
  <w:abstractNum w:abstractNumId="7">
    <w:nsid w:val="2A025C9D"/>
    <w:multiLevelType w:val="multilevel"/>
    <w:tmpl w:val="6F047F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B075789"/>
    <w:multiLevelType w:val="multilevel"/>
    <w:tmpl w:val="DCC284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F1148A2"/>
    <w:multiLevelType w:val="hybridMultilevel"/>
    <w:tmpl w:val="BEAC7F2C"/>
    <w:lvl w:ilvl="0" w:tplc="90B2A5C6">
      <w:start w:val="1"/>
      <w:numFmt w:val="decimal"/>
      <w:lvlText w:val="%1."/>
      <w:lvlJc w:val="righ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10">
    <w:nsid w:val="3A0A524F"/>
    <w:multiLevelType w:val="hybridMultilevel"/>
    <w:tmpl w:val="B914B588"/>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cs="Times New Roman"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1">
    <w:nsid w:val="45616152"/>
    <w:multiLevelType w:val="hybridMultilevel"/>
    <w:tmpl w:val="00CAB7C2"/>
    <w:lvl w:ilvl="0" w:tplc="FEC42FE2">
      <w:start w:val="1"/>
      <w:numFmt w:val="decimal"/>
      <w:lvlText w:val="%1."/>
      <w:lvlJc w:val="left"/>
      <w:pPr>
        <w:tabs>
          <w:tab w:val="num" w:pos="720"/>
        </w:tabs>
        <w:ind w:left="720" w:hanging="360"/>
      </w:pPr>
      <w:rPr>
        <w:rFonts w:ascii="Calibri" w:eastAsia="Times New Roman" w:hAnsi="Calibri" w:cs="Calibri"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340"/>
        </w:tabs>
        <w:ind w:left="2340" w:hanging="36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484E2B0D"/>
    <w:multiLevelType w:val="multilevel"/>
    <w:tmpl w:val="040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4C953B96"/>
    <w:multiLevelType w:val="singleLevel"/>
    <w:tmpl w:val="9494876E"/>
    <w:lvl w:ilvl="0">
      <w:start w:val="1"/>
      <w:numFmt w:val="bullet"/>
      <w:lvlText w:val=""/>
      <w:lvlJc w:val="left"/>
      <w:pPr>
        <w:tabs>
          <w:tab w:val="num" w:pos="360"/>
        </w:tabs>
        <w:ind w:left="360" w:hanging="360"/>
      </w:pPr>
      <w:rPr>
        <w:rFonts w:ascii="Symbol" w:hAnsi="Symbol" w:hint="default"/>
      </w:rPr>
    </w:lvl>
  </w:abstractNum>
  <w:abstractNum w:abstractNumId="14">
    <w:nsid w:val="4D840BE5"/>
    <w:multiLevelType w:val="singleLevel"/>
    <w:tmpl w:val="9494876E"/>
    <w:lvl w:ilvl="0">
      <w:start w:val="1"/>
      <w:numFmt w:val="bullet"/>
      <w:lvlText w:val=""/>
      <w:lvlJc w:val="left"/>
      <w:pPr>
        <w:tabs>
          <w:tab w:val="num" w:pos="360"/>
        </w:tabs>
        <w:ind w:left="360" w:hanging="360"/>
      </w:pPr>
      <w:rPr>
        <w:rFonts w:ascii="Symbol" w:hAnsi="Symbol" w:hint="default"/>
      </w:rPr>
    </w:lvl>
  </w:abstractNum>
  <w:abstractNum w:abstractNumId="15">
    <w:nsid w:val="4ED34183"/>
    <w:multiLevelType w:val="multilevel"/>
    <w:tmpl w:val="137253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8296DCA"/>
    <w:multiLevelType w:val="hybridMultilevel"/>
    <w:tmpl w:val="5FFEF2B0"/>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7">
    <w:nsid w:val="62454A4F"/>
    <w:multiLevelType w:val="singleLevel"/>
    <w:tmpl w:val="9494876E"/>
    <w:lvl w:ilvl="0">
      <w:start w:val="1"/>
      <w:numFmt w:val="bullet"/>
      <w:lvlText w:val=""/>
      <w:lvlJc w:val="left"/>
      <w:pPr>
        <w:tabs>
          <w:tab w:val="num" w:pos="360"/>
        </w:tabs>
        <w:ind w:left="360" w:hanging="360"/>
      </w:pPr>
      <w:rPr>
        <w:rFonts w:ascii="Symbol" w:hAnsi="Symbol" w:hint="default"/>
      </w:rPr>
    </w:lvl>
  </w:abstractNum>
  <w:abstractNum w:abstractNumId="18">
    <w:nsid w:val="68A546FC"/>
    <w:multiLevelType w:val="hybridMultilevel"/>
    <w:tmpl w:val="094616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7A642CB6"/>
    <w:multiLevelType w:val="hybridMultilevel"/>
    <w:tmpl w:val="1242F2F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10"/>
  </w:num>
  <w:num w:numId="6">
    <w:abstractNumId w:val="18"/>
  </w:num>
  <w:num w:numId="7">
    <w:abstractNumId w:val="8"/>
  </w:num>
  <w:num w:numId="8">
    <w:abstractNumId w:val="1"/>
  </w:num>
  <w:num w:numId="9">
    <w:abstractNumId w:val="7"/>
  </w:num>
  <w:num w:numId="10">
    <w:abstractNumId w:val="13"/>
  </w:num>
  <w:num w:numId="11">
    <w:abstractNumId w:val="0"/>
  </w:num>
  <w:num w:numId="12">
    <w:abstractNumId w:val="14"/>
  </w:num>
  <w:num w:numId="13">
    <w:abstractNumId w:val="2"/>
  </w:num>
  <w:num w:numId="14">
    <w:abstractNumId w:val="3"/>
  </w:num>
  <w:num w:numId="15">
    <w:abstractNumId w:val="17"/>
  </w:num>
  <w:num w:numId="16">
    <w:abstractNumId w:val="11"/>
  </w:num>
  <w:num w:numId="17">
    <w:abstractNumId w:val="16"/>
  </w:num>
  <w:num w:numId="18">
    <w:abstractNumId w:val="19"/>
  </w:num>
  <w:num w:numId="19">
    <w:abstractNumId w:val="4"/>
  </w:num>
  <w:num w:numId="20">
    <w:abstractNumId w:val="5"/>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oNotTrackMoves/>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49E"/>
    <w:rsid w:val="000161F1"/>
    <w:rsid w:val="00026468"/>
    <w:rsid w:val="000300A3"/>
    <w:rsid w:val="000326D5"/>
    <w:rsid w:val="000361A7"/>
    <w:rsid w:val="00040694"/>
    <w:rsid w:val="00047876"/>
    <w:rsid w:val="00073478"/>
    <w:rsid w:val="0008442A"/>
    <w:rsid w:val="000C63F4"/>
    <w:rsid w:val="000D0875"/>
    <w:rsid w:val="00122675"/>
    <w:rsid w:val="0013741A"/>
    <w:rsid w:val="00140DC6"/>
    <w:rsid w:val="00167B88"/>
    <w:rsid w:val="00181201"/>
    <w:rsid w:val="00181D68"/>
    <w:rsid w:val="001A4AED"/>
    <w:rsid w:val="001A756B"/>
    <w:rsid w:val="001D24C5"/>
    <w:rsid w:val="001E7D4C"/>
    <w:rsid w:val="001F19D8"/>
    <w:rsid w:val="00203BBA"/>
    <w:rsid w:val="00214C8C"/>
    <w:rsid w:val="002179FE"/>
    <w:rsid w:val="002249A1"/>
    <w:rsid w:val="00226BB6"/>
    <w:rsid w:val="00243653"/>
    <w:rsid w:val="00250A8A"/>
    <w:rsid w:val="00260CF9"/>
    <w:rsid w:val="00261AC5"/>
    <w:rsid w:val="00277706"/>
    <w:rsid w:val="00292B70"/>
    <w:rsid w:val="002A480D"/>
    <w:rsid w:val="002C06F8"/>
    <w:rsid w:val="002C24B1"/>
    <w:rsid w:val="002C67E5"/>
    <w:rsid w:val="002E27D1"/>
    <w:rsid w:val="002F28F5"/>
    <w:rsid w:val="002F7DBB"/>
    <w:rsid w:val="003049F6"/>
    <w:rsid w:val="0032734A"/>
    <w:rsid w:val="00345297"/>
    <w:rsid w:val="00346833"/>
    <w:rsid w:val="003554CD"/>
    <w:rsid w:val="00355F91"/>
    <w:rsid w:val="0037503A"/>
    <w:rsid w:val="00381391"/>
    <w:rsid w:val="003829DC"/>
    <w:rsid w:val="00385C2B"/>
    <w:rsid w:val="00387B4F"/>
    <w:rsid w:val="00394F84"/>
    <w:rsid w:val="003A3CA8"/>
    <w:rsid w:val="003B71C0"/>
    <w:rsid w:val="003C069D"/>
    <w:rsid w:val="003C2FA2"/>
    <w:rsid w:val="003C3941"/>
    <w:rsid w:val="003C7CE5"/>
    <w:rsid w:val="003F11E0"/>
    <w:rsid w:val="00412358"/>
    <w:rsid w:val="00417A49"/>
    <w:rsid w:val="0043418D"/>
    <w:rsid w:val="004436C8"/>
    <w:rsid w:val="004467F4"/>
    <w:rsid w:val="004657B3"/>
    <w:rsid w:val="0046686E"/>
    <w:rsid w:val="004672B3"/>
    <w:rsid w:val="004817EF"/>
    <w:rsid w:val="00485D80"/>
    <w:rsid w:val="004935F2"/>
    <w:rsid w:val="004B1D2D"/>
    <w:rsid w:val="004B7753"/>
    <w:rsid w:val="004D11C6"/>
    <w:rsid w:val="004E57DE"/>
    <w:rsid w:val="0051269A"/>
    <w:rsid w:val="00532BE3"/>
    <w:rsid w:val="005572AC"/>
    <w:rsid w:val="00565359"/>
    <w:rsid w:val="0056593C"/>
    <w:rsid w:val="00573551"/>
    <w:rsid w:val="005777EC"/>
    <w:rsid w:val="0059379D"/>
    <w:rsid w:val="00594750"/>
    <w:rsid w:val="005B43A8"/>
    <w:rsid w:val="005B52A1"/>
    <w:rsid w:val="005B6F4F"/>
    <w:rsid w:val="005C11E5"/>
    <w:rsid w:val="005C2825"/>
    <w:rsid w:val="005F2022"/>
    <w:rsid w:val="005F58ED"/>
    <w:rsid w:val="005F7FCD"/>
    <w:rsid w:val="006101DC"/>
    <w:rsid w:val="00635097"/>
    <w:rsid w:val="00635DCC"/>
    <w:rsid w:val="00646571"/>
    <w:rsid w:val="006718E4"/>
    <w:rsid w:val="00672A48"/>
    <w:rsid w:val="00680AEB"/>
    <w:rsid w:val="006817A6"/>
    <w:rsid w:val="00684071"/>
    <w:rsid w:val="0069186C"/>
    <w:rsid w:val="00693515"/>
    <w:rsid w:val="006C102F"/>
    <w:rsid w:val="006D3484"/>
    <w:rsid w:val="006E0DDC"/>
    <w:rsid w:val="006F2A4B"/>
    <w:rsid w:val="00700166"/>
    <w:rsid w:val="007162A7"/>
    <w:rsid w:val="007175B7"/>
    <w:rsid w:val="00727007"/>
    <w:rsid w:val="00727730"/>
    <w:rsid w:val="00732229"/>
    <w:rsid w:val="007564AD"/>
    <w:rsid w:val="007701F4"/>
    <w:rsid w:val="00773775"/>
    <w:rsid w:val="007858C6"/>
    <w:rsid w:val="00785CCF"/>
    <w:rsid w:val="007969E3"/>
    <w:rsid w:val="007B1BAA"/>
    <w:rsid w:val="007C2D30"/>
    <w:rsid w:val="007D1785"/>
    <w:rsid w:val="007D7A05"/>
    <w:rsid w:val="007E285E"/>
    <w:rsid w:val="007E39B9"/>
    <w:rsid w:val="007E5690"/>
    <w:rsid w:val="007F456C"/>
    <w:rsid w:val="007F4CF6"/>
    <w:rsid w:val="00814105"/>
    <w:rsid w:val="00814CC3"/>
    <w:rsid w:val="008352FF"/>
    <w:rsid w:val="008441E5"/>
    <w:rsid w:val="00850C79"/>
    <w:rsid w:val="00856BC3"/>
    <w:rsid w:val="00862269"/>
    <w:rsid w:val="00874748"/>
    <w:rsid w:val="00875662"/>
    <w:rsid w:val="0088592D"/>
    <w:rsid w:val="008860AF"/>
    <w:rsid w:val="008936F0"/>
    <w:rsid w:val="00896DAD"/>
    <w:rsid w:val="008A6CBB"/>
    <w:rsid w:val="008B6991"/>
    <w:rsid w:val="008C20AB"/>
    <w:rsid w:val="008C4A2E"/>
    <w:rsid w:val="008D3E38"/>
    <w:rsid w:val="008D76A6"/>
    <w:rsid w:val="008E5DE7"/>
    <w:rsid w:val="008F59D8"/>
    <w:rsid w:val="00903927"/>
    <w:rsid w:val="009044D6"/>
    <w:rsid w:val="00925CE1"/>
    <w:rsid w:val="009329D4"/>
    <w:rsid w:val="00935F8C"/>
    <w:rsid w:val="0096248E"/>
    <w:rsid w:val="00964613"/>
    <w:rsid w:val="009A18E9"/>
    <w:rsid w:val="009A6C15"/>
    <w:rsid w:val="009A7F64"/>
    <w:rsid w:val="009C4EFF"/>
    <w:rsid w:val="009C684A"/>
    <w:rsid w:val="009D0F9C"/>
    <w:rsid w:val="009F43D2"/>
    <w:rsid w:val="009F4F15"/>
    <w:rsid w:val="009F66D6"/>
    <w:rsid w:val="009F6BB5"/>
    <w:rsid w:val="00A0030B"/>
    <w:rsid w:val="00A05ED9"/>
    <w:rsid w:val="00A12278"/>
    <w:rsid w:val="00A173F6"/>
    <w:rsid w:val="00A22BC7"/>
    <w:rsid w:val="00A236D7"/>
    <w:rsid w:val="00A2458E"/>
    <w:rsid w:val="00A24CCA"/>
    <w:rsid w:val="00A33907"/>
    <w:rsid w:val="00A5738B"/>
    <w:rsid w:val="00A65B05"/>
    <w:rsid w:val="00A803C5"/>
    <w:rsid w:val="00A848DD"/>
    <w:rsid w:val="00A873EE"/>
    <w:rsid w:val="00A91B90"/>
    <w:rsid w:val="00A92D06"/>
    <w:rsid w:val="00A93E64"/>
    <w:rsid w:val="00A94B3D"/>
    <w:rsid w:val="00A96DDC"/>
    <w:rsid w:val="00AC362A"/>
    <w:rsid w:val="00AD17D3"/>
    <w:rsid w:val="00AF4A49"/>
    <w:rsid w:val="00B011B2"/>
    <w:rsid w:val="00B07138"/>
    <w:rsid w:val="00B10F59"/>
    <w:rsid w:val="00B256DB"/>
    <w:rsid w:val="00B257A1"/>
    <w:rsid w:val="00B43D0A"/>
    <w:rsid w:val="00B5256C"/>
    <w:rsid w:val="00B52719"/>
    <w:rsid w:val="00B716B1"/>
    <w:rsid w:val="00B773B7"/>
    <w:rsid w:val="00BA7AFB"/>
    <w:rsid w:val="00BB0527"/>
    <w:rsid w:val="00BD4F44"/>
    <w:rsid w:val="00C1261D"/>
    <w:rsid w:val="00C15F9A"/>
    <w:rsid w:val="00C413BE"/>
    <w:rsid w:val="00C5507D"/>
    <w:rsid w:val="00C62789"/>
    <w:rsid w:val="00C65C3C"/>
    <w:rsid w:val="00CA7AF1"/>
    <w:rsid w:val="00CB1F36"/>
    <w:rsid w:val="00CB2787"/>
    <w:rsid w:val="00CC6D61"/>
    <w:rsid w:val="00CD0852"/>
    <w:rsid w:val="00D151A3"/>
    <w:rsid w:val="00D45BCF"/>
    <w:rsid w:val="00D54B44"/>
    <w:rsid w:val="00D55759"/>
    <w:rsid w:val="00D723C2"/>
    <w:rsid w:val="00D829F7"/>
    <w:rsid w:val="00D8719C"/>
    <w:rsid w:val="00D933E6"/>
    <w:rsid w:val="00DA3D57"/>
    <w:rsid w:val="00DA5A65"/>
    <w:rsid w:val="00DB0087"/>
    <w:rsid w:val="00DC549E"/>
    <w:rsid w:val="00DC7C0A"/>
    <w:rsid w:val="00DD619E"/>
    <w:rsid w:val="00DD7691"/>
    <w:rsid w:val="00DE1498"/>
    <w:rsid w:val="00DE3903"/>
    <w:rsid w:val="00E231E7"/>
    <w:rsid w:val="00E272D2"/>
    <w:rsid w:val="00E33D4B"/>
    <w:rsid w:val="00E62F6D"/>
    <w:rsid w:val="00E710AA"/>
    <w:rsid w:val="00E72D6A"/>
    <w:rsid w:val="00E7591D"/>
    <w:rsid w:val="00E8026A"/>
    <w:rsid w:val="00E84B49"/>
    <w:rsid w:val="00E8783D"/>
    <w:rsid w:val="00EB279F"/>
    <w:rsid w:val="00EB3419"/>
    <w:rsid w:val="00ED048A"/>
    <w:rsid w:val="00F16FF4"/>
    <w:rsid w:val="00F214A5"/>
    <w:rsid w:val="00F47285"/>
    <w:rsid w:val="00F55B39"/>
    <w:rsid w:val="00F81607"/>
    <w:rsid w:val="00F83193"/>
    <w:rsid w:val="00F84357"/>
    <w:rsid w:val="00F85F3D"/>
    <w:rsid w:val="00F91FB9"/>
    <w:rsid w:val="00F938FC"/>
    <w:rsid w:val="00FA11E6"/>
    <w:rsid w:val="00FE103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1A3"/>
    <w:rPr>
      <w:rFonts w:ascii="Trebuchet MS" w:hAnsi="Trebuchet MS" w:cs="Tahoma"/>
      <w:sz w:val="22"/>
      <w:szCs w:val="22"/>
    </w:rPr>
  </w:style>
  <w:style w:type="paragraph" w:styleId="1">
    <w:name w:val="heading 1"/>
    <w:basedOn w:val="a"/>
    <w:next w:val="a"/>
    <w:link w:val="1Char"/>
    <w:uiPriority w:val="99"/>
    <w:qFormat/>
    <w:rsid w:val="00D151A3"/>
    <w:pPr>
      <w:keepNext/>
      <w:outlineLvl w:val="0"/>
    </w:pPr>
    <w:rPr>
      <w:b/>
      <w:bCs/>
    </w:rPr>
  </w:style>
  <w:style w:type="paragraph" w:styleId="5">
    <w:name w:val="heading 5"/>
    <w:basedOn w:val="a"/>
    <w:next w:val="a"/>
    <w:link w:val="5Char"/>
    <w:uiPriority w:val="99"/>
    <w:qFormat/>
    <w:rsid w:val="00D151A3"/>
    <w:pPr>
      <w:keepNext/>
      <w:ind w:right="-199"/>
      <w:outlineLvl w:val="4"/>
    </w:pPr>
    <w:rPr>
      <w:rFonts w:ascii="Arial" w:hAnsi="Arial"/>
      <w:b/>
      <w:sz w:val="18"/>
    </w:rPr>
  </w:style>
  <w:style w:type="paragraph" w:styleId="9">
    <w:name w:val="heading 9"/>
    <w:basedOn w:val="a"/>
    <w:next w:val="a"/>
    <w:link w:val="9Char"/>
    <w:uiPriority w:val="99"/>
    <w:qFormat/>
    <w:rsid w:val="0056593C"/>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D933E6"/>
    <w:rPr>
      <w:rFonts w:ascii="Cambria" w:hAnsi="Cambria" w:cs="Times New Roman"/>
      <w:b/>
      <w:bCs/>
      <w:kern w:val="32"/>
      <w:sz w:val="32"/>
      <w:szCs w:val="32"/>
    </w:rPr>
  </w:style>
  <w:style w:type="character" w:customStyle="1" w:styleId="5Char">
    <w:name w:val="Επικεφαλίδα 5 Char"/>
    <w:basedOn w:val="a0"/>
    <w:link w:val="5"/>
    <w:uiPriority w:val="99"/>
    <w:semiHidden/>
    <w:locked/>
    <w:rsid w:val="00D933E6"/>
    <w:rPr>
      <w:rFonts w:ascii="Calibri" w:hAnsi="Calibri" w:cs="Times New Roman"/>
      <w:b/>
      <w:bCs/>
      <w:i/>
      <w:iCs/>
      <w:sz w:val="26"/>
      <w:szCs w:val="26"/>
    </w:rPr>
  </w:style>
  <w:style w:type="character" w:customStyle="1" w:styleId="9Char">
    <w:name w:val="Επικεφαλίδα 9 Char"/>
    <w:basedOn w:val="a0"/>
    <w:link w:val="9"/>
    <w:uiPriority w:val="99"/>
    <w:semiHidden/>
    <w:locked/>
    <w:rsid w:val="00D933E6"/>
    <w:rPr>
      <w:rFonts w:ascii="Cambria" w:hAnsi="Cambria" w:cs="Times New Roman"/>
    </w:rPr>
  </w:style>
  <w:style w:type="character" w:styleId="-">
    <w:name w:val="Hyperlink"/>
    <w:basedOn w:val="a0"/>
    <w:uiPriority w:val="99"/>
    <w:rsid w:val="00D151A3"/>
    <w:rPr>
      <w:rFonts w:cs="Times New Roman"/>
      <w:color w:val="0000FF"/>
      <w:u w:val="single"/>
    </w:rPr>
  </w:style>
  <w:style w:type="paragraph" w:styleId="a3">
    <w:name w:val="Body Text"/>
    <w:basedOn w:val="a"/>
    <w:link w:val="Char"/>
    <w:uiPriority w:val="99"/>
    <w:rsid w:val="00D151A3"/>
    <w:pPr>
      <w:spacing w:line="360" w:lineRule="auto"/>
      <w:jc w:val="both"/>
    </w:pPr>
    <w:rPr>
      <w:rFonts w:ascii="Arial" w:hAnsi="Arial"/>
      <w:szCs w:val="20"/>
    </w:rPr>
  </w:style>
  <w:style w:type="character" w:customStyle="1" w:styleId="Char">
    <w:name w:val="Σώμα κειμένου Char"/>
    <w:basedOn w:val="a0"/>
    <w:link w:val="a3"/>
    <w:uiPriority w:val="99"/>
    <w:semiHidden/>
    <w:locked/>
    <w:rsid w:val="00D933E6"/>
    <w:rPr>
      <w:rFonts w:ascii="Trebuchet MS" w:hAnsi="Trebuchet MS" w:cs="Tahoma"/>
    </w:rPr>
  </w:style>
  <w:style w:type="paragraph" w:styleId="a4">
    <w:name w:val="header"/>
    <w:basedOn w:val="a"/>
    <w:link w:val="Char0"/>
    <w:uiPriority w:val="99"/>
    <w:rsid w:val="00D151A3"/>
    <w:pPr>
      <w:tabs>
        <w:tab w:val="center" w:pos="4153"/>
        <w:tab w:val="right" w:pos="8306"/>
      </w:tabs>
    </w:pPr>
  </w:style>
  <w:style w:type="character" w:customStyle="1" w:styleId="Char0">
    <w:name w:val="Κεφαλίδα Char"/>
    <w:basedOn w:val="a0"/>
    <w:link w:val="a4"/>
    <w:uiPriority w:val="99"/>
    <w:semiHidden/>
    <w:locked/>
    <w:rsid w:val="00D933E6"/>
    <w:rPr>
      <w:rFonts w:ascii="Trebuchet MS" w:hAnsi="Trebuchet MS" w:cs="Tahoma"/>
    </w:rPr>
  </w:style>
  <w:style w:type="paragraph" w:styleId="a5">
    <w:name w:val="footer"/>
    <w:basedOn w:val="a"/>
    <w:link w:val="Char1"/>
    <w:uiPriority w:val="99"/>
    <w:rsid w:val="00D151A3"/>
    <w:pPr>
      <w:tabs>
        <w:tab w:val="center" w:pos="4153"/>
        <w:tab w:val="right" w:pos="8306"/>
      </w:tabs>
    </w:pPr>
  </w:style>
  <w:style w:type="character" w:customStyle="1" w:styleId="Char1">
    <w:name w:val="Υποσέλιδο Char"/>
    <w:basedOn w:val="a0"/>
    <w:link w:val="a5"/>
    <w:uiPriority w:val="99"/>
    <w:semiHidden/>
    <w:locked/>
    <w:rsid w:val="00D933E6"/>
    <w:rPr>
      <w:rFonts w:ascii="Trebuchet MS" w:hAnsi="Trebuchet MS" w:cs="Tahoma"/>
    </w:rPr>
  </w:style>
  <w:style w:type="paragraph" w:styleId="a6">
    <w:name w:val="Block Text"/>
    <w:basedOn w:val="a"/>
    <w:uiPriority w:val="99"/>
    <w:rsid w:val="00D151A3"/>
    <w:pPr>
      <w:ind w:left="-568" w:right="-355"/>
      <w:jc w:val="both"/>
    </w:pPr>
    <w:rPr>
      <w:rFonts w:ascii="Arial" w:hAnsi="Arial"/>
      <w:b/>
      <w:szCs w:val="20"/>
    </w:rPr>
  </w:style>
  <w:style w:type="paragraph" w:customStyle="1" w:styleId="a7">
    <w:name w:val="Στυλ"/>
    <w:uiPriority w:val="99"/>
    <w:rsid w:val="00D151A3"/>
  </w:style>
  <w:style w:type="character" w:styleId="a8">
    <w:name w:val="page number"/>
    <w:basedOn w:val="a0"/>
    <w:uiPriority w:val="99"/>
    <w:rsid w:val="00E84B49"/>
    <w:rPr>
      <w:rFonts w:cs="Times New Roman"/>
    </w:rPr>
  </w:style>
  <w:style w:type="paragraph" w:styleId="a9">
    <w:name w:val="Balloon Text"/>
    <w:basedOn w:val="a"/>
    <w:link w:val="Char2"/>
    <w:uiPriority w:val="99"/>
    <w:semiHidden/>
    <w:rsid w:val="005F2022"/>
    <w:rPr>
      <w:rFonts w:ascii="Tahoma" w:hAnsi="Tahoma"/>
      <w:sz w:val="16"/>
      <w:szCs w:val="16"/>
    </w:rPr>
  </w:style>
  <w:style w:type="character" w:customStyle="1" w:styleId="Char2">
    <w:name w:val="Κείμενο πλαισίου Char"/>
    <w:basedOn w:val="a0"/>
    <w:link w:val="a9"/>
    <w:uiPriority w:val="99"/>
    <w:semiHidden/>
    <w:locked/>
    <w:rsid w:val="00D933E6"/>
    <w:rPr>
      <w:rFonts w:cs="Tahoma"/>
      <w:sz w:val="2"/>
    </w:rPr>
  </w:style>
  <w:style w:type="character" w:styleId="-0">
    <w:name w:val="FollowedHyperlink"/>
    <w:basedOn w:val="a0"/>
    <w:uiPriority w:val="99"/>
    <w:rsid w:val="00355F91"/>
    <w:rPr>
      <w:rFonts w:cs="Times New Roman"/>
      <w:color w:val="800080"/>
      <w:u w:val="single"/>
    </w:rPr>
  </w:style>
  <w:style w:type="character" w:customStyle="1" w:styleId="ft">
    <w:name w:val="ft"/>
    <w:basedOn w:val="a0"/>
    <w:uiPriority w:val="99"/>
    <w:rsid w:val="007F456C"/>
    <w:rPr>
      <w:rFonts w:cs="Times New Roman"/>
    </w:rPr>
  </w:style>
</w:styles>
</file>

<file path=word/webSettings.xml><?xml version="1.0" encoding="utf-8"?>
<w:webSettings xmlns:r="http://schemas.openxmlformats.org/officeDocument/2006/relationships" xmlns:w="http://schemas.openxmlformats.org/wordprocessingml/2006/main">
  <w:divs>
    <w:div w:id="995494068">
      <w:marLeft w:val="0"/>
      <w:marRight w:val="0"/>
      <w:marTop w:val="0"/>
      <w:marBottom w:val="0"/>
      <w:divBdr>
        <w:top w:val="none" w:sz="0" w:space="0" w:color="auto"/>
        <w:left w:val="none" w:sz="0" w:space="0" w:color="auto"/>
        <w:bottom w:val="none" w:sz="0" w:space="0" w:color="auto"/>
        <w:right w:val="none" w:sz="0" w:space="0" w:color="auto"/>
      </w:divBdr>
    </w:div>
    <w:div w:id="995494069">
      <w:marLeft w:val="0"/>
      <w:marRight w:val="0"/>
      <w:marTop w:val="0"/>
      <w:marBottom w:val="0"/>
      <w:divBdr>
        <w:top w:val="none" w:sz="0" w:space="0" w:color="auto"/>
        <w:left w:val="none" w:sz="0" w:space="0" w:color="auto"/>
        <w:bottom w:val="none" w:sz="0" w:space="0" w:color="auto"/>
        <w:right w:val="none" w:sz="0" w:space="0" w:color="auto"/>
      </w:divBdr>
    </w:div>
    <w:div w:id="995494070">
      <w:marLeft w:val="0"/>
      <w:marRight w:val="0"/>
      <w:marTop w:val="0"/>
      <w:marBottom w:val="0"/>
      <w:divBdr>
        <w:top w:val="none" w:sz="0" w:space="0" w:color="auto"/>
        <w:left w:val="none" w:sz="0" w:space="0" w:color="auto"/>
        <w:bottom w:val="none" w:sz="0" w:space="0" w:color="auto"/>
        <w:right w:val="none" w:sz="0" w:space="0" w:color="auto"/>
      </w:divBdr>
    </w:div>
    <w:div w:id="995494071">
      <w:marLeft w:val="0"/>
      <w:marRight w:val="0"/>
      <w:marTop w:val="0"/>
      <w:marBottom w:val="0"/>
      <w:divBdr>
        <w:top w:val="none" w:sz="0" w:space="0" w:color="auto"/>
        <w:left w:val="none" w:sz="0" w:space="0" w:color="auto"/>
        <w:bottom w:val="none" w:sz="0" w:space="0" w:color="auto"/>
        <w:right w:val="none" w:sz="0" w:space="0" w:color="auto"/>
      </w:divBdr>
      <w:divsChild>
        <w:div w:id="99549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fe-aigiou@dide.ach.sch.gr" TargetMode="External"/><Relationship Id="rId13" Type="http://schemas.openxmlformats.org/officeDocument/2006/relationships/hyperlink" Target="http://euso2016.e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kfe.gr/port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kfe-aigiou.ach.sch.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anekfe.gr/euso/docs" TargetMode="External"/><Relationship Id="rId4" Type="http://schemas.openxmlformats.org/officeDocument/2006/relationships/webSettings" Target="webSettings.xml"/><Relationship Id="rId9" Type="http://schemas.openxmlformats.org/officeDocument/2006/relationships/hyperlink" Target="mailto:ekfe-aigiou@dide.ach.sch.gr" TargetMode="External"/><Relationship Id="rId14" Type="http://schemas.openxmlformats.org/officeDocument/2006/relationships/hyperlink" Target="https://docs.google.com/forms/d/1TzOjKV0vv37ffdKPpz4otZNTR7i4M1keXYJVM4Pr2L8/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1692</Words>
  <Characters>9137</Characters>
  <Application>Microsoft Office Word</Application>
  <DocSecurity>0</DocSecurity>
  <Lines>76</Lines>
  <Paragraphs>21</Paragraphs>
  <ScaleCrop>false</ScaleCrop>
  <Company/>
  <LinksUpToDate>false</LinksUpToDate>
  <CharactersWithSpaces>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Διεύθυνση Β'θμιας Εκπ/σης Ν. Αχαΐας</cp:lastModifiedBy>
  <cp:revision>7</cp:revision>
  <cp:lastPrinted>2011-10-17T11:11:00Z</cp:lastPrinted>
  <dcterms:created xsi:type="dcterms:W3CDTF">2015-11-02T22:08:00Z</dcterms:created>
  <dcterms:modified xsi:type="dcterms:W3CDTF">2015-11-04T08:51:00Z</dcterms:modified>
</cp:coreProperties>
</file>