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B9" w:rsidRPr="008839DD" w:rsidRDefault="003B1AB9" w:rsidP="008839DD">
      <w:pPr>
        <w:jc w:val="center"/>
        <w:rPr>
          <w:rFonts w:asciiTheme="minorHAnsi" w:hAnsiTheme="minorHAnsi" w:cstheme="minorHAnsi"/>
          <w:b/>
        </w:rPr>
      </w:pPr>
    </w:p>
    <w:p w:rsidR="00825589" w:rsidRPr="008839DD" w:rsidRDefault="00825589" w:rsidP="008839DD">
      <w:pPr>
        <w:jc w:val="center"/>
        <w:rPr>
          <w:rFonts w:asciiTheme="minorHAnsi" w:hAnsiTheme="minorHAnsi" w:cstheme="minorHAnsi"/>
          <w:b/>
        </w:rPr>
      </w:pPr>
      <w:r w:rsidRPr="008839DD">
        <w:rPr>
          <w:rFonts w:asciiTheme="minorHAnsi" w:hAnsiTheme="minorHAnsi" w:cstheme="minorHAnsi"/>
          <w:b/>
        </w:rPr>
        <w:t>Μπορείς να διαβάσεις για τη δημιουργική γραφή στην εκπαίδευση…</w:t>
      </w:r>
    </w:p>
    <w:p w:rsidR="008839DD" w:rsidRDefault="008839DD" w:rsidP="008839DD">
      <w:pPr>
        <w:jc w:val="both"/>
        <w:rPr>
          <w:rFonts w:asciiTheme="minorHAnsi" w:eastAsia="Calibri" w:hAnsiTheme="minorHAnsi" w:cstheme="minorHAnsi"/>
        </w:rPr>
      </w:pPr>
    </w:p>
    <w:p w:rsidR="008839DD" w:rsidRPr="008839DD" w:rsidRDefault="008839DD" w:rsidP="008839DD">
      <w:pPr>
        <w:ind w:left="567" w:hanging="567"/>
        <w:jc w:val="both"/>
        <w:rPr>
          <w:rFonts w:asciiTheme="minorHAnsi" w:eastAsia="Calibri" w:hAnsiTheme="minorHAnsi" w:cstheme="minorHAnsi"/>
        </w:rPr>
      </w:pPr>
      <w:proofErr w:type="spellStart"/>
      <w:r w:rsidRPr="008839DD">
        <w:rPr>
          <w:rFonts w:asciiTheme="minorHAnsi" w:eastAsia="Calibri" w:hAnsiTheme="minorHAnsi" w:cstheme="minorHAnsi"/>
        </w:rPr>
        <w:t>Γρόσδος</w:t>
      </w:r>
      <w:proofErr w:type="spellEnd"/>
      <w:r w:rsidRPr="008839DD">
        <w:rPr>
          <w:rFonts w:asciiTheme="minorHAnsi" w:eastAsia="Calibri" w:hAnsiTheme="minorHAnsi" w:cstheme="minorHAnsi"/>
        </w:rPr>
        <w:t>, Σ. (</w:t>
      </w:r>
      <w:r w:rsidRPr="008839DD">
        <w:rPr>
          <w:rFonts w:asciiTheme="minorHAnsi" w:eastAsia="Calibri" w:hAnsiTheme="minorHAnsi" w:cstheme="minorHAnsi"/>
          <w:bCs/>
        </w:rPr>
        <w:t>2014).</w:t>
      </w:r>
      <w:r w:rsidRPr="008839DD">
        <w:rPr>
          <w:rFonts w:asciiTheme="minorHAnsi" w:eastAsia="Calibri" w:hAnsiTheme="minorHAnsi" w:cstheme="minorHAnsi"/>
          <w:b/>
          <w:bCs/>
        </w:rPr>
        <w:t xml:space="preserve"> </w:t>
      </w:r>
      <w:r w:rsidRPr="008839DD">
        <w:rPr>
          <w:rFonts w:asciiTheme="minorHAnsi" w:eastAsia="Calibri" w:hAnsiTheme="minorHAnsi" w:cstheme="minorHAnsi"/>
          <w:i/>
        </w:rPr>
        <w:t>Δημιουργικότητα και Δημιουργική Γραφή στην Εκπαίδευση. Από το παιδί συγγραφέα στο παιδί δημιουργό κειμένων. Δραστηριότητες δημιουργικής γραφής</w:t>
      </w:r>
      <w:r w:rsidRPr="008839DD">
        <w:rPr>
          <w:rFonts w:asciiTheme="minorHAnsi" w:eastAsia="Calibri" w:hAnsiTheme="minorHAnsi" w:cstheme="minorHAnsi"/>
        </w:rPr>
        <w:t>. Θεσσαλονίκη: Εκδόσεις Πανεπιστημίου Μακεδονίας.</w:t>
      </w:r>
    </w:p>
    <w:p w:rsidR="008839DD" w:rsidRPr="008839DD" w:rsidRDefault="008839DD" w:rsidP="008839DD">
      <w:pPr>
        <w:ind w:left="567" w:hanging="567"/>
        <w:jc w:val="both"/>
        <w:rPr>
          <w:rStyle w:val="a3"/>
          <w:rFonts w:asciiTheme="minorHAnsi" w:hAnsiTheme="minorHAnsi" w:cstheme="minorHAnsi"/>
          <w:b w:val="0"/>
          <w:bCs w:val="0"/>
        </w:rPr>
      </w:pPr>
      <w:proofErr w:type="spellStart"/>
      <w:r w:rsidRPr="008839DD">
        <w:rPr>
          <w:rFonts w:asciiTheme="minorHAnsi" w:hAnsiTheme="minorHAnsi" w:cstheme="minorHAnsi"/>
        </w:rPr>
        <w:t>Γρόσδος</w:t>
      </w:r>
      <w:proofErr w:type="spellEnd"/>
      <w:r w:rsidRPr="008839DD">
        <w:rPr>
          <w:rFonts w:asciiTheme="minorHAnsi" w:hAnsiTheme="minorHAnsi" w:cstheme="minorHAnsi"/>
        </w:rPr>
        <w:t>, Σταύρος (2017).</w:t>
      </w:r>
      <w:r w:rsidRPr="008839DD">
        <w:rPr>
          <w:rFonts w:asciiTheme="minorHAnsi" w:hAnsiTheme="minorHAnsi" w:cstheme="minorHAnsi"/>
          <w:b/>
        </w:rPr>
        <w:t xml:space="preserve"> </w:t>
      </w:r>
      <w:r w:rsidRPr="008839DD">
        <w:rPr>
          <w:rFonts w:asciiTheme="minorHAnsi" w:hAnsiTheme="minorHAnsi" w:cstheme="minorHAnsi"/>
          <w:i/>
        </w:rPr>
        <w:t>Εικόνα και Δημιουργική γραφή.</w:t>
      </w:r>
      <w:r w:rsidRPr="008839DD">
        <w:rPr>
          <w:rFonts w:asciiTheme="minorHAnsi" w:hAnsiTheme="minorHAnsi" w:cstheme="minorHAnsi"/>
        </w:rPr>
        <w:t xml:space="preserve"> Θεσσαλονίκη: Εκδόσεις Πανεπιστημίου Μακεδονίας</w:t>
      </w:r>
      <w:r w:rsidRPr="008839DD">
        <w:rPr>
          <w:rStyle w:val="a3"/>
          <w:rFonts w:asciiTheme="minorHAnsi" w:hAnsiTheme="minorHAnsi" w:cstheme="minorHAnsi"/>
          <w:b w:val="0"/>
          <w:bCs w:val="0"/>
        </w:rPr>
        <w:t>.</w:t>
      </w:r>
    </w:p>
    <w:p w:rsidR="00825589" w:rsidRPr="008839DD" w:rsidRDefault="008839DD" w:rsidP="008839DD">
      <w:pPr>
        <w:ind w:left="567" w:hanging="567"/>
        <w:rPr>
          <w:rFonts w:asciiTheme="minorHAnsi" w:hAnsiTheme="minorHAnsi" w:cstheme="minorHAnsi"/>
        </w:rPr>
      </w:pPr>
      <w:proofErr w:type="spellStart"/>
      <w:r w:rsidRPr="008839DD">
        <w:rPr>
          <w:rFonts w:asciiTheme="minorHAnsi" w:hAnsiTheme="minorHAnsi" w:cstheme="minorHAnsi"/>
        </w:rPr>
        <w:t>Γρόσδος</w:t>
      </w:r>
      <w:proofErr w:type="spellEnd"/>
      <w:r w:rsidRPr="008839DD">
        <w:rPr>
          <w:rFonts w:asciiTheme="minorHAnsi" w:hAnsiTheme="minorHAnsi" w:cstheme="minorHAnsi"/>
        </w:rPr>
        <w:t>, Σταύρος (2018).</w:t>
      </w:r>
      <w:r w:rsidRPr="008839DD">
        <w:rPr>
          <w:rFonts w:asciiTheme="minorHAnsi" w:hAnsiTheme="minorHAnsi" w:cstheme="minorHAnsi"/>
          <w:b/>
        </w:rPr>
        <w:t xml:space="preserve"> </w:t>
      </w:r>
      <w:r w:rsidRPr="008839DD">
        <w:rPr>
          <w:rFonts w:asciiTheme="minorHAnsi" w:hAnsiTheme="minorHAnsi" w:cstheme="minorHAnsi"/>
          <w:i/>
        </w:rPr>
        <w:t>Κινηματογράφος και Δημιουργική γραφή.</w:t>
      </w:r>
      <w:r w:rsidRPr="008839DD">
        <w:rPr>
          <w:rFonts w:asciiTheme="minorHAnsi" w:hAnsiTheme="minorHAnsi" w:cstheme="minorHAnsi"/>
        </w:rPr>
        <w:t xml:space="preserve"> Μαθήματα κινηματογραφικού </w:t>
      </w:r>
      <w:proofErr w:type="spellStart"/>
      <w:r w:rsidRPr="008839DD">
        <w:rPr>
          <w:rFonts w:asciiTheme="minorHAnsi" w:hAnsiTheme="minorHAnsi" w:cstheme="minorHAnsi"/>
        </w:rPr>
        <w:t>γραμματισμού</w:t>
      </w:r>
      <w:proofErr w:type="spellEnd"/>
      <w:r w:rsidRPr="008839DD">
        <w:rPr>
          <w:rFonts w:asciiTheme="minorHAnsi" w:hAnsiTheme="minorHAnsi" w:cstheme="minorHAnsi"/>
        </w:rPr>
        <w:t>. Χανιά: Πυξίδα στην πόλη</w:t>
      </w:r>
      <w:r>
        <w:rPr>
          <w:rFonts w:asciiTheme="minorHAnsi" w:hAnsiTheme="minorHAnsi" w:cstheme="minorHAnsi"/>
        </w:rPr>
        <w:t>.</w:t>
      </w:r>
    </w:p>
    <w:p w:rsidR="00825589" w:rsidRPr="008839DD" w:rsidRDefault="00825589" w:rsidP="008839DD">
      <w:pPr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>Γουλής, Δ. και Γρόσδος, Σ. (2011). “Αναγνωστικές εμψυχώσεις”, στο: Αρτζανίδου</w:t>
      </w:r>
      <w:r w:rsidRPr="008839DD">
        <w:rPr>
          <w:rFonts w:asciiTheme="minorHAnsi" w:hAnsiTheme="minorHAnsi" w:cstheme="minorHAnsi"/>
          <w:lang w:val="fr-FR"/>
        </w:rPr>
        <w:t xml:space="preserve">, </w:t>
      </w:r>
      <w:r w:rsidRPr="008839DD">
        <w:rPr>
          <w:rFonts w:asciiTheme="minorHAnsi" w:hAnsiTheme="minorHAnsi" w:cstheme="minorHAnsi"/>
        </w:rPr>
        <w:t>Ε</w:t>
      </w:r>
      <w:r w:rsidRPr="008839DD">
        <w:rPr>
          <w:rFonts w:asciiTheme="minorHAnsi" w:hAnsiTheme="minorHAnsi" w:cstheme="minorHAnsi"/>
          <w:lang w:val="fr-FR"/>
        </w:rPr>
        <w:t xml:space="preserve">., </w:t>
      </w:r>
      <w:r w:rsidRPr="008839DD">
        <w:rPr>
          <w:rFonts w:asciiTheme="minorHAnsi" w:hAnsiTheme="minorHAnsi" w:cstheme="minorHAnsi"/>
        </w:rPr>
        <w:t>Γουλής</w:t>
      </w:r>
      <w:r w:rsidRPr="008839DD">
        <w:rPr>
          <w:rFonts w:asciiTheme="minorHAnsi" w:hAnsiTheme="minorHAnsi" w:cstheme="minorHAnsi"/>
          <w:lang w:val="fr-FR"/>
        </w:rPr>
        <w:t xml:space="preserve">, </w:t>
      </w:r>
      <w:r w:rsidRPr="008839DD">
        <w:rPr>
          <w:rFonts w:asciiTheme="minorHAnsi" w:hAnsiTheme="minorHAnsi" w:cstheme="minorHAnsi"/>
        </w:rPr>
        <w:t>Δ</w:t>
      </w:r>
      <w:r w:rsidRPr="008839DD">
        <w:rPr>
          <w:rFonts w:asciiTheme="minorHAnsi" w:hAnsiTheme="minorHAnsi" w:cstheme="minorHAnsi"/>
          <w:lang w:val="fr-FR"/>
        </w:rPr>
        <w:t xml:space="preserve">., </w:t>
      </w:r>
      <w:r w:rsidRPr="008839DD">
        <w:rPr>
          <w:rFonts w:asciiTheme="minorHAnsi" w:hAnsiTheme="minorHAnsi" w:cstheme="minorHAnsi"/>
        </w:rPr>
        <w:t>Γρόσδος</w:t>
      </w:r>
      <w:r w:rsidRPr="008839DD">
        <w:rPr>
          <w:rFonts w:asciiTheme="minorHAnsi" w:hAnsiTheme="minorHAnsi" w:cstheme="minorHAnsi"/>
          <w:lang w:val="fr-FR"/>
        </w:rPr>
        <w:t xml:space="preserve">, </w:t>
      </w:r>
      <w:r w:rsidRPr="008839DD">
        <w:rPr>
          <w:rFonts w:asciiTheme="minorHAnsi" w:hAnsiTheme="minorHAnsi" w:cstheme="minorHAnsi"/>
        </w:rPr>
        <w:t>Σ</w:t>
      </w:r>
      <w:r w:rsidRPr="008839DD">
        <w:rPr>
          <w:rFonts w:asciiTheme="minorHAnsi" w:hAnsiTheme="minorHAnsi" w:cstheme="minorHAnsi"/>
          <w:lang w:val="fr-FR"/>
        </w:rPr>
        <w:t xml:space="preserve">., </w:t>
      </w:r>
      <w:r w:rsidRPr="008839DD">
        <w:rPr>
          <w:rFonts w:asciiTheme="minorHAnsi" w:hAnsiTheme="minorHAnsi" w:cstheme="minorHAnsi"/>
        </w:rPr>
        <w:t>Καρακίτσιος</w:t>
      </w:r>
      <w:r w:rsidRPr="008839DD">
        <w:rPr>
          <w:rFonts w:asciiTheme="minorHAnsi" w:hAnsiTheme="minorHAnsi" w:cstheme="minorHAnsi"/>
          <w:lang w:val="fr-FR"/>
        </w:rPr>
        <w:t xml:space="preserve">, </w:t>
      </w:r>
      <w:r w:rsidRPr="008839DD">
        <w:rPr>
          <w:rFonts w:asciiTheme="minorHAnsi" w:hAnsiTheme="minorHAnsi" w:cstheme="minorHAnsi"/>
        </w:rPr>
        <w:t>Α</w:t>
      </w:r>
      <w:r w:rsidRPr="008839DD">
        <w:rPr>
          <w:rFonts w:asciiTheme="minorHAnsi" w:hAnsiTheme="minorHAnsi" w:cstheme="minorHAnsi"/>
          <w:lang w:val="fr-FR"/>
        </w:rPr>
        <w:t>.</w:t>
      </w:r>
      <w:r w:rsidRPr="008839DD">
        <w:rPr>
          <w:rFonts w:asciiTheme="minorHAnsi" w:hAnsiTheme="minorHAnsi" w:cstheme="minorHAnsi"/>
          <w:i/>
          <w:lang w:val="fr-FR"/>
        </w:rPr>
        <w:t xml:space="preserve"> </w:t>
      </w:r>
      <w:r w:rsidRPr="008839DD">
        <w:rPr>
          <w:rFonts w:asciiTheme="minorHAnsi" w:hAnsiTheme="minorHAnsi" w:cstheme="minorHAnsi"/>
          <w:i/>
        </w:rPr>
        <w:t xml:space="preserve">Παιχνίδια Φιλαναγνωσίας και αναγνωστικές εμψυχώσεις. </w:t>
      </w:r>
      <w:r w:rsidRPr="008839DD">
        <w:rPr>
          <w:rFonts w:asciiTheme="minorHAnsi" w:hAnsiTheme="minorHAnsi" w:cstheme="minorHAnsi"/>
        </w:rPr>
        <w:t xml:space="preserve">Αθήνα: </w:t>
      </w:r>
      <w:r w:rsidRPr="008839DD">
        <w:rPr>
          <w:rFonts w:asciiTheme="minorHAnsi" w:hAnsiTheme="minorHAnsi" w:cstheme="minorHAnsi"/>
          <w:lang w:val="en-US"/>
        </w:rPr>
        <w:t>Gutenberg</w:t>
      </w:r>
      <w:r w:rsidRPr="008839DD">
        <w:rPr>
          <w:rFonts w:asciiTheme="minorHAnsi" w:hAnsiTheme="minorHAnsi" w:cstheme="minorHAnsi"/>
        </w:rPr>
        <w:t>.</w:t>
      </w:r>
    </w:p>
    <w:p w:rsidR="00825589" w:rsidRPr="008839DD" w:rsidRDefault="00825589" w:rsidP="008839DD">
      <w:pPr>
        <w:ind w:left="567" w:hanging="567"/>
        <w:jc w:val="both"/>
        <w:rPr>
          <w:rFonts w:asciiTheme="minorHAnsi" w:eastAsia="Calibri" w:hAnsiTheme="minorHAnsi" w:cstheme="minorHAnsi"/>
        </w:rPr>
      </w:pPr>
      <w:proofErr w:type="spellStart"/>
      <w:r w:rsidRPr="008839DD">
        <w:rPr>
          <w:rFonts w:asciiTheme="minorHAnsi" w:eastAsia="Calibri" w:hAnsiTheme="minorHAnsi" w:cstheme="minorHAnsi"/>
        </w:rPr>
        <w:t>Γρόσδος</w:t>
      </w:r>
      <w:proofErr w:type="spellEnd"/>
      <w:r w:rsidRPr="008839DD">
        <w:rPr>
          <w:rFonts w:asciiTheme="minorHAnsi" w:eastAsia="Calibri" w:hAnsiTheme="minorHAnsi" w:cstheme="minorHAnsi"/>
        </w:rPr>
        <w:t>, Σ. και Ντάγιου, Ε. (</w:t>
      </w:r>
      <w:r w:rsidRPr="008839DD">
        <w:rPr>
          <w:rFonts w:asciiTheme="minorHAnsi" w:eastAsia="Calibri" w:hAnsiTheme="minorHAnsi" w:cstheme="minorHAnsi"/>
          <w:bCs/>
        </w:rPr>
        <w:t>2003).</w:t>
      </w:r>
      <w:r w:rsidRPr="008839DD">
        <w:rPr>
          <w:rFonts w:asciiTheme="minorHAnsi" w:eastAsia="Calibri" w:hAnsiTheme="minorHAnsi" w:cstheme="minorHAnsi"/>
          <w:b/>
          <w:bCs/>
        </w:rPr>
        <w:t xml:space="preserve"> </w:t>
      </w:r>
      <w:r w:rsidRPr="008839DD">
        <w:rPr>
          <w:rFonts w:asciiTheme="minorHAnsi" w:eastAsia="Calibri" w:hAnsiTheme="minorHAnsi" w:cstheme="minorHAnsi"/>
          <w:i/>
        </w:rPr>
        <w:t>Γλώσσα και Τέχνη, Γλωσσικές δραστηριότητες για το δημοτικό σχολείο σύμφωνα με τη λειτουργική χρήση της γλώσσας</w:t>
      </w:r>
      <w:r w:rsidRPr="008839DD">
        <w:rPr>
          <w:rFonts w:asciiTheme="minorHAnsi" w:eastAsia="Calibri" w:hAnsiTheme="minorHAnsi" w:cstheme="minorHAnsi"/>
        </w:rPr>
        <w:t>. Θεσσαλονίκη: Εκδόσεις Πανεπιστημίου Μακεδονίας.</w:t>
      </w:r>
    </w:p>
    <w:p w:rsidR="00825589" w:rsidRPr="008839DD" w:rsidRDefault="00825589" w:rsidP="008839DD">
      <w:pPr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 xml:space="preserve">Καλογεροπούλου, Χρ. (2006).  </w:t>
      </w:r>
      <w:r w:rsidRPr="008839DD">
        <w:rPr>
          <w:rFonts w:asciiTheme="minorHAnsi" w:hAnsiTheme="minorHAnsi" w:cstheme="minorHAnsi"/>
          <w:i/>
        </w:rPr>
        <w:t>Σενάριο. Η τέχνη της αφήγησης στον κινηματογράφο</w:t>
      </w:r>
      <w:r w:rsidRPr="008839DD">
        <w:rPr>
          <w:rFonts w:asciiTheme="minorHAnsi" w:hAnsiTheme="minorHAnsi" w:cstheme="minorHAnsi"/>
        </w:rPr>
        <w:t>. Αθήνα: Νεφέλη.</w:t>
      </w:r>
    </w:p>
    <w:p w:rsidR="00825589" w:rsidRPr="008839DD" w:rsidRDefault="00825589" w:rsidP="008839DD">
      <w:pPr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 xml:space="preserve">Καρακίτσιος, Α. (2013). </w:t>
      </w:r>
      <w:r w:rsidRPr="008839DD">
        <w:rPr>
          <w:rFonts w:asciiTheme="minorHAnsi" w:hAnsiTheme="minorHAnsi" w:cstheme="minorHAnsi"/>
          <w:i/>
        </w:rPr>
        <w:t>Διδασκαλία της λογοτεχνίας και δημιουργική γραφή</w:t>
      </w:r>
      <w:r w:rsidRPr="008839DD">
        <w:rPr>
          <w:rFonts w:asciiTheme="minorHAnsi" w:hAnsiTheme="minorHAnsi" w:cstheme="minorHAnsi"/>
        </w:rPr>
        <w:t>. Θεσσαλονίκη: Ζυγός.</w:t>
      </w:r>
    </w:p>
    <w:p w:rsidR="00825589" w:rsidRPr="008839DD" w:rsidRDefault="00825589" w:rsidP="008839DD">
      <w:pPr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 xml:space="preserve">Κενό, Ρ. (1984). </w:t>
      </w:r>
      <w:r w:rsidRPr="008839DD">
        <w:rPr>
          <w:rFonts w:asciiTheme="minorHAnsi" w:hAnsiTheme="minorHAnsi" w:cstheme="minorHAnsi"/>
          <w:i/>
        </w:rPr>
        <w:t>Ασκήσεις Ύφους</w:t>
      </w:r>
      <w:r w:rsidRPr="008839DD">
        <w:rPr>
          <w:rFonts w:asciiTheme="minorHAnsi" w:hAnsiTheme="minorHAnsi" w:cstheme="minorHAnsi"/>
        </w:rPr>
        <w:t>. Αθήνα: Ύψιλον.</w:t>
      </w:r>
    </w:p>
    <w:p w:rsidR="00825589" w:rsidRPr="008839DD" w:rsidRDefault="008839DD" w:rsidP="008839DD">
      <w:pPr>
        <w:ind w:left="567" w:hanging="567"/>
        <w:jc w:val="both"/>
        <w:rPr>
          <w:rFonts w:asciiTheme="minorHAnsi" w:hAnsiTheme="minorHAnsi" w:cstheme="minorHAnsi"/>
        </w:rPr>
      </w:pPr>
      <w:hyperlink r:id="rId4" w:history="1">
        <w:r w:rsidR="00825589" w:rsidRPr="008839DD">
          <w:rPr>
            <w:rFonts w:asciiTheme="minorHAnsi" w:hAnsiTheme="minorHAnsi" w:cstheme="minorHAnsi"/>
          </w:rPr>
          <w:t>Κωτόπουλος</w:t>
        </w:r>
      </w:hyperlink>
      <w:r w:rsidR="00825589" w:rsidRPr="008839DD">
        <w:rPr>
          <w:rFonts w:asciiTheme="minorHAnsi" w:hAnsiTheme="minorHAnsi" w:cstheme="minorHAnsi"/>
        </w:rPr>
        <w:t xml:space="preserve">, Τ., </w:t>
      </w:r>
      <w:hyperlink r:id="rId5" w:history="1">
        <w:r w:rsidR="00825589" w:rsidRPr="008839DD">
          <w:rPr>
            <w:rFonts w:asciiTheme="minorHAnsi" w:hAnsiTheme="minorHAnsi" w:cstheme="minorHAnsi"/>
          </w:rPr>
          <w:t>Ζωγράφου-Τσαντάκη</w:t>
        </w:r>
      </w:hyperlink>
      <w:r w:rsidR="00825589" w:rsidRPr="008839DD">
        <w:rPr>
          <w:rFonts w:asciiTheme="minorHAnsi" w:hAnsiTheme="minorHAnsi" w:cstheme="minorHAnsi"/>
        </w:rPr>
        <w:t xml:space="preserve">, Μ., </w:t>
      </w:r>
      <w:hyperlink r:id="rId6" w:history="1">
        <w:r w:rsidR="00825589" w:rsidRPr="008839DD">
          <w:rPr>
            <w:rFonts w:asciiTheme="minorHAnsi" w:hAnsiTheme="minorHAnsi" w:cstheme="minorHAnsi"/>
          </w:rPr>
          <w:t>Βακάλη</w:t>
        </w:r>
      </w:hyperlink>
      <w:r w:rsidR="00825589" w:rsidRPr="008839DD">
        <w:rPr>
          <w:rFonts w:asciiTheme="minorHAnsi" w:hAnsiTheme="minorHAnsi" w:cstheme="minorHAnsi"/>
        </w:rPr>
        <w:t xml:space="preserve">, Α. (2013). </w:t>
      </w:r>
      <w:r w:rsidR="00825589" w:rsidRPr="008839DD">
        <w:rPr>
          <w:rFonts w:asciiTheme="minorHAnsi" w:hAnsiTheme="minorHAnsi" w:cstheme="minorHAnsi"/>
          <w:i/>
        </w:rPr>
        <w:t>Η δημιουργική γραφή στο νηπιαγωγείο</w:t>
      </w:r>
      <w:r w:rsidR="00825589" w:rsidRPr="008839DD">
        <w:rPr>
          <w:rFonts w:asciiTheme="minorHAnsi" w:hAnsiTheme="minorHAnsi" w:cstheme="minorHAnsi"/>
        </w:rPr>
        <w:t xml:space="preserve">. Θεσσαλονίκη: </w:t>
      </w:r>
      <w:hyperlink r:id="rId7" w:history="1">
        <w:r w:rsidR="00825589" w:rsidRPr="008839DD">
          <w:rPr>
            <w:rFonts w:asciiTheme="minorHAnsi" w:hAnsiTheme="minorHAnsi" w:cstheme="minorHAnsi"/>
          </w:rPr>
          <w:t>Επίκεντρο</w:t>
        </w:r>
      </w:hyperlink>
      <w:r w:rsidR="00825589" w:rsidRPr="008839DD">
        <w:rPr>
          <w:rFonts w:asciiTheme="minorHAnsi" w:hAnsiTheme="minorHAnsi" w:cstheme="minorHAnsi"/>
        </w:rPr>
        <w:t>.</w:t>
      </w:r>
    </w:p>
    <w:p w:rsidR="00825589" w:rsidRPr="008839DD" w:rsidRDefault="00825589" w:rsidP="008839DD">
      <w:pPr>
        <w:pStyle w:val="2"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>Κωτόπουλος, Τ., Βακάλη, Α., Νάνου, Β., Σουλιώτη, Δ</w:t>
      </w:r>
      <w:r w:rsidRPr="008839DD">
        <w:rPr>
          <w:rFonts w:asciiTheme="minorHAnsi" w:hAnsiTheme="minorHAnsi" w:cstheme="minorHAnsi"/>
          <w:i/>
        </w:rPr>
        <w:t>., Πρακτικά 1ου Διεθνούς Συνεδρίου με θέμα «Δημιουργική Γραφή»</w:t>
      </w:r>
      <w:r w:rsidRPr="008839DD">
        <w:rPr>
          <w:rFonts w:asciiTheme="minorHAnsi" w:hAnsiTheme="minorHAnsi" w:cstheme="minorHAnsi"/>
        </w:rPr>
        <w:t>, 4-6 Οκτωβρίου 2013, Φλώρινα, Αθήνα: Πρόγραμμα Μεταπτυχιακών Σπουδών «Δημιουργική Γραφή» του Π</w:t>
      </w:r>
      <w:r w:rsidR="004C5BF2" w:rsidRPr="008839DD">
        <w:rPr>
          <w:rFonts w:asciiTheme="minorHAnsi" w:hAnsiTheme="minorHAnsi" w:cstheme="minorHAnsi"/>
        </w:rPr>
        <w:t xml:space="preserve">ανεπιστημίου Δυτικής Μακεδονίας, </w:t>
      </w:r>
      <w:r w:rsidRPr="008839DD">
        <w:rPr>
          <w:rFonts w:asciiTheme="minorHAnsi" w:hAnsiTheme="minorHAnsi" w:cstheme="minorHAnsi"/>
        </w:rPr>
        <w:t>πηγή: http://cwconference.web.uowm.gr/index.php/conference2013-proceedings</w:t>
      </w:r>
    </w:p>
    <w:p w:rsidR="00825589" w:rsidRPr="008839DD" w:rsidRDefault="00825589" w:rsidP="008839DD">
      <w:pPr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 xml:space="preserve">Νικολαϊδου, Σ. (2014). </w:t>
      </w:r>
      <w:r w:rsidRPr="008839DD">
        <w:rPr>
          <w:rFonts w:asciiTheme="minorHAnsi" w:hAnsiTheme="minorHAnsi" w:cstheme="minorHAnsi"/>
          <w:i/>
        </w:rPr>
        <w:t>Πώς έρχονται οι λέξεις. Τέχνη και τεχνική της δημιουργικής γραφής</w:t>
      </w:r>
      <w:r w:rsidRPr="008839DD">
        <w:rPr>
          <w:rFonts w:asciiTheme="minorHAnsi" w:hAnsiTheme="minorHAnsi" w:cstheme="minorHAnsi"/>
        </w:rPr>
        <w:t>. Αθήνα: Μεταίχμιο.</w:t>
      </w:r>
    </w:p>
    <w:p w:rsidR="00825589" w:rsidRPr="008839DD" w:rsidRDefault="00825589" w:rsidP="008839DD">
      <w:pPr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 xml:space="preserve">Ροντάρι, Τζ. (2003). </w:t>
      </w:r>
      <w:r w:rsidRPr="008839DD">
        <w:rPr>
          <w:rFonts w:asciiTheme="minorHAnsi" w:hAnsiTheme="minorHAnsi" w:cstheme="minorHAnsi"/>
          <w:i/>
        </w:rPr>
        <w:t>Γραμματική της φαντασίας</w:t>
      </w:r>
      <w:r w:rsidRPr="008839DD">
        <w:rPr>
          <w:rFonts w:asciiTheme="minorHAnsi" w:hAnsiTheme="minorHAnsi" w:cstheme="minorHAnsi"/>
        </w:rPr>
        <w:t>. Αθήνα: Μεταίχμιο.</w:t>
      </w:r>
    </w:p>
    <w:p w:rsidR="00825589" w:rsidRPr="008839DD" w:rsidRDefault="00825589" w:rsidP="008839DD">
      <w:pPr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 xml:space="preserve">Σουλιώτης, Μ. (2009). </w:t>
      </w:r>
      <w:r w:rsidRPr="008839DD">
        <w:rPr>
          <w:rFonts w:asciiTheme="minorHAnsi" w:hAnsiTheme="minorHAnsi" w:cstheme="minorHAnsi"/>
          <w:i/>
        </w:rPr>
        <w:t>Μου αφήνεις πενήντα δραχμές για τσιγάρα;</w:t>
      </w:r>
      <w:r w:rsidRPr="008839DD">
        <w:rPr>
          <w:rFonts w:asciiTheme="minorHAnsi" w:hAnsiTheme="minorHAnsi" w:cstheme="minorHAnsi"/>
        </w:rPr>
        <w:t xml:space="preserve"> Θεσσαλονίκη: Εκδόσεις Πανεπιστημίου Μακεδονίας.</w:t>
      </w:r>
    </w:p>
    <w:p w:rsidR="00825589" w:rsidRPr="008839DD" w:rsidRDefault="00825589" w:rsidP="008839D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8839DD">
        <w:rPr>
          <w:rFonts w:asciiTheme="minorHAnsi" w:eastAsia="TimesNewRomanPSMT" w:hAnsiTheme="minorHAnsi" w:cstheme="minorHAnsi"/>
        </w:rPr>
        <w:t xml:space="preserve">Σουλιώτης, Μ. (2012). </w:t>
      </w:r>
      <w:r w:rsidRPr="008839DD">
        <w:rPr>
          <w:rFonts w:asciiTheme="minorHAnsi" w:eastAsia="TimesNewRomanPSMT" w:hAnsiTheme="minorHAnsi" w:cstheme="minorHAnsi"/>
          <w:i/>
        </w:rPr>
        <w:t>Δημιουργική γραφή, Οδηγίες πλεύσεως, Βιβλίο εκπαιδευτικού</w:t>
      </w:r>
      <w:r w:rsidRPr="008839DD">
        <w:rPr>
          <w:rFonts w:asciiTheme="minorHAnsi" w:eastAsia="TimesNewRomanPSMT" w:hAnsiTheme="minorHAnsi" w:cstheme="minorHAnsi"/>
        </w:rPr>
        <w:t xml:space="preserve">. Κύπρος: </w:t>
      </w:r>
      <w:r w:rsidRPr="008839DD">
        <w:rPr>
          <w:rFonts w:asciiTheme="minorHAnsi" w:hAnsiTheme="minorHAnsi" w:cstheme="minorHAnsi"/>
        </w:rPr>
        <w:t>Υπουργείο Παιδείας και Πολιτισμού - Παιδαγωγικό Ινστιτούτο -  Υπηρεσία Ανάπτυξης Προγραμμάτων.</w:t>
      </w:r>
    </w:p>
    <w:p w:rsidR="00825589" w:rsidRPr="008839DD" w:rsidRDefault="00825589" w:rsidP="008839DD">
      <w:pPr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  <w:bCs/>
          <w:lang w:val="en-GB"/>
        </w:rPr>
        <w:t>Timbal</w:t>
      </w:r>
      <w:r w:rsidRPr="008839DD">
        <w:rPr>
          <w:rFonts w:asciiTheme="minorHAnsi" w:hAnsiTheme="minorHAnsi" w:cstheme="minorHAnsi"/>
          <w:bCs/>
        </w:rPr>
        <w:t>-</w:t>
      </w:r>
      <w:r w:rsidRPr="008839DD">
        <w:rPr>
          <w:rFonts w:asciiTheme="minorHAnsi" w:hAnsiTheme="minorHAnsi" w:cstheme="minorHAnsi"/>
          <w:bCs/>
          <w:lang w:val="en-GB"/>
        </w:rPr>
        <w:t>Duclaux</w:t>
      </w:r>
      <w:r w:rsidRPr="008839DD">
        <w:rPr>
          <w:rFonts w:asciiTheme="minorHAnsi" w:hAnsiTheme="minorHAnsi" w:cstheme="minorHAnsi"/>
          <w:bCs/>
        </w:rPr>
        <w:t xml:space="preserve">, </w:t>
      </w:r>
      <w:r w:rsidRPr="008839DD">
        <w:rPr>
          <w:rFonts w:asciiTheme="minorHAnsi" w:hAnsiTheme="minorHAnsi" w:cstheme="minorHAnsi"/>
          <w:bCs/>
          <w:lang w:val="en-GB"/>
        </w:rPr>
        <w:t>L</w:t>
      </w:r>
      <w:r w:rsidRPr="008839DD">
        <w:rPr>
          <w:rFonts w:asciiTheme="minorHAnsi" w:hAnsiTheme="minorHAnsi" w:cstheme="minorHAnsi"/>
          <w:bCs/>
        </w:rPr>
        <w:t xml:space="preserve">. (1996). </w:t>
      </w:r>
      <w:r w:rsidRPr="008839DD">
        <w:rPr>
          <w:rFonts w:asciiTheme="minorHAnsi" w:hAnsiTheme="minorHAnsi" w:cstheme="minorHAnsi"/>
          <w:bCs/>
          <w:i/>
        </w:rPr>
        <w:t>Το δημιουργικό γράψιμο</w:t>
      </w:r>
      <w:r w:rsidRPr="008839DD">
        <w:rPr>
          <w:rFonts w:asciiTheme="minorHAnsi" w:hAnsiTheme="minorHAnsi" w:cstheme="minorHAnsi"/>
          <w:bCs/>
        </w:rPr>
        <w:t>. Αθήνα: Πατάκη.</w:t>
      </w:r>
    </w:p>
    <w:p w:rsidR="00825589" w:rsidRPr="008839DD" w:rsidRDefault="00825589" w:rsidP="008839D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25589" w:rsidRPr="008839DD" w:rsidRDefault="004C5BF2" w:rsidP="008839DD">
      <w:pPr>
        <w:outlineLvl w:val="0"/>
        <w:rPr>
          <w:rFonts w:asciiTheme="minorHAnsi" w:hAnsiTheme="minorHAnsi" w:cstheme="minorHAnsi"/>
          <w:b/>
        </w:rPr>
      </w:pPr>
      <w:r w:rsidRPr="008839DD">
        <w:rPr>
          <w:rFonts w:asciiTheme="minorHAnsi" w:hAnsiTheme="minorHAnsi" w:cstheme="minorHAnsi"/>
          <w:b/>
        </w:rPr>
        <w:t>Περιοδικά</w:t>
      </w:r>
    </w:p>
    <w:p w:rsidR="00345F31" w:rsidRPr="008839DD" w:rsidRDefault="004C5BF2" w:rsidP="008839DD">
      <w:pPr>
        <w:pStyle w:val="2"/>
        <w:spacing w:after="0" w:line="240" w:lineRule="auto"/>
        <w:jc w:val="both"/>
        <w:rPr>
          <w:rFonts w:asciiTheme="minorHAnsi" w:hAnsiTheme="minorHAnsi" w:cstheme="minorHAnsi"/>
        </w:rPr>
      </w:pPr>
      <w:r w:rsidRPr="008839DD">
        <w:rPr>
          <w:rFonts w:asciiTheme="minorHAnsi" w:hAnsiTheme="minorHAnsi" w:cstheme="minorHAnsi"/>
        </w:rPr>
        <w:t xml:space="preserve">Γρόσδος, Σ. (2015). “9+1, Μαθήματα Δημιουργικής Γραφής. Μάθημα (…). (σειρά δέκα κειμένων δημοσιευμένα στο περιοδικό </w:t>
      </w:r>
      <w:r w:rsidRPr="008839DD">
        <w:rPr>
          <w:rFonts w:asciiTheme="minorHAnsi" w:hAnsiTheme="minorHAnsi" w:cstheme="minorHAnsi"/>
          <w:i/>
        </w:rPr>
        <w:t xml:space="preserve">Παράθυρο στην εκπαίδευση του παιδιού, </w:t>
      </w:r>
      <w:r w:rsidRPr="008839DD">
        <w:rPr>
          <w:rFonts w:asciiTheme="minorHAnsi" w:hAnsiTheme="minorHAnsi" w:cstheme="minorHAnsi"/>
        </w:rPr>
        <w:t>τεύχη 90 έως 99).</w:t>
      </w:r>
    </w:p>
    <w:p w:rsidR="003B1AB9" w:rsidRPr="008839DD" w:rsidRDefault="003B1AB9" w:rsidP="008839DD">
      <w:pPr>
        <w:pStyle w:val="2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3B1AB9" w:rsidRPr="008839DD" w:rsidSect="003B1A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589"/>
    <w:rsid w:val="002E779F"/>
    <w:rsid w:val="00345F31"/>
    <w:rsid w:val="003B1AB9"/>
    <w:rsid w:val="004B2DC1"/>
    <w:rsid w:val="004C5BF2"/>
    <w:rsid w:val="00632166"/>
    <w:rsid w:val="00825589"/>
    <w:rsid w:val="008839DD"/>
    <w:rsid w:val="00D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DE36-92B0-4901-A1F4-4A21B8D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2558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8255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toporia.gr/epikentro-m-11143.html?osCsid=j5nnam0g818mpfd1g6k0u3hd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oporia.gr/author_info.php?authors_id=984224&amp;osCsid=j5nnam0g818mpfd1g6k0u3hdn0" TargetMode="External"/><Relationship Id="rId5" Type="http://schemas.openxmlformats.org/officeDocument/2006/relationships/hyperlink" Target="http://www.protoporia.gr/author_info.php?authors_id=961426&amp;osCsid=j5nnam0g818mpfd1g6k0u3hdn0" TargetMode="External"/><Relationship Id="rId4" Type="http://schemas.openxmlformats.org/officeDocument/2006/relationships/hyperlink" Target="http://www.protoporia.gr/author_info.php?authors_id=958973&amp;osCsid=j5nnam0g818mpfd1g6k0u3hdn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2015-11-18T18:02:00Z</dcterms:created>
  <dcterms:modified xsi:type="dcterms:W3CDTF">2019-04-10T13:24:00Z</dcterms:modified>
</cp:coreProperties>
</file>