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BA" w:rsidRPr="00661285" w:rsidRDefault="00AA47BA" w:rsidP="00AA47B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Διδακτικό πλαίσιο.</w:t>
      </w:r>
    </w:p>
    <w:p w:rsidR="00AA47BA" w:rsidRPr="00661285" w:rsidRDefault="00661285" w:rsidP="00AA47B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Χημεία Β </w:t>
      </w:r>
      <w:r w:rsidR="00AA47BA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Γυμνασίου. </w:t>
      </w:r>
      <w:r w:rsidR="006C3DB9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Περιεκτικότητες</w:t>
      </w:r>
      <w:r w:rsidR="00AA47BA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.</w:t>
      </w:r>
      <w:r w:rsidR="00B778BA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16B8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Διάρκεια : 3</w:t>
      </w: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 διδακτικές ώρες</w:t>
      </w:r>
      <w:r w:rsidR="00AA47BA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.</w:t>
      </w:r>
    </w:p>
    <w:p w:rsidR="00AA47BA" w:rsidRPr="00661285" w:rsidRDefault="00AA47BA" w:rsidP="00AA47B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Φύλλο εργασίας.</w:t>
      </w:r>
    </w:p>
    <w:p w:rsidR="00AA47BA" w:rsidRPr="00661285" w:rsidRDefault="00AA47BA" w:rsidP="00AA47B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Ονοματεπώνυμο:</w:t>
      </w:r>
    </w:p>
    <w:p w:rsidR="00B916B8" w:rsidRDefault="00B916B8" w:rsidP="00AA47B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</w:p>
    <w:p w:rsidR="00B53521" w:rsidRPr="00661285" w:rsidRDefault="00B50DE5" w:rsidP="00AA47B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color w:val="000000"/>
          <w:sz w:val="40"/>
          <w:szCs w:val="40"/>
          <w:u w:val="single"/>
        </w:rPr>
        <w:t xml:space="preserve">Πείραμα </w:t>
      </w:r>
      <w:r w:rsidRPr="00B50DE5">
        <w:rPr>
          <w:rFonts w:ascii="Times New Roman" w:eastAsia="TimesNewRoman,Bold" w:hAnsi="Times New Roman" w:cs="Times New Roman"/>
          <w:b/>
          <w:bCs/>
          <w:color w:val="000000"/>
          <w:sz w:val="40"/>
          <w:szCs w:val="40"/>
          <w:u w:val="single"/>
        </w:rPr>
        <w:t>2</w:t>
      </w:r>
      <w:r w:rsidR="006F62DA" w:rsidRPr="00661285">
        <w:rPr>
          <w:rFonts w:ascii="Times New Roman" w:eastAsia="TimesNewRoman,Bold" w:hAnsi="Times New Roman" w:cs="Times New Roman"/>
          <w:b/>
          <w:bCs/>
          <w:color w:val="000000"/>
          <w:sz w:val="40"/>
          <w:szCs w:val="40"/>
          <w:u w:val="single"/>
        </w:rPr>
        <w:t xml:space="preserve"> </w:t>
      </w:r>
    </w:p>
    <w:p w:rsidR="00961AE2" w:rsidRPr="00B50DE5" w:rsidRDefault="006F62DA" w:rsidP="0066128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Στόχο</w:t>
      </w:r>
      <w:r w:rsidR="00B778BA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ι</w:t>
      </w:r>
      <w:r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:</w:t>
      </w:r>
      <w:r w:rsidR="00B778BA"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="00961AE2"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α)</w:t>
      </w:r>
      <w:r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Να </w:t>
      </w:r>
      <w:r w:rsidR="00661285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παρασκευάσεις</w:t>
      </w:r>
      <w:r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διάλυμα</w:t>
      </w:r>
      <w:r w:rsidR="00661285"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γνωστής συγκέντρωσης %</w:t>
      </w:r>
      <w:r w:rsidR="00661285"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w</w:t>
      </w:r>
      <w:r w:rsidR="00661285"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/</w:t>
      </w:r>
      <w:r w:rsidR="00B50DE5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v</w:t>
      </w:r>
    </w:p>
    <w:p w:rsidR="00A87C0F" w:rsidRPr="00661285" w:rsidRDefault="00A87C0F" w:rsidP="00AC4F8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</w:p>
    <w:p w:rsidR="00BE0DB4" w:rsidRPr="00661285" w:rsidRDefault="00A87C0F" w:rsidP="00AC4F8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Απαιτούμενα υλικά και αντιδραστήρια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A87C0F" w:rsidRPr="00661285" w:rsidTr="00A87C0F">
        <w:tc>
          <w:tcPr>
            <w:tcW w:w="5341" w:type="dxa"/>
          </w:tcPr>
          <w:p w:rsidR="00A87C0F" w:rsidRPr="00661285" w:rsidRDefault="00A87C0F" w:rsidP="00F42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1285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8"/>
                <w:szCs w:val="28"/>
              </w:rPr>
              <w:t>Αντιδραστήρια</w:t>
            </w:r>
            <w:r w:rsidR="00661285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- </w:t>
            </w:r>
            <w:r w:rsidR="00661285">
              <w:rPr>
                <w:rFonts w:ascii="Times New Roman" w:eastAsia="TimesNewRoman,Bold" w:hAnsi="Times New Roman" w:cs="Times New Roman"/>
                <w:b/>
                <w:bCs/>
                <w:color w:val="000000"/>
                <w:sz w:val="28"/>
                <w:szCs w:val="28"/>
              </w:rPr>
              <w:t>υλικά</w:t>
            </w:r>
          </w:p>
        </w:tc>
        <w:tc>
          <w:tcPr>
            <w:tcW w:w="5341" w:type="dxa"/>
          </w:tcPr>
          <w:p w:rsidR="00A87C0F" w:rsidRPr="00661285" w:rsidRDefault="00661285" w:rsidP="00F42B5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color w:val="000000"/>
                <w:sz w:val="28"/>
                <w:szCs w:val="28"/>
              </w:rPr>
              <w:t>Όργανα - συσκευές</w:t>
            </w:r>
          </w:p>
        </w:tc>
      </w:tr>
      <w:tr w:rsidR="00A87C0F" w:rsidRPr="00661285" w:rsidTr="00A87C0F">
        <w:tc>
          <w:tcPr>
            <w:tcW w:w="5341" w:type="dxa"/>
          </w:tcPr>
          <w:p w:rsidR="00A87C0F" w:rsidRPr="00661285" w:rsidRDefault="0066128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αλάτι</w:t>
            </w:r>
          </w:p>
        </w:tc>
        <w:tc>
          <w:tcPr>
            <w:tcW w:w="5341" w:type="dxa"/>
          </w:tcPr>
          <w:p w:rsidR="00A87C0F" w:rsidRPr="00661285" w:rsidRDefault="0066128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Ποτήρι ζέσεως 250</w:t>
            </w: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  <w:lang w:val="en-US"/>
              </w:rPr>
              <w:t>ml</w:t>
            </w:r>
          </w:p>
        </w:tc>
      </w:tr>
      <w:tr w:rsidR="00A87C0F" w:rsidRPr="00661285" w:rsidTr="00A87C0F">
        <w:tc>
          <w:tcPr>
            <w:tcW w:w="5341" w:type="dxa"/>
          </w:tcPr>
          <w:p w:rsidR="00A87C0F" w:rsidRPr="00661285" w:rsidRDefault="0066128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Απιονισμένο</w:t>
            </w:r>
            <w:proofErr w:type="spellEnd"/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 xml:space="preserve"> νερό</w:t>
            </w:r>
          </w:p>
        </w:tc>
        <w:tc>
          <w:tcPr>
            <w:tcW w:w="5341" w:type="dxa"/>
          </w:tcPr>
          <w:p w:rsidR="00A87C0F" w:rsidRPr="00661285" w:rsidRDefault="006353B4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Πλαστικό κ</w:t>
            </w:r>
            <w:r w:rsidR="00661285"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 xml:space="preserve">ουταλάκι </w:t>
            </w:r>
          </w:p>
        </w:tc>
      </w:tr>
      <w:tr w:rsidR="00A87C0F" w:rsidRPr="00661285" w:rsidTr="00A87C0F">
        <w:tc>
          <w:tcPr>
            <w:tcW w:w="5341" w:type="dxa"/>
          </w:tcPr>
          <w:p w:rsidR="00A87C0F" w:rsidRPr="00661285" w:rsidRDefault="00A87C0F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A87C0F" w:rsidRPr="00661285" w:rsidRDefault="0066128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Γυάλινη ράβδος ανάδευσης</w:t>
            </w:r>
          </w:p>
        </w:tc>
      </w:tr>
      <w:tr w:rsidR="00F42B54" w:rsidRPr="00661285" w:rsidTr="00A87C0F">
        <w:tc>
          <w:tcPr>
            <w:tcW w:w="5341" w:type="dxa"/>
          </w:tcPr>
          <w:p w:rsidR="00F42B54" w:rsidRPr="00661285" w:rsidRDefault="00F42B54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42B54" w:rsidRPr="00661285" w:rsidRDefault="0066128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Υδροβολέας</w:t>
            </w:r>
            <w:proofErr w:type="spellEnd"/>
          </w:p>
        </w:tc>
      </w:tr>
      <w:tr w:rsidR="00F42B54" w:rsidRPr="00661285" w:rsidTr="00A87C0F">
        <w:tc>
          <w:tcPr>
            <w:tcW w:w="5341" w:type="dxa"/>
          </w:tcPr>
          <w:p w:rsidR="00F42B54" w:rsidRPr="00661285" w:rsidRDefault="00F42B54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42B54" w:rsidRPr="00661285" w:rsidRDefault="0066128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Ζυγός</w:t>
            </w:r>
          </w:p>
        </w:tc>
      </w:tr>
      <w:tr w:rsidR="00F42B54" w:rsidRPr="00661285" w:rsidTr="00A87C0F">
        <w:tc>
          <w:tcPr>
            <w:tcW w:w="5341" w:type="dxa"/>
          </w:tcPr>
          <w:p w:rsidR="00F42B54" w:rsidRPr="00661285" w:rsidRDefault="00F42B54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F42B54" w:rsidRPr="00B50DE5" w:rsidRDefault="00B50DE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Ογκομετρική φιάλη 100</w:t>
            </w: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  <w:lang w:val="en-US"/>
              </w:rPr>
              <w:t>ml</w:t>
            </w:r>
            <w:r w:rsidRPr="00B50DE5"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με πώμα</w:t>
            </w:r>
          </w:p>
        </w:tc>
      </w:tr>
      <w:tr w:rsidR="00B50DE5" w:rsidRPr="00661285" w:rsidTr="00A87C0F">
        <w:tc>
          <w:tcPr>
            <w:tcW w:w="5341" w:type="dxa"/>
          </w:tcPr>
          <w:p w:rsidR="00B50DE5" w:rsidRPr="00661285" w:rsidRDefault="00B50DE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</w:tcPr>
          <w:p w:rsidR="00B50DE5" w:rsidRDefault="00B50DE5" w:rsidP="00AC4F8E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Γυάλινο χωνί</w:t>
            </w:r>
          </w:p>
        </w:tc>
      </w:tr>
    </w:tbl>
    <w:p w:rsidR="00A87C0F" w:rsidRPr="00B50DE5" w:rsidRDefault="00A87C0F" w:rsidP="00AC4F8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</w:p>
    <w:p w:rsidR="00136498" w:rsidRPr="00661285" w:rsidRDefault="00136498" w:rsidP="00AC4F8E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Εκτέλεση πειράματος.</w:t>
      </w:r>
    </w:p>
    <w:p w:rsidR="00BE0DB4" w:rsidRDefault="007D1D32" w:rsidP="0066128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>1</w:t>
      </w:r>
      <w:r w:rsidR="00BE0DB4" w:rsidRP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661285"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Τοποθέτησε στην ζυγαριά το ποτήρι ζέσεως</w:t>
      </w:r>
      <w:r w:rsidR="00661285">
        <w:rPr>
          <w:rFonts w:ascii="Times New Roman" w:eastAsia="TimesNewRoman,Bold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και μηδένισε πατώντας το πλήκτρο </w:t>
      </w:r>
      <w:r w:rsid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tare</w:t>
      </w:r>
      <w:r w:rsidR="00661285" w:rsidRP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.</w:t>
      </w:r>
      <w:r w:rsidR="00B916B8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Μ</w:t>
      </w:r>
      <w:r w:rsidR="00661285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ε αυτόν τον τρόπο δεν λαμβάνουμε υπ</w:t>
      </w:r>
      <w:r w:rsidR="006353B4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όψη το βάρος του ποτηριού.</w:t>
      </w:r>
    </w:p>
    <w:p w:rsidR="006353B4" w:rsidRPr="00661285" w:rsidRDefault="006353B4" w:rsidP="0066128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</w:p>
    <w:p w:rsidR="00BE0DB4" w:rsidRPr="006353B4" w:rsidRDefault="007D1D32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12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E0DB4" w:rsidRPr="00661285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6353B4" w:rsidRPr="006353B4">
        <w:rPr>
          <w:rFonts w:ascii="Times New Roman" w:hAnsi="Times New Roman" w:cs="Times New Roman"/>
          <w:bCs/>
          <w:sz w:val="28"/>
          <w:szCs w:val="28"/>
        </w:rPr>
        <w:t>Πάρε με το κουταλάκι μια ποσότητα αλατιού και σιγά - σιγά κρατώντας με το ένα χέρι το κουτάλι και χτυπώντας</w:t>
      </w:r>
      <w:r w:rsidR="00B50DE5">
        <w:rPr>
          <w:rFonts w:ascii="Times New Roman" w:hAnsi="Times New Roman" w:cs="Times New Roman"/>
          <w:bCs/>
          <w:sz w:val="28"/>
          <w:szCs w:val="28"/>
        </w:rPr>
        <w:t xml:space="preserve"> το απαλά με το άλλο χέρι ρίξε 2</w:t>
      </w:r>
      <w:r w:rsidR="006353B4" w:rsidRPr="006353B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6353B4" w:rsidRPr="006353B4">
        <w:rPr>
          <w:rFonts w:ascii="Times New Roman" w:hAnsi="Times New Roman" w:cs="Times New Roman"/>
          <w:bCs/>
          <w:sz w:val="28"/>
          <w:szCs w:val="28"/>
        </w:rPr>
        <w:t xml:space="preserve"> αλάτι μέσα στο ποτήρι ζέσεως.</w:t>
      </w:r>
      <w:r w:rsidR="006C3DB9">
        <w:rPr>
          <w:rFonts w:ascii="Times New Roman" w:hAnsi="Times New Roman" w:cs="Times New Roman"/>
          <w:bCs/>
          <w:sz w:val="28"/>
          <w:szCs w:val="28"/>
        </w:rPr>
        <w:t xml:space="preserve"> Σημείωσε την ποσότητα που έριξες στον πίνακα 1 που ακολουθεί.</w:t>
      </w:r>
    </w:p>
    <w:p w:rsidR="006353B4" w:rsidRPr="006353B4" w:rsidRDefault="006353B4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3DB9" w:rsidRDefault="006353B4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16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353B4">
        <w:rPr>
          <w:rFonts w:ascii="Times New Roman" w:hAnsi="Times New Roman" w:cs="Times New Roman"/>
          <w:bCs/>
          <w:sz w:val="28"/>
          <w:szCs w:val="28"/>
        </w:rPr>
        <w:t xml:space="preserve">) Πρόσθεσε νερό με τον </w:t>
      </w:r>
      <w:proofErr w:type="spellStart"/>
      <w:r w:rsidRPr="006353B4">
        <w:rPr>
          <w:rFonts w:ascii="Times New Roman" w:hAnsi="Times New Roman" w:cs="Times New Roman"/>
          <w:bCs/>
          <w:sz w:val="28"/>
          <w:szCs w:val="28"/>
        </w:rPr>
        <w:t>υδροβολέα</w:t>
      </w:r>
      <w:proofErr w:type="spellEnd"/>
      <w:r w:rsidRPr="006353B4">
        <w:rPr>
          <w:rFonts w:ascii="Times New Roman" w:hAnsi="Times New Roman" w:cs="Times New Roman"/>
          <w:bCs/>
          <w:sz w:val="28"/>
          <w:szCs w:val="28"/>
        </w:rPr>
        <w:t xml:space="preserve"> μέχρι η ζυγαριά να δείξει </w:t>
      </w:r>
      <w:r w:rsidR="00B50DE5">
        <w:rPr>
          <w:rFonts w:ascii="Times New Roman" w:hAnsi="Times New Roman" w:cs="Times New Roman"/>
          <w:bCs/>
          <w:sz w:val="28"/>
          <w:szCs w:val="28"/>
        </w:rPr>
        <w:t>περίπου 60</w:t>
      </w:r>
      <w:r w:rsidRPr="006353B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="00B50DE5">
        <w:rPr>
          <w:rFonts w:ascii="Times New Roman" w:hAnsi="Times New Roman" w:cs="Times New Roman"/>
          <w:bCs/>
          <w:sz w:val="28"/>
          <w:szCs w:val="28"/>
        </w:rPr>
        <w:t>.</w:t>
      </w:r>
      <w:r w:rsidR="006C3DB9">
        <w:rPr>
          <w:rFonts w:ascii="Times New Roman" w:hAnsi="Times New Roman" w:cs="Times New Roman"/>
          <w:bCs/>
          <w:sz w:val="28"/>
          <w:szCs w:val="28"/>
        </w:rPr>
        <w:t xml:space="preserve"> Με την γυάλινη ράβδο ανακάτεψε το διάλυμα ώστε να γίνει ομογενές.</w:t>
      </w:r>
    </w:p>
    <w:p w:rsidR="00440720" w:rsidRDefault="00440720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0720" w:rsidRDefault="00440720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Βάλε το χωνί στην κωνική φιάλη και μετάγγισε το περιεχόμενο του ποτηριού σε αυτήν. Στην συνέχεια ξέπλυνε με τον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υδροβολέα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τα τοιχώματα του ποτηριού και πρόσθεσε και το υπόλοιπο στην ογκομετρική φιάλη. ΠΡΟΣΟΧΗ η ποσότητα του διαλύματος στην ογκομετρική φιάλη δεν πρέπει να ξεπεράσει την χαραγή που υπάρχει στο λαιμό της.</w:t>
      </w:r>
    </w:p>
    <w:p w:rsidR="00440720" w:rsidRDefault="00440720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0720" w:rsidRDefault="00440720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5)Συμπλήρωσε με προσοχή νερό στην ογκομετρική φιάλη μέχρι να φτάσει στην χαραγή όπως φαίνεται στην φωτογραφία.</w:t>
      </w:r>
    </w:p>
    <w:p w:rsidR="006747C6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153035</wp:posOffset>
            </wp:positionV>
            <wp:extent cx="2857500" cy="1895475"/>
            <wp:effectExtent l="19050" t="0" r="0" b="0"/>
            <wp:wrapNone/>
            <wp:docPr id="3" name="2 - Εικόνα" descr="Ογκομετρική φιάλ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Ογκομετρική φιάλη.png"/>
                    <pic:cNvPicPr/>
                  </pic:nvPicPr>
                  <pic:blipFill>
                    <a:blip r:embed="rId5"/>
                    <a:srcRect r="57004" b="4921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C6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7C6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7C6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7C6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7C6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0720" w:rsidRDefault="00440720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0DE5" w:rsidRPr="006C3DB9" w:rsidRDefault="00B50DE5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53B4" w:rsidRDefault="006353B4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7C6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47C6" w:rsidRPr="006C3DB9" w:rsidRDefault="006747C6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53B4" w:rsidRDefault="006353B4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53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Ο υπολογισμός της περιεκτικότητας γίνεται </w:t>
      </w:r>
      <w:r w:rsidRPr="006C3DB9">
        <w:rPr>
          <w:rFonts w:ascii="Times New Roman" w:hAnsi="Times New Roman" w:cs="Times New Roman"/>
          <w:b/>
          <w:bCs/>
          <w:sz w:val="28"/>
          <w:szCs w:val="28"/>
        </w:rPr>
        <w:t>συμπληρώνοντας</w:t>
      </w:r>
      <w:r w:rsidRPr="006353B4">
        <w:rPr>
          <w:rFonts w:ascii="Times New Roman" w:hAnsi="Times New Roman" w:cs="Times New Roman"/>
          <w:bCs/>
          <w:sz w:val="28"/>
          <w:szCs w:val="28"/>
        </w:rPr>
        <w:t xml:space="preserve"> τον παρακάτω πίνακα και λύνοντας την αναλογία που προκύπτει.</w:t>
      </w:r>
    </w:p>
    <w:p w:rsidR="006C3DB9" w:rsidRPr="006C3DB9" w:rsidRDefault="006C3DB9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DB9">
        <w:rPr>
          <w:rFonts w:ascii="Times New Roman" w:hAnsi="Times New Roman" w:cs="Times New Roman"/>
          <w:b/>
          <w:bCs/>
          <w:sz w:val="28"/>
          <w:szCs w:val="28"/>
        </w:rPr>
        <w:t>ΠΙΝΑΚΑΣ 1</w:t>
      </w:r>
    </w:p>
    <w:tbl>
      <w:tblPr>
        <w:tblStyle w:val="a4"/>
        <w:tblpPr w:leftFromText="180" w:rightFromText="180" w:vertAnchor="text" w:horzAnchor="margin" w:tblpXSpec="center" w:tblpY="84"/>
        <w:tblW w:w="0" w:type="auto"/>
        <w:tblLook w:val="04A0"/>
      </w:tblPr>
      <w:tblGrid>
        <w:gridCol w:w="4786"/>
        <w:gridCol w:w="3294"/>
      </w:tblGrid>
      <w:tr w:rsidR="0015486F" w:rsidRPr="006353B4" w:rsidTr="0015486F">
        <w:tc>
          <w:tcPr>
            <w:tcW w:w="4786" w:type="dxa"/>
          </w:tcPr>
          <w:p w:rsidR="0015486F" w:rsidRPr="006353B4" w:rsidRDefault="0015486F" w:rsidP="0015486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 w:rsidRPr="006353B4"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Ποσότητα αλατόνερου (διάλυμα)</w:t>
            </w:r>
          </w:p>
        </w:tc>
        <w:tc>
          <w:tcPr>
            <w:tcW w:w="3294" w:type="dxa"/>
          </w:tcPr>
          <w:p w:rsidR="0015486F" w:rsidRPr="006747C6" w:rsidRDefault="0015486F" w:rsidP="001548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6353B4"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  <w:lang w:val="en-US"/>
              </w:rPr>
              <w:t>ml</w:t>
            </w:r>
          </w:p>
        </w:tc>
      </w:tr>
      <w:tr w:rsidR="0015486F" w:rsidRPr="006353B4" w:rsidTr="0015486F">
        <w:tc>
          <w:tcPr>
            <w:tcW w:w="4786" w:type="dxa"/>
          </w:tcPr>
          <w:p w:rsidR="0015486F" w:rsidRPr="006353B4" w:rsidRDefault="0015486F" w:rsidP="0015486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 w:rsidRPr="006353B4"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Ποσότητα αλατιού  (διαλυμένη ουσία)</w:t>
            </w:r>
          </w:p>
        </w:tc>
        <w:tc>
          <w:tcPr>
            <w:tcW w:w="3294" w:type="dxa"/>
          </w:tcPr>
          <w:p w:rsidR="0015486F" w:rsidRPr="0015486F" w:rsidRDefault="0015486F" w:rsidP="0015486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NewRoman,Bold" w:hAnsi="Times New Roman" w:cs="Times New Roman"/>
                <w:bCs/>
                <w:color w:val="000000"/>
                <w:sz w:val="28"/>
                <w:szCs w:val="28"/>
              </w:rPr>
              <w:t>........</w:t>
            </w:r>
          </w:p>
        </w:tc>
      </w:tr>
    </w:tbl>
    <w:p w:rsidR="0015486F" w:rsidRDefault="0015486F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86F" w:rsidRDefault="0015486F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5486F" w:rsidRDefault="0015486F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3DB9" w:rsidRDefault="006C3DB9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53B4" w:rsidRPr="006C3DB9" w:rsidRDefault="006C3DB9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3DB9">
        <w:rPr>
          <w:rFonts w:ascii="Times New Roman" w:hAnsi="Times New Roman" w:cs="Times New Roman"/>
          <w:b/>
          <w:bCs/>
          <w:sz w:val="28"/>
          <w:szCs w:val="28"/>
        </w:rPr>
        <w:t>Συμπλήρωσε τα κενά στις παρακάτω προτάσεις.</w:t>
      </w:r>
    </w:p>
    <w:p w:rsidR="006353B4" w:rsidRDefault="006C3DB9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Με την παραπάνω διαδικασία παρασκεύασες</w:t>
      </w:r>
      <w:r w:rsidR="006353B4" w:rsidRPr="006353B4">
        <w:rPr>
          <w:rFonts w:ascii="Times New Roman" w:hAnsi="Times New Roman" w:cs="Times New Roman"/>
          <w:bCs/>
          <w:sz w:val="28"/>
          <w:szCs w:val="28"/>
        </w:rPr>
        <w:t xml:space="preserve"> διάλυμα αλατόνερου με περιεκτικότητα ..........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3DB9" w:rsidRDefault="006C3DB9" w:rsidP="00BE0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3DB9" w:rsidRDefault="006C3DB9" w:rsidP="00BE0DB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</w:p>
    <w:p w:rsidR="00E92BF5" w:rsidRDefault="00E92BF5" w:rsidP="00BE0DB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Φύλλο αξιολόγησης.</w:t>
      </w:r>
    </w:p>
    <w:p w:rsidR="00E92BF5" w:rsidRDefault="00E92BF5" w:rsidP="00BE0DB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</w:p>
    <w:p w:rsidR="00E92BF5" w:rsidRDefault="00E92BF5" w:rsidP="00BE0DB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1)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Τι σημαίνει η έκφραση "διάλυμα αλατόνερου με περιεκτικότητα 3%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w</w:t>
      </w:r>
      <w:r w:rsidR="0015486F" w:rsidRP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/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v</w:t>
      </w:r>
      <w:r w:rsidR="0015486F" w:rsidRP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"</w:t>
      </w: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;</w:t>
      </w:r>
    </w:p>
    <w:p w:rsidR="00E92BF5" w:rsidRDefault="00E92BF5" w:rsidP="00BE0DB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BF5" w:rsidRDefault="00E92BF5" w:rsidP="00BE0DB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</w:p>
    <w:p w:rsidR="00E92BF5" w:rsidRPr="0015486F" w:rsidRDefault="00E92BF5" w:rsidP="00BE0DB4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2. 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Για να φτιάξουμε ένα διάλυμα</w:t>
      </w:r>
      <w:r w:rsidR="0015486F" w:rsidRP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διαλύουμε</w:t>
      </w: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="0015486F" w:rsidRP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100</w:t>
      </w: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g</w:t>
      </w: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σε μια κατσαρόλα με νερό και πήραμε 1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l</w:t>
      </w:r>
      <w:r w:rsidR="0015486F" w:rsidRP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(1000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ml</w:t>
      </w:r>
      <w:r w:rsidR="0015486F" w:rsidRP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) 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διαλύματος. Τι περιεκτικότητα 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%w/v</w:t>
      </w:r>
      <w:r w:rsidR="0015486F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θα έχει το διάλυμα αυτό;</w:t>
      </w:r>
    </w:p>
    <w:p w:rsidR="00E92BF5" w:rsidRDefault="00E92BF5" w:rsidP="00E92BF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BF5" w:rsidRDefault="00E92BF5" w:rsidP="00E92BF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BF5" w:rsidRPr="002463FA" w:rsidRDefault="00E92BF5" w:rsidP="00E92BF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3. 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Πόσα 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g</w:t>
      </w:r>
      <w:r w:rsidR="002463FA" w:rsidRP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γλυκόζης περιέχονται σε 20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ml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 διάλυμα γλυκόζης που έχει περιεκτικότητα 2%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w</w:t>
      </w:r>
      <w:r w:rsidR="002463FA" w:rsidRP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/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  <w:lang w:val="en-US"/>
        </w:rPr>
        <w:t>v</w:t>
      </w:r>
      <w:r w:rsid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;</w:t>
      </w:r>
    </w:p>
    <w:p w:rsidR="00E92BF5" w:rsidRDefault="00E92BF5" w:rsidP="00E92BF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3FA" w:rsidRPr="002463FA" w:rsidRDefault="00E92BF5" w:rsidP="002463FA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63FA"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 xml:space="preserve">4. </w:t>
      </w:r>
      <w:r w:rsidR="002463FA" w:rsidRPr="002463FA">
        <w:rPr>
          <w:bCs/>
          <w:sz w:val="28"/>
          <w:szCs w:val="28"/>
        </w:rPr>
        <w:t>Σε ένα διάλυμα</w:t>
      </w:r>
      <w:r w:rsidR="002463FA">
        <w:rPr>
          <w:bCs/>
          <w:sz w:val="28"/>
          <w:szCs w:val="28"/>
        </w:rPr>
        <w:t xml:space="preserve"> όγκου 50</w:t>
      </w:r>
      <w:r w:rsidR="002463FA">
        <w:rPr>
          <w:bCs/>
          <w:sz w:val="28"/>
          <w:szCs w:val="28"/>
          <w:lang w:val="en-US"/>
        </w:rPr>
        <w:t>ml</w:t>
      </w:r>
      <w:r w:rsidR="002463FA" w:rsidRPr="002463FA">
        <w:rPr>
          <w:bCs/>
          <w:sz w:val="28"/>
          <w:szCs w:val="28"/>
        </w:rPr>
        <w:t xml:space="preserve"> με περιεκτικότητα 10%</w:t>
      </w:r>
      <w:r w:rsidR="002463FA" w:rsidRPr="002463FA">
        <w:rPr>
          <w:bCs/>
          <w:sz w:val="28"/>
          <w:szCs w:val="28"/>
          <w:lang w:val="en-US"/>
        </w:rPr>
        <w:t>w</w:t>
      </w:r>
      <w:r w:rsidR="002463FA" w:rsidRPr="002463FA">
        <w:rPr>
          <w:bCs/>
          <w:sz w:val="28"/>
          <w:szCs w:val="28"/>
        </w:rPr>
        <w:t>/</w:t>
      </w:r>
      <w:r w:rsidR="002463FA" w:rsidRPr="002463FA">
        <w:rPr>
          <w:bCs/>
          <w:sz w:val="28"/>
          <w:szCs w:val="28"/>
          <w:lang w:val="en-US"/>
        </w:rPr>
        <w:t>v</w:t>
      </w:r>
      <w:r w:rsidR="002463FA" w:rsidRPr="002463FA">
        <w:rPr>
          <w:bCs/>
          <w:sz w:val="28"/>
          <w:szCs w:val="28"/>
        </w:rPr>
        <w:t xml:space="preserve"> προσθέτο</w:t>
      </w:r>
      <w:r w:rsidR="002463FA">
        <w:rPr>
          <w:bCs/>
          <w:sz w:val="28"/>
          <w:szCs w:val="28"/>
        </w:rPr>
        <w:t>υμε σταδιακά νερό μέχρι τα 100</w:t>
      </w:r>
      <w:r w:rsidR="002463FA">
        <w:rPr>
          <w:bCs/>
          <w:sz w:val="28"/>
          <w:szCs w:val="28"/>
          <w:lang w:val="en-US"/>
        </w:rPr>
        <w:t>ml</w:t>
      </w:r>
      <w:r w:rsidR="002463FA" w:rsidRPr="002463FA">
        <w:rPr>
          <w:bCs/>
          <w:sz w:val="28"/>
          <w:szCs w:val="28"/>
        </w:rPr>
        <w:t xml:space="preserve">. </w:t>
      </w:r>
      <w:r w:rsidR="002463FA">
        <w:rPr>
          <w:bCs/>
          <w:sz w:val="28"/>
          <w:szCs w:val="28"/>
        </w:rPr>
        <w:t xml:space="preserve">συμπληρώστε τον παρακάτω </w:t>
      </w:r>
      <w:proofErr w:type="spellStart"/>
      <w:r w:rsidR="002463FA">
        <w:rPr>
          <w:bCs/>
          <w:sz w:val="28"/>
          <w:szCs w:val="28"/>
        </w:rPr>
        <w:t>πίνακ</w:t>
      </w:r>
      <w:proofErr w:type="spellEnd"/>
    </w:p>
    <w:tbl>
      <w:tblPr>
        <w:tblW w:w="543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010"/>
        <w:gridCol w:w="1440"/>
        <w:gridCol w:w="1980"/>
      </w:tblGrid>
      <w:tr w:rsidR="002463FA" w:rsidRPr="00505DD3" w:rsidTr="006730AB">
        <w:trPr>
          <w:trHeight w:val="352"/>
          <w:tblCellSpacing w:w="0" w:type="dxa"/>
          <w:jc w:val="center"/>
        </w:trPr>
        <w:tc>
          <w:tcPr>
            <w:tcW w:w="2010" w:type="dxa"/>
            <w:shd w:val="clear" w:color="auto" w:fill="D9D9D9"/>
          </w:tcPr>
          <w:p w:rsidR="002463FA" w:rsidRPr="00505DD3" w:rsidRDefault="002463FA" w:rsidP="006730AB">
            <w:pPr>
              <w:jc w:val="center"/>
              <w:rPr>
                <w:b/>
              </w:rPr>
            </w:pPr>
            <w:r w:rsidRPr="00505DD3">
              <w:rPr>
                <w:b/>
                <w:bCs/>
              </w:rPr>
              <w:t>Όγκος δ/</w:t>
            </w:r>
            <w:proofErr w:type="spellStart"/>
            <w:r w:rsidRPr="00505DD3">
              <w:rPr>
                <w:b/>
                <w:bCs/>
              </w:rPr>
              <w:t>τος</w:t>
            </w:r>
            <w:proofErr w:type="spellEnd"/>
          </w:p>
        </w:tc>
        <w:tc>
          <w:tcPr>
            <w:tcW w:w="1440" w:type="dxa"/>
            <w:shd w:val="clear" w:color="auto" w:fill="D9D9D9"/>
          </w:tcPr>
          <w:p w:rsidR="002463FA" w:rsidRPr="00505DD3" w:rsidRDefault="002463FA" w:rsidP="006730AB">
            <w:pPr>
              <w:jc w:val="center"/>
              <w:rPr>
                <w:b/>
              </w:rPr>
            </w:pPr>
            <w:r w:rsidRPr="00505DD3">
              <w:rPr>
                <w:b/>
                <w:bCs/>
              </w:rPr>
              <w:t xml:space="preserve">Μάζα </w:t>
            </w:r>
            <w:proofErr w:type="spellStart"/>
            <w:r w:rsidRPr="00505DD3">
              <w:rPr>
                <w:b/>
                <w:bCs/>
              </w:rPr>
              <w:t>δ.ο</w:t>
            </w:r>
            <w:proofErr w:type="spellEnd"/>
            <w:r w:rsidRPr="00505DD3">
              <w:rPr>
                <w:b/>
                <w:bCs/>
              </w:rPr>
              <w:t>.</w:t>
            </w:r>
          </w:p>
        </w:tc>
        <w:tc>
          <w:tcPr>
            <w:tcW w:w="1980" w:type="dxa"/>
            <w:shd w:val="clear" w:color="auto" w:fill="D9D9D9"/>
          </w:tcPr>
          <w:p w:rsidR="002463FA" w:rsidRPr="00505DD3" w:rsidRDefault="002463FA" w:rsidP="006730AB">
            <w:pPr>
              <w:jc w:val="center"/>
              <w:rPr>
                <w:b/>
              </w:rPr>
            </w:pPr>
            <w:r w:rsidRPr="00505DD3">
              <w:rPr>
                <w:b/>
                <w:bCs/>
              </w:rPr>
              <w:t>Περιεκτικότητα</w:t>
            </w:r>
          </w:p>
        </w:tc>
      </w:tr>
      <w:tr w:rsidR="002463FA" w:rsidRPr="00505DD3" w:rsidTr="006730AB">
        <w:trPr>
          <w:trHeight w:val="322"/>
          <w:tblCellSpacing w:w="0" w:type="dxa"/>
          <w:jc w:val="center"/>
        </w:trPr>
        <w:tc>
          <w:tcPr>
            <w:tcW w:w="2010" w:type="dxa"/>
            <w:shd w:val="clear" w:color="auto" w:fill="auto"/>
          </w:tcPr>
          <w:p w:rsidR="002463FA" w:rsidRPr="00505DD3" w:rsidRDefault="002463FA" w:rsidP="006730AB">
            <w:pPr>
              <w:jc w:val="center"/>
            </w:pPr>
            <w:r w:rsidRPr="00505DD3">
              <w:rPr>
                <w:rFonts w:hint="eastAsia"/>
              </w:rPr>
              <w:t>50</w:t>
            </w:r>
            <w:proofErr w:type="spellStart"/>
            <w:r w:rsidRPr="00505DD3">
              <w:rPr>
                <w:rFonts w:hint="eastAsia"/>
                <w:lang w:val="en-US"/>
              </w:rPr>
              <w:t>mL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2463FA" w:rsidRPr="002463FA" w:rsidRDefault="002463FA" w:rsidP="006730A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463FA" w:rsidRPr="00505DD3" w:rsidRDefault="002463FA" w:rsidP="006730AB">
            <w:pPr>
              <w:jc w:val="center"/>
              <w:rPr>
                <w:b/>
              </w:rPr>
            </w:pPr>
            <w:r w:rsidRPr="00505DD3">
              <w:rPr>
                <w:bCs/>
              </w:rPr>
              <w:t>10%</w:t>
            </w:r>
            <w:r w:rsidRPr="00505DD3">
              <w:rPr>
                <w:bCs/>
                <w:lang w:val="en-US"/>
              </w:rPr>
              <w:t>w</w:t>
            </w:r>
            <w:r w:rsidRPr="00505DD3">
              <w:rPr>
                <w:bCs/>
              </w:rPr>
              <w:t>/</w:t>
            </w:r>
            <w:r w:rsidRPr="00505DD3">
              <w:rPr>
                <w:bCs/>
                <w:lang w:val="en-US"/>
              </w:rPr>
              <w:t>v</w:t>
            </w:r>
          </w:p>
        </w:tc>
      </w:tr>
      <w:tr w:rsidR="002463FA" w:rsidRPr="00505DD3" w:rsidTr="006730AB">
        <w:trPr>
          <w:trHeight w:val="152"/>
          <w:tblCellSpacing w:w="0" w:type="dxa"/>
          <w:jc w:val="center"/>
        </w:trPr>
        <w:tc>
          <w:tcPr>
            <w:tcW w:w="2010" w:type="dxa"/>
            <w:shd w:val="clear" w:color="auto" w:fill="auto"/>
          </w:tcPr>
          <w:p w:rsidR="002463FA" w:rsidRPr="00505DD3" w:rsidRDefault="002463FA" w:rsidP="006730AB">
            <w:pPr>
              <w:jc w:val="center"/>
            </w:pPr>
            <w:r>
              <w:t>100</w:t>
            </w:r>
            <w:proofErr w:type="spellStart"/>
            <w:r w:rsidRPr="00505DD3">
              <w:rPr>
                <w:rFonts w:hint="eastAsia"/>
                <w:lang w:val="en-US"/>
              </w:rPr>
              <w:t>mL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2463FA" w:rsidRPr="00505DD3" w:rsidRDefault="002463FA" w:rsidP="006730AB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2463FA" w:rsidRPr="00505DD3" w:rsidRDefault="002463FA" w:rsidP="006730AB">
            <w:pPr>
              <w:jc w:val="center"/>
              <w:rPr>
                <w:b/>
              </w:rPr>
            </w:pPr>
          </w:p>
        </w:tc>
      </w:tr>
    </w:tbl>
    <w:p w:rsidR="00B14DB5" w:rsidRDefault="00B14DB5" w:rsidP="002463FA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DB5" w:rsidRDefault="00B14DB5" w:rsidP="00B14DB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,Bold" w:hAnsi="Times New Roman" w:cs="Times New Roman"/>
          <w:bCs/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14DB5" w:rsidSect="00AA47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6FF"/>
    <w:multiLevelType w:val="multilevel"/>
    <w:tmpl w:val="36885AF2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536"/>
    <w:multiLevelType w:val="hybridMultilevel"/>
    <w:tmpl w:val="8CFE75BA"/>
    <w:lvl w:ilvl="0" w:tplc="778CD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E66F0"/>
    <w:multiLevelType w:val="hybridMultilevel"/>
    <w:tmpl w:val="C5DE7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76867"/>
    <w:multiLevelType w:val="hybridMultilevel"/>
    <w:tmpl w:val="850EC898"/>
    <w:lvl w:ilvl="0" w:tplc="BCD0F6E6">
      <w:numFmt w:val="bullet"/>
      <w:lvlText w:val="•"/>
      <w:lvlJc w:val="left"/>
      <w:pPr>
        <w:ind w:left="720" w:hanging="360"/>
      </w:pPr>
      <w:rPr>
        <w:rFonts w:ascii="Georgia" w:eastAsiaTheme="minorHAnsi" w:hAnsi="Georgia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30FCA"/>
    <w:multiLevelType w:val="hybridMultilevel"/>
    <w:tmpl w:val="D5C6B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A7886"/>
    <w:multiLevelType w:val="hybridMultilevel"/>
    <w:tmpl w:val="82C09B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2198A"/>
    <w:multiLevelType w:val="hybridMultilevel"/>
    <w:tmpl w:val="5CBE6F48"/>
    <w:lvl w:ilvl="0" w:tplc="8C9CCC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7002D5"/>
    <w:multiLevelType w:val="hybridMultilevel"/>
    <w:tmpl w:val="7C985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E2657"/>
    <w:multiLevelType w:val="hybridMultilevel"/>
    <w:tmpl w:val="9342AFD6"/>
    <w:lvl w:ilvl="0" w:tplc="BCD0F6E6">
      <w:numFmt w:val="bullet"/>
      <w:lvlText w:val="•"/>
      <w:lvlJc w:val="left"/>
      <w:pPr>
        <w:ind w:left="780" w:hanging="360"/>
      </w:pPr>
      <w:rPr>
        <w:rFonts w:ascii="Georgia" w:eastAsiaTheme="minorHAnsi" w:hAnsi="Georgia" w:cs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4087BAC"/>
    <w:multiLevelType w:val="multilevel"/>
    <w:tmpl w:val="36885AF2"/>
    <w:numStyleLink w:val="2"/>
  </w:abstractNum>
  <w:abstractNum w:abstractNumId="10">
    <w:nsid w:val="73484F84"/>
    <w:multiLevelType w:val="hybridMultilevel"/>
    <w:tmpl w:val="F5F426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E5651"/>
    <w:multiLevelType w:val="multilevel"/>
    <w:tmpl w:val="36885AF2"/>
    <w:styleLink w:val="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6501F"/>
    <w:multiLevelType w:val="hybridMultilevel"/>
    <w:tmpl w:val="EB56E0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FC073E"/>
    <w:multiLevelType w:val="hybridMultilevel"/>
    <w:tmpl w:val="2930976C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A47BA"/>
    <w:rsid w:val="0007035E"/>
    <w:rsid w:val="000F7CA0"/>
    <w:rsid w:val="001046F3"/>
    <w:rsid w:val="00132F84"/>
    <w:rsid w:val="00136498"/>
    <w:rsid w:val="0015486F"/>
    <w:rsid w:val="00183D09"/>
    <w:rsid w:val="00187E16"/>
    <w:rsid w:val="001A6EF4"/>
    <w:rsid w:val="001B3059"/>
    <w:rsid w:val="00217E4B"/>
    <w:rsid w:val="002463FA"/>
    <w:rsid w:val="00267E08"/>
    <w:rsid w:val="00283E47"/>
    <w:rsid w:val="00296F81"/>
    <w:rsid w:val="002A4220"/>
    <w:rsid w:val="002C614E"/>
    <w:rsid w:val="00341596"/>
    <w:rsid w:val="00417530"/>
    <w:rsid w:val="00440720"/>
    <w:rsid w:val="0045278B"/>
    <w:rsid w:val="00484493"/>
    <w:rsid w:val="004F0926"/>
    <w:rsid w:val="00523C12"/>
    <w:rsid w:val="00537606"/>
    <w:rsid w:val="005759C6"/>
    <w:rsid w:val="006353B4"/>
    <w:rsid w:val="00661285"/>
    <w:rsid w:val="006747C6"/>
    <w:rsid w:val="006933B1"/>
    <w:rsid w:val="006C3DB9"/>
    <w:rsid w:val="006E45C0"/>
    <w:rsid w:val="006F62DA"/>
    <w:rsid w:val="00726EE4"/>
    <w:rsid w:val="0075024D"/>
    <w:rsid w:val="007663DB"/>
    <w:rsid w:val="0077243B"/>
    <w:rsid w:val="007D1D32"/>
    <w:rsid w:val="00807208"/>
    <w:rsid w:val="008C2F93"/>
    <w:rsid w:val="00947898"/>
    <w:rsid w:val="00961AE2"/>
    <w:rsid w:val="009C03BA"/>
    <w:rsid w:val="009E62AC"/>
    <w:rsid w:val="00A43B9D"/>
    <w:rsid w:val="00A747E1"/>
    <w:rsid w:val="00A87805"/>
    <w:rsid w:val="00A87C0F"/>
    <w:rsid w:val="00AA47BA"/>
    <w:rsid w:val="00AA7A2A"/>
    <w:rsid w:val="00AC1CED"/>
    <w:rsid w:val="00AC4F8E"/>
    <w:rsid w:val="00AE5DFD"/>
    <w:rsid w:val="00AF118D"/>
    <w:rsid w:val="00B14DB5"/>
    <w:rsid w:val="00B50DE5"/>
    <w:rsid w:val="00B53521"/>
    <w:rsid w:val="00B778BA"/>
    <w:rsid w:val="00B916B8"/>
    <w:rsid w:val="00B94BCA"/>
    <w:rsid w:val="00BE0DB4"/>
    <w:rsid w:val="00C026FD"/>
    <w:rsid w:val="00C302F7"/>
    <w:rsid w:val="00C858C4"/>
    <w:rsid w:val="00CC65ED"/>
    <w:rsid w:val="00D43F64"/>
    <w:rsid w:val="00DD47A8"/>
    <w:rsid w:val="00E725F5"/>
    <w:rsid w:val="00E84F31"/>
    <w:rsid w:val="00E92BF5"/>
    <w:rsid w:val="00EB6748"/>
    <w:rsid w:val="00EC021D"/>
    <w:rsid w:val="00EE2C0C"/>
    <w:rsid w:val="00F116D1"/>
    <w:rsid w:val="00F31F4C"/>
    <w:rsid w:val="00F40FA0"/>
    <w:rsid w:val="00F42B54"/>
    <w:rsid w:val="00F91DA9"/>
    <w:rsid w:val="00FA5C0C"/>
    <w:rsid w:val="00FB0001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8E"/>
    <w:pPr>
      <w:ind w:left="720"/>
      <w:contextualSpacing/>
    </w:pPr>
  </w:style>
  <w:style w:type="numbering" w:customStyle="1" w:styleId="1">
    <w:name w:val="Στυλ1"/>
    <w:uiPriority w:val="99"/>
    <w:rsid w:val="00AC4F8E"/>
    <w:pPr>
      <w:numPr>
        <w:numId w:val="2"/>
      </w:numPr>
    </w:pPr>
  </w:style>
  <w:style w:type="numbering" w:customStyle="1" w:styleId="2">
    <w:name w:val="Στυλ2"/>
    <w:uiPriority w:val="99"/>
    <w:rsid w:val="00AC4F8E"/>
    <w:pPr>
      <w:numPr>
        <w:numId w:val="3"/>
      </w:numPr>
    </w:pPr>
  </w:style>
  <w:style w:type="table" w:styleId="a4">
    <w:name w:val="Table Grid"/>
    <w:basedOn w:val="a1"/>
    <w:uiPriority w:val="59"/>
    <w:rsid w:val="00BE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9C03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45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52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Το όνομα χρήστη σας</dc:creator>
  <cp:lastModifiedBy>ΦΡΑΓΚΙΣΚΟΣ</cp:lastModifiedBy>
  <cp:revision>6</cp:revision>
  <cp:lastPrinted>2014-11-09T19:46:00Z</cp:lastPrinted>
  <dcterms:created xsi:type="dcterms:W3CDTF">2014-11-11T10:59:00Z</dcterms:created>
  <dcterms:modified xsi:type="dcterms:W3CDTF">2014-11-11T11:51:00Z</dcterms:modified>
</cp:coreProperties>
</file>